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8B" w:rsidRPr="00AA01DF" w:rsidRDefault="007F258B" w:rsidP="00AA01DF">
      <w:pPr>
        <w:pStyle w:val="Sansinterligne"/>
        <w:jc w:val="both"/>
        <w:rPr>
          <w:rFonts w:asciiTheme="majorBidi" w:hAnsiTheme="majorBidi" w:cstheme="majorBidi"/>
          <w:shd w:val="clear" w:color="auto" w:fill="FFFFFF"/>
        </w:rPr>
      </w:pPr>
      <w:r w:rsidRPr="00AA01DF">
        <w:rPr>
          <w:rFonts w:asciiTheme="majorBidi" w:hAnsiTheme="majorBidi" w:cstheme="majorBidi"/>
          <w:shd w:val="clear" w:color="auto" w:fill="FFFFFF"/>
        </w:rPr>
        <w:t>Séance 1</w:t>
      </w:r>
    </w:p>
    <w:p w:rsidR="007F258B" w:rsidRPr="00AA01DF" w:rsidRDefault="007F258B" w:rsidP="00AA01DF">
      <w:pPr>
        <w:pStyle w:val="Sansinterligne"/>
        <w:jc w:val="both"/>
        <w:rPr>
          <w:rFonts w:asciiTheme="majorBidi" w:hAnsiTheme="majorBidi" w:cstheme="majorBidi"/>
          <w:shd w:val="clear" w:color="auto" w:fill="FFFFFF"/>
        </w:rPr>
      </w:pPr>
    </w:p>
    <w:p w:rsidR="007F258B" w:rsidRPr="00AA01DF" w:rsidRDefault="007F258B" w:rsidP="00AA01DF">
      <w:pPr>
        <w:pStyle w:val="Sansinterligne"/>
        <w:jc w:val="both"/>
        <w:rPr>
          <w:rFonts w:asciiTheme="majorBidi" w:hAnsiTheme="majorBidi" w:cstheme="majorBidi"/>
          <w:b/>
          <w:bCs/>
          <w:shd w:val="clear" w:color="auto" w:fill="FFFFFF"/>
        </w:rPr>
      </w:pPr>
      <w:r w:rsidRPr="00AA01DF">
        <w:rPr>
          <w:rFonts w:asciiTheme="majorBidi" w:hAnsiTheme="majorBidi" w:cstheme="majorBidi"/>
          <w:b/>
          <w:bCs/>
          <w:shd w:val="clear" w:color="auto" w:fill="FFFFFF"/>
        </w:rPr>
        <w:t>Introduction :</w:t>
      </w:r>
    </w:p>
    <w:p w:rsidR="007F258B" w:rsidRPr="00AA01DF" w:rsidRDefault="007F258B" w:rsidP="00AA01DF">
      <w:pPr>
        <w:pStyle w:val="Sansinterligne"/>
        <w:jc w:val="both"/>
        <w:rPr>
          <w:rFonts w:asciiTheme="majorBidi" w:hAnsiTheme="majorBidi" w:cstheme="majorBidi"/>
          <w:shd w:val="clear" w:color="auto" w:fill="FFFFFF"/>
        </w:rPr>
      </w:pPr>
    </w:p>
    <w:p w:rsidR="007F258B" w:rsidRPr="00AA01DF" w:rsidRDefault="007F258B" w:rsidP="00AA01DF">
      <w:pPr>
        <w:pStyle w:val="Sansinterligne"/>
        <w:jc w:val="both"/>
        <w:rPr>
          <w:rFonts w:asciiTheme="majorBidi" w:hAnsiTheme="majorBidi" w:cstheme="majorBidi"/>
          <w:shd w:val="clear" w:color="auto" w:fill="FFFFFF"/>
        </w:rPr>
      </w:pPr>
      <w:r w:rsidRPr="00AA01DF">
        <w:rPr>
          <w:rFonts w:asciiTheme="majorBidi" w:hAnsiTheme="majorBidi" w:cstheme="majorBidi"/>
          <w:shd w:val="clear" w:color="auto" w:fill="FFFFFF"/>
        </w:rPr>
        <w:t>1) La </w:t>
      </w:r>
      <w:r w:rsidRPr="00AA01DF">
        <w:rPr>
          <w:rStyle w:val="lev"/>
          <w:rFonts w:asciiTheme="majorBidi" w:hAnsiTheme="majorBidi" w:cstheme="majorBidi"/>
          <w:color w:val="212121"/>
          <w:sz w:val="20"/>
          <w:szCs w:val="20"/>
          <w:shd w:val="clear" w:color="auto" w:fill="FFFFFF"/>
        </w:rPr>
        <w:t>linguistique</w:t>
      </w:r>
      <w:r w:rsidRPr="00AA01DF">
        <w:rPr>
          <w:rFonts w:asciiTheme="majorBidi" w:hAnsiTheme="majorBidi" w:cstheme="majorBidi"/>
          <w:shd w:val="clear" w:color="auto" w:fill="FFFFFF"/>
        </w:rPr>
        <w:t> est l'étude du langage humain. Elle se distingue en cela de la grammaire, laquelle est la description du fonctionnement d'une langue donnée. La linguistique envisage d'aller par-delà la grammaire</w:t>
      </w:r>
      <w:r w:rsidR="008A6942">
        <w:rPr>
          <w:rFonts w:asciiTheme="majorBidi" w:hAnsiTheme="majorBidi" w:cstheme="majorBidi"/>
          <w:shd w:val="clear" w:color="auto" w:fill="FFFFFF"/>
        </w:rPr>
        <w:t>.</w:t>
      </w:r>
    </w:p>
    <w:p w:rsidR="007F258B" w:rsidRPr="00AA01DF" w:rsidRDefault="007F258B" w:rsidP="00AA01DF">
      <w:pPr>
        <w:pStyle w:val="Sansinterligne"/>
        <w:jc w:val="both"/>
        <w:rPr>
          <w:rFonts w:asciiTheme="majorBidi" w:hAnsiTheme="majorBidi" w:cstheme="majorBidi"/>
          <w:shd w:val="clear" w:color="auto" w:fill="FFFFFF"/>
        </w:rPr>
      </w:pPr>
    </w:p>
    <w:p w:rsidR="007F258B" w:rsidRPr="00AA01DF" w:rsidRDefault="007F258B" w:rsidP="00AA01DF">
      <w:pPr>
        <w:pStyle w:val="Sansinterligne"/>
        <w:jc w:val="both"/>
        <w:rPr>
          <w:rFonts w:asciiTheme="majorBidi" w:eastAsia="Times New Roman" w:hAnsiTheme="majorBidi" w:cstheme="majorBidi"/>
          <w:lang w:eastAsia="fr-FR"/>
        </w:rPr>
      </w:pPr>
      <w:r w:rsidRPr="00AA01DF">
        <w:rPr>
          <w:rFonts w:asciiTheme="majorBidi" w:eastAsia="Times New Roman" w:hAnsiTheme="majorBidi" w:cstheme="majorBidi"/>
          <w:lang w:eastAsia="fr-FR"/>
        </w:rPr>
        <w:t>Au sens large, la linguistique englobe toutes les sciences du langage. Dans un sens plus restreint, la linguistique s'oppose à la grammaire dite traditionnelle, en ce sens que celle-ci est normative (ou prescriptive) tandis que celle-là est descriptive. Alors que la grammaire juge les énoncés en termes d'adéquation à une norme donnée, la linguistique se contente de décrire. Le travail descriptif peut se faire selon trois axes principaux :</w:t>
      </w:r>
    </w:p>
    <w:p w:rsidR="007F258B" w:rsidRPr="00AA01DF" w:rsidRDefault="007F258B" w:rsidP="00AA01DF">
      <w:pPr>
        <w:pStyle w:val="Sansinterligne"/>
        <w:jc w:val="both"/>
        <w:rPr>
          <w:rFonts w:asciiTheme="majorBidi" w:eastAsia="Times New Roman" w:hAnsiTheme="majorBidi" w:cstheme="majorBidi"/>
          <w:lang w:eastAsia="fr-FR"/>
        </w:rPr>
      </w:pPr>
      <w:proofErr w:type="gramStart"/>
      <w:r w:rsidRPr="00AA01DF">
        <w:rPr>
          <w:rFonts w:asciiTheme="majorBidi" w:eastAsia="Times New Roman" w:hAnsiTheme="majorBidi" w:cstheme="majorBidi"/>
          <w:lang w:eastAsia="fr-FR"/>
        </w:rPr>
        <w:t>études</w:t>
      </w:r>
      <w:proofErr w:type="gramEnd"/>
      <w:r w:rsidRPr="00AA01DF">
        <w:rPr>
          <w:rFonts w:asciiTheme="majorBidi" w:eastAsia="Times New Roman" w:hAnsiTheme="majorBidi" w:cstheme="majorBidi"/>
          <w:lang w:eastAsia="fr-FR"/>
        </w:rPr>
        <w:t xml:space="preserve"> en synchronie et diachronie : l'étude synchronique d'une langue s'intéresse seulement à cette langue à un moment donné de son histoire, à un seul de ses états. Par opposition, étudier une langue — ou une famille de langues — en diachronie revient à s'intéresser à son histoire et aux changements structurels qu'elle a subis dans le temps ;</w:t>
      </w:r>
    </w:p>
    <w:p w:rsidR="007F258B" w:rsidRPr="00AA01DF" w:rsidRDefault="007F258B" w:rsidP="00AA01DF">
      <w:pPr>
        <w:pStyle w:val="Sansinterligne"/>
        <w:jc w:val="both"/>
        <w:rPr>
          <w:rFonts w:asciiTheme="majorBidi" w:eastAsia="Times New Roman" w:hAnsiTheme="majorBidi" w:cstheme="majorBidi"/>
          <w:lang w:eastAsia="fr-FR"/>
        </w:rPr>
      </w:pPr>
      <w:proofErr w:type="gramStart"/>
      <w:r w:rsidRPr="00AA01DF">
        <w:rPr>
          <w:rFonts w:asciiTheme="majorBidi" w:eastAsia="Times New Roman" w:hAnsiTheme="majorBidi" w:cstheme="majorBidi"/>
          <w:lang w:eastAsia="fr-FR"/>
        </w:rPr>
        <w:t>études</w:t>
      </w:r>
      <w:proofErr w:type="gramEnd"/>
      <w:r w:rsidRPr="00AA01DF">
        <w:rPr>
          <w:rFonts w:asciiTheme="majorBidi" w:eastAsia="Times New Roman" w:hAnsiTheme="majorBidi" w:cstheme="majorBidi"/>
          <w:lang w:eastAsia="fr-FR"/>
        </w:rPr>
        <w:t xml:space="preserve"> théoriques et appliquées : la linguistique théorique étudie la création de structures permettant la description individuelle de langues ainsi que les théories tentant de cerner leurs constantes universelles ;</w:t>
      </w:r>
    </w:p>
    <w:p w:rsidR="00AA01DF" w:rsidRPr="00AA01DF" w:rsidRDefault="007F258B" w:rsidP="00AA01DF">
      <w:pPr>
        <w:pStyle w:val="Sansinterligne"/>
        <w:jc w:val="both"/>
        <w:rPr>
          <w:rFonts w:asciiTheme="majorBidi" w:eastAsia="Times New Roman" w:hAnsiTheme="majorBidi" w:cstheme="majorBidi"/>
          <w:lang w:eastAsia="fr-FR"/>
        </w:rPr>
      </w:pPr>
      <w:proofErr w:type="gramStart"/>
      <w:r w:rsidRPr="00AA01DF">
        <w:rPr>
          <w:rFonts w:asciiTheme="majorBidi" w:eastAsia="Times New Roman" w:hAnsiTheme="majorBidi" w:cstheme="majorBidi"/>
          <w:lang w:eastAsia="fr-FR"/>
        </w:rPr>
        <w:t>études</w:t>
      </w:r>
      <w:proofErr w:type="gramEnd"/>
      <w:r w:rsidRPr="00AA01DF">
        <w:rPr>
          <w:rFonts w:asciiTheme="majorBidi" w:eastAsia="Times New Roman" w:hAnsiTheme="majorBidi" w:cstheme="majorBidi"/>
          <w:lang w:eastAsia="fr-FR"/>
        </w:rPr>
        <w:t xml:space="preserve"> contextuelles et indépendantes : bien que les termes désignant cette dichotomie ne soient pas clairement fixés, on peut la décrire comme suit : l'étude contextuelle s'intéresse aux interactions entre le langage et le monde, tandis que l'étude indépendante considère le langage pour lui-même, indépendamment de ses conditions extérieures.</w:t>
      </w:r>
    </w:p>
    <w:p w:rsidR="007F258B" w:rsidRPr="00AA01DF" w:rsidRDefault="007F258B" w:rsidP="00AA01DF">
      <w:pPr>
        <w:pStyle w:val="Sansinterligne"/>
        <w:jc w:val="both"/>
        <w:rPr>
          <w:rStyle w:val="lev"/>
          <w:rFonts w:asciiTheme="majorBidi" w:hAnsiTheme="majorBidi" w:cstheme="majorBidi"/>
          <w:color w:val="212121"/>
          <w:sz w:val="20"/>
          <w:szCs w:val="20"/>
        </w:rPr>
      </w:pPr>
    </w:p>
    <w:p w:rsidR="007F258B" w:rsidRPr="00AA01DF" w:rsidRDefault="007F258B" w:rsidP="00AA01DF">
      <w:pPr>
        <w:pStyle w:val="Sansinterligne"/>
        <w:jc w:val="both"/>
        <w:rPr>
          <w:rStyle w:val="lev"/>
          <w:rFonts w:asciiTheme="majorBidi" w:hAnsiTheme="majorBidi" w:cstheme="majorBidi"/>
          <w:color w:val="212121"/>
          <w:sz w:val="20"/>
          <w:szCs w:val="20"/>
        </w:rPr>
      </w:pPr>
    </w:p>
    <w:p w:rsidR="007F258B" w:rsidRPr="00AA01DF" w:rsidRDefault="007F258B" w:rsidP="00AA01DF">
      <w:pPr>
        <w:pStyle w:val="Sansinterligne"/>
        <w:jc w:val="both"/>
        <w:rPr>
          <w:rStyle w:val="lev"/>
          <w:rFonts w:asciiTheme="majorBidi" w:hAnsiTheme="majorBidi" w:cstheme="majorBidi"/>
          <w:color w:val="212121"/>
          <w:sz w:val="20"/>
          <w:szCs w:val="20"/>
        </w:rPr>
      </w:pPr>
    </w:p>
    <w:p w:rsidR="007F258B" w:rsidRPr="00AA01DF" w:rsidRDefault="007F258B" w:rsidP="00AA01DF">
      <w:pPr>
        <w:pStyle w:val="Sansinterligne"/>
        <w:jc w:val="both"/>
        <w:rPr>
          <w:rStyle w:val="lev"/>
          <w:rFonts w:asciiTheme="majorBidi" w:hAnsiTheme="majorBidi" w:cstheme="majorBidi"/>
          <w:color w:val="212121"/>
          <w:sz w:val="20"/>
          <w:szCs w:val="20"/>
        </w:rPr>
      </w:pPr>
      <w:r w:rsidRPr="00AA01DF">
        <w:rPr>
          <w:rStyle w:val="lev"/>
          <w:rFonts w:asciiTheme="majorBidi" w:hAnsiTheme="majorBidi" w:cstheme="majorBidi"/>
          <w:color w:val="212121"/>
          <w:sz w:val="20"/>
          <w:szCs w:val="20"/>
        </w:rPr>
        <w:t>1 _1Domaines de recherches de la linguistique</w:t>
      </w:r>
    </w:p>
    <w:p w:rsidR="007F258B" w:rsidRPr="00AA01DF" w:rsidRDefault="007F258B" w:rsidP="00AA01DF">
      <w:pPr>
        <w:pStyle w:val="Sansinterligne"/>
        <w:jc w:val="both"/>
        <w:rPr>
          <w:rFonts w:asciiTheme="majorBidi" w:hAnsiTheme="majorBidi" w:cstheme="majorBidi"/>
        </w:rPr>
      </w:pPr>
    </w:p>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t>Phonétique, phonologie, diglossie, syntaxe, sémantique, pragmatique, étymologie, lexicologie, lexicographie, linguistique théorique, linguistique comparée, dialectologie, linguistique descriptive, psycholinguistique, typologie des langues, linguistique computationnelle, sémiotique, écriture, Cohérence du langage naturel, etc., sont parmi les domaines les plus courants.</w:t>
      </w:r>
    </w:p>
    <w:p w:rsidR="007F258B" w:rsidRPr="00AA01DF" w:rsidRDefault="007F258B" w:rsidP="00AA01DF">
      <w:pPr>
        <w:pStyle w:val="Sansinterligne"/>
        <w:jc w:val="both"/>
        <w:rPr>
          <w:rFonts w:asciiTheme="majorBidi" w:hAnsiTheme="majorBidi" w:cstheme="majorBidi"/>
        </w:rPr>
      </w:pPr>
    </w:p>
    <w:p w:rsidR="007F258B" w:rsidRPr="00AA01DF" w:rsidRDefault="007F258B" w:rsidP="00AA01DF">
      <w:pPr>
        <w:pStyle w:val="Sansinterligne"/>
        <w:jc w:val="both"/>
        <w:rPr>
          <w:rStyle w:val="lev"/>
          <w:rFonts w:asciiTheme="majorBidi" w:hAnsiTheme="majorBidi" w:cstheme="majorBidi"/>
          <w:color w:val="212121"/>
          <w:sz w:val="20"/>
          <w:szCs w:val="20"/>
        </w:rPr>
      </w:pPr>
      <w:r w:rsidRPr="00AA01DF">
        <w:rPr>
          <w:rStyle w:val="lev"/>
          <w:rFonts w:asciiTheme="majorBidi" w:hAnsiTheme="majorBidi" w:cstheme="majorBidi"/>
          <w:color w:val="212121"/>
          <w:sz w:val="20"/>
          <w:szCs w:val="20"/>
        </w:rPr>
        <w:t>1 _2 Recherches interdisciplinaires</w:t>
      </w:r>
    </w:p>
    <w:p w:rsidR="007F258B" w:rsidRPr="00AA01DF" w:rsidRDefault="007F258B" w:rsidP="00AA01DF">
      <w:pPr>
        <w:pStyle w:val="Sansinterligne"/>
        <w:jc w:val="both"/>
        <w:rPr>
          <w:rFonts w:asciiTheme="majorBidi" w:hAnsiTheme="majorBidi" w:cstheme="majorBidi"/>
        </w:rPr>
      </w:pPr>
    </w:p>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t>Linguistique appliquée, linguistique cognitive, linguistique historique, orthographe, grammatologie, cryptanalyse, déchiffrement, sociolinguistique, anthropologie linguistique, linguistique anthropologique, analyse critique du discours, psycholinguistique, acquisition du langage, traitement automatique des langues,</w:t>
      </w:r>
    </w:p>
    <w:p w:rsidR="00AA01DF" w:rsidRPr="00AA01DF" w:rsidRDefault="00AA01DF" w:rsidP="00AA01DF">
      <w:pPr>
        <w:pStyle w:val="Sansinterligne"/>
        <w:jc w:val="both"/>
        <w:rPr>
          <w:rFonts w:asciiTheme="majorBidi" w:hAnsiTheme="majorBidi" w:cstheme="majorBidi"/>
        </w:rPr>
      </w:pPr>
    </w:p>
    <w:p w:rsidR="00AA01DF" w:rsidRDefault="00AA01DF" w:rsidP="00AA01DF">
      <w:pPr>
        <w:pStyle w:val="Sansinterligne"/>
        <w:jc w:val="both"/>
        <w:rPr>
          <w:rFonts w:asciiTheme="majorBidi" w:hAnsiTheme="majorBidi" w:cstheme="majorBidi"/>
          <w:b/>
          <w:bCs/>
        </w:rPr>
      </w:pPr>
      <w:r w:rsidRPr="0021190D">
        <w:rPr>
          <w:rFonts w:asciiTheme="majorBidi" w:hAnsiTheme="majorBidi" w:cstheme="majorBidi"/>
          <w:b/>
          <w:bCs/>
        </w:rPr>
        <w:t>La langue chez Saussure</w:t>
      </w:r>
    </w:p>
    <w:p w:rsidR="0021190D" w:rsidRPr="0021190D" w:rsidRDefault="0021190D" w:rsidP="00AA01DF">
      <w:pPr>
        <w:pStyle w:val="Sansinterligne"/>
        <w:jc w:val="both"/>
        <w:rPr>
          <w:rFonts w:asciiTheme="majorBidi" w:hAnsiTheme="majorBidi" w:cstheme="majorBidi"/>
          <w:b/>
          <w:bCs/>
        </w:rPr>
      </w:pPr>
    </w:p>
    <w:p w:rsidR="00AA01DF" w:rsidRPr="00AA01DF" w:rsidRDefault="00AA01DF" w:rsidP="00AA01DF">
      <w:pPr>
        <w:pStyle w:val="Sansinterligne"/>
        <w:jc w:val="both"/>
        <w:rPr>
          <w:rFonts w:asciiTheme="majorBidi" w:hAnsiTheme="majorBidi" w:cstheme="majorBidi"/>
        </w:rPr>
      </w:pPr>
      <w:r w:rsidRPr="00AA01DF">
        <w:rPr>
          <w:rFonts w:asciiTheme="majorBidi" w:hAnsiTheme="majorBidi" w:cstheme="majorBidi"/>
        </w:rPr>
        <w:t>Selon Saussure « La langue n’est pas une fonction du sujet parlant, elle est le produit que l’individu enregistre passivement » (p.30), « elle est la partie sociale du langage, extérieure à l’individu par son pouvoir coercitif : elle est le produit que l’individu enregistre passivement (p. 30), « et il ne peut à lui seul ni la créer ni la modifier » (p.31) Or la sociolinguistique considère que l’objet de son étude ne doit pas être simplement la langue, système de signes, ou la compétence, système de règles. L’opposition langue/parole ou compétence/performance implique que dans le champ d’investigation du linguiste, seule la langue (ou la compétence) constitue un système fermé. Il faut donc dépasser cette opposition car elle fournit un cadre trop étroit pour l’étude de problèmes linguistiques importants comme l’utilisation du langage dans son contexte socioculturel. (</w:t>
      </w:r>
      <w:proofErr w:type="spellStart"/>
      <w:r w:rsidRPr="00AA01DF">
        <w:rPr>
          <w:rFonts w:asciiTheme="majorBidi" w:hAnsiTheme="majorBidi" w:cstheme="majorBidi"/>
        </w:rPr>
        <w:t>Hymes</w:t>
      </w:r>
      <w:proofErr w:type="spellEnd"/>
      <w:r w:rsidRPr="00AA01DF">
        <w:rPr>
          <w:rFonts w:asciiTheme="majorBidi" w:hAnsiTheme="majorBidi" w:cstheme="majorBidi"/>
        </w:rPr>
        <w:t xml:space="preserve">, dès 1972, développe le concept de </w:t>
      </w:r>
      <w:r w:rsidRPr="00AA01DF">
        <w:rPr>
          <w:rFonts w:asciiTheme="majorBidi" w:hAnsiTheme="majorBidi" w:cstheme="majorBidi"/>
        </w:rPr>
        <w:lastRenderedPageBreak/>
        <w:t>compétence de communication : pour communiquer, il ne suffit pas de connaître la langue, le système linguistique ; il faut également savoir comment s’en servir en fonction du contexte social).</w:t>
      </w:r>
    </w:p>
    <w:p w:rsidR="00AA01DF" w:rsidRPr="00AA01DF" w:rsidRDefault="00AA01DF" w:rsidP="00AA01DF">
      <w:pPr>
        <w:pStyle w:val="Sansinterligne"/>
        <w:jc w:val="both"/>
        <w:rPr>
          <w:rFonts w:asciiTheme="majorBidi" w:hAnsiTheme="majorBidi" w:cstheme="majorBidi"/>
        </w:rPr>
      </w:pPr>
    </w:p>
    <w:p w:rsidR="00AA01DF" w:rsidRPr="00AA01DF" w:rsidRDefault="00AA01DF" w:rsidP="00AA01DF">
      <w:pPr>
        <w:pStyle w:val="Sansinterligne"/>
        <w:jc w:val="both"/>
        <w:rPr>
          <w:rFonts w:asciiTheme="majorBidi" w:hAnsiTheme="majorBidi" w:cstheme="majorBidi"/>
        </w:rPr>
      </w:pPr>
    </w:p>
    <w:p w:rsidR="007F258B" w:rsidRPr="00AA01DF" w:rsidRDefault="007F258B" w:rsidP="00AA01DF">
      <w:pPr>
        <w:pStyle w:val="Sansinterligne"/>
        <w:jc w:val="both"/>
        <w:rPr>
          <w:rFonts w:asciiTheme="majorBidi" w:hAnsiTheme="majorBidi" w:cstheme="majorBidi"/>
        </w:rPr>
      </w:pPr>
    </w:p>
    <w:p w:rsidR="007F258B" w:rsidRDefault="007F258B" w:rsidP="00AA01DF">
      <w:pPr>
        <w:pStyle w:val="Sansinterligne"/>
        <w:jc w:val="both"/>
        <w:rPr>
          <w:rFonts w:asciiTheme="majorBidi" w:hAnsiTheme="majorBidi" w:cstheme="majorBidi"/>
          <w:b/>
          <w:bCs/>
        </w:rPr>
      </w:pPr>
      <w:r w:rsidRPr="00C7536E">
        <w:rPr>
          <w:rFonts w:asciiTheme="majorBidi" w:hAnsiTheme="majorBidi" w:cstheme="majorBidi"/>
          <w:b/>
          <w:bCs/>
        </w:rPr>
        <w:t>2 _INTRODUCTION A LA SOCIOLINGUISTIQUE</w:t>
      </w:r>
    </w:p>
    <w:p w:rsidR="00C7536E" w:rsidRPr="00C7536E" w:rsidRDefault="00C7536E" w:rsidP="00AA01DF">
      <w:pPr>
        <w:pStyle w:val="Sansinterligne"/>
        <w:jc w:val="both"/>
        <w:rPr>
          <w:rFonts w:asciiTheme="majorBidi" w:hAnsiTheme="majorBidi" w:cstheme="majorBidi"/>
          <w:b/>
          <w:bCs/>
        </w:rPr>
      </w:pPr>
    </w:p>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t xml:space="preserve">La sociolinguistique est l’une des sciences du langage, William </w:t>
      </w:r>
      <w:proofErr w:type="spellStart"/>
      <w:r w:rsidRPr="00AA01DF">
        <w:rPr>
          <w:rFonts w:asciiTheme="majorBidi" w:hAnsiTheme="majorBidi" w:cstheme="majorBidi"/>
        </w:rPr>
        <w:t>Labov</w:t>
      </w:r>
      <w:proofErr w:type="spellEnd"/>
      <w:r w:rsidRPr="00AA01DF">
        <w:rPr>
          <w:rFonts w:asciiTheme="majorBidi" w:hAnsiTheme="majorBidi" w:cstheme="majorBidi"/>
        </w:rPr>
        <w:t>, l’un des pères fondateurs de la discipline considère « qu’il s’agit là tout simplement de linguistique » (LABOV, 1976, P.258). Avec cette affirmation, il prend position contre les linguistes qui suivent la tradition saussurienne et les enseignements du Cours de linguistique générale de F. de Saussure. Pour lui, ces derniers « s’obstinent à rendre compte des faits linguistiques par d’autres faits linguistiques, et refusent toute explication fondée sur des données extérieures tirées du comportement social » (LABOV, 1976, P.259). « La sociolinguistique prend en compte tous les phénomènes liés à l’homme parlant au sein d’une société » (BOYER H. 1996). On peut considérer que l’émergence du territoire de recherche de cette discipline s’est produite d’abord sur la base d’une critique des orientations théoriques et méthodologiques de la linguistique structurale.</w:t>
      </w:r>
    </w:p>
    <w:p w:rsidR="007F258B" w:rsidRPr="00AA01DF" w:rsidRDefault="007F258B" w:rsidP="00AA01DF">
      <w:pPr>
        <w:pStyle w:val="Sansinterligne"/>
        <w:jc w:val="both"/>
        <w:rPr>
          <w:rFonts w:asciiTheme="majorBidi" w:hAnsiTheme="majorBidi" w:cstheme="majorBidi"/>
        </w:rPr>
      </w:pPr>
    </w:p>
    <w:p w:rsidR="007F258B" w:rsidRPr="00AA01DF" w:rsidRDefault="007F258B" w:rsidP="00AA01DF">
      <w:pPr>
        <w:pStyle w:val="Sansinterligne"/>
        <w:jc w:val="both"/>
        <w:rPr>
          <w:rFonts w:asciiTheme="majorBidi" w:hAnsiTheme="majorBidi" w:cstheme="majorBidi"/>
        </w:rPr>
      </w:pPr>
    </w:p>
    <w:p w:rsidR="007F258B" w:rsidRDefault="007F258B" w:rsidP="00AA01DF">
      <w:pPr>
        <w:pStyle w:val="Sansinterligne"/>
        <w:jc w:val="both"/>
        <w:rPr>
          <w:rFonts w:asciiTheme="majorBidi" w:hAnsiTheme="majorBidi" w:cstheme="majorBidi"/>
          <w:b/>
          <w:bCs/>
        </w:rPr>
      </w:pPr>
      <w:r w:rsidRPr="00C7536E">
        <w:rPr>
          <w:rFonts w:asciiTheme="majorBidi" w:hAnsiTheme="majorBidi" w:cstheme="majorBidi"/>
          <w:b/>
          <w:bCs/>
        </w:rPr>
        <w:t>2_1. LIMITES ET CHEVAUCHEMENT AVEC LA LINGUISTIQUE</w:t>
      </w:r>
    </w:p>
    <w:p w:rsidR="00C7536E" w:rsidRPr="00C7536E" w:rsidRDefault="00C7536E" w:rsidP="00AA01DF">
      <w:pPr>
        <w:pStyle w:val="Sansinterligne"/>
        <w:jc w:val="both"/>
        <w:rPr>
          <w:rFonts w:asciiTheme="majorBidi" w:hAnsiTheme="majorBidi" w:cstheme="majorBidi"/>
          <w:b/>
          <w:bCs/>
        </w:rPr>
      </w:pPr>
    </w:p>
    <w:tbl>
      <w:tblPr>
        <w:tblStyle w:val="Grilledutableau"/>
        <w:tblW w:w="0" w:type="auto"/>
        <w:tblLook w:val="04A0"/>
      </w:tblPr>
      <w:tblGrid>
        <w:gridCol w:w="4606"/>
        <w:gridCol w:w="4606"/>
      </w:tblGrid>
      <w:tr w:rsidR="007F258B" w:rsidRPr="00AA01DF" w:rsidTr="007F258B">
        <w:tc>
          <w:tcPr>
            <w:tcW w:w="4606" w:type="dxa"/>
          </w:tcPr>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t>Linguistique</w:t>
            </w:r>
          </w:p>
        </w:tc>
        <w:tc>
          <w:tcPr>
            <w:tcW w:w="4606" w:type="dxa"/>
          </w:tcPr>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t>Sociolinguistique</w:t>
            </w:r>
          </w:p>
        </w:tc>
      </w:tr>
      <w:tr w:rsidR="007F258B" w:rsidRPr="00AA01DF" w:rsidTr="007F258B">
        <w:tc>
          <w:tcPr>
            <w:tcW w:w="4606" w:type="dxa"/>
          </w:tcPr>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sym w:font="Symbol" w:char="F0B7"/>
            </w:r>
            <w:r w:rsidRPr="00AA01DF">
              <w:rPr>
                <w:rFonts w:asciiTheme="majorBidi" w:hAnsiTheme="majorBidi" w:cstheme="majorBidi"/>
              </w:rPr>
              <w:t xml:space="preserve"> Décrit la langue comme un système autonome</w:t>
            </w:r>
          </w:p>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sym w:font="Symbol" w:char="F0B7"/>
            </w:r>
            <w:r w:rsidRPr="00AA01DF">
              <w:rPr>
                <w:rFonts w:asciiTheme="majorBidi" w:hAnsiTheme="majorBidi" w:cstheme="majorBidi"/>
              </w:rPr>
              <w:t xml:space="preserve"> S’intéresse principalement à la description du système, au développement dit interne</w:t>
            </w:r>
          </w:p>
        </w:tc>
        <w:tc>
          <w:tcPr>
            <w:tcW w:w="4606" w:type="dxa"/>
          </w:tcPr>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sym w:font="Symbol" w:char="F0B7"/>
            </w:r>
            <w:r w:rsidRPr="00AA01DF">
              <w:rPr>
                <w:rFonts w:asciiTheme="majorBidi" w:hAnsiTheme="majorBidi" w:cstheme="majorBidi"/>
              </w:rPr>
              <w:t xml:space="preserve"> Considère la langue comme une production/ un acte social</w:t>
            </w:r>
          </w:p>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sym w:font="Symbol" w:char="F0B7"/>
            </w:r>
            <w:r w:rsidRPr="00AA01DF">
              <w:rPr>
                <w:rFonts w:asciiTheme="majorBidi" w:hAnsiTheme="majorBidi" w:cstheme="majorBidi"/>
              </w:rPr>
              <w:t xml:space="preserve"> s’intéresse principalement à l’interaction entre la société (au sens large) et les productions linguistiques : études des politiques linguistiques, des rapports langues/identités, des rapports sociaux à travers études des normes, études de la variation, les facteurs sociaux expliquant cette variation (géographique, ethnique, sociale, etc.)</w:t>
            </w:r>
          </w:p>
        </w:tc>
      </w:tr>
    </w:tbl>
    <w:p w:rsidR="007F258B" w:rsidRPr="00AA01DF" w:rsidRDefault="007F258B" w:rsidP="00AA01DF">
      <w:pPr>
        <w:pStyle w:val="Sansinterligne"/>
        <w:jc w:val="both"/>
        <w:rPr>
          <w:rFonts w:asciiTheme="majorBidi" w:hAnsiTheme="majorBidi" w:cstheme="majorBidi"/>
        </w:rPr>
      </w:pPr>
    </w:p>
    <w:p w:rsidR="007F258B" w:rsidRDefault="007F258B" w:rsidP="00AA01DF">
      <w:pPr>
        <w:pStyle w:val="Sansinterligne"/>
        <w:jc w:val="both"/>
        <w:rPr>
          <w:rFonts w:asciiTheme="majorBidi" w:hAnsiTheme="majorBidi" w:cstheme="majorBidi"/>
          <w:b/>
          <w:bCs/>
        </w:rPr>
      </w:pPr>
      <w:r w:rsidRPr="00C7536E">
        <w:rPr>
          <w:rFonts w:asciiTheme="majorBidi" w:hAnsiTheme="majorBidi" w:cstheme="majorBidi"/>
          <w:b/>
          <w:bCs/>
        </w:rPr>
        <w:t>2.2 BREF APERÇU HISTORIQUE DE LA SOCIOLINGUISTIQUE</w:t>
      </w:r>
    </w:p>
    <w:p w:rsidR="00C7536E" w:rsidRPr="00C7536E" w:rsidRDefault="00C7536E" w:rsidP="00AA01DF">
      <w:pPr>
        <w:pStyle w:val="Sansinterligne"/>
        <w:jc w:val="both"/>
        <w:rPr>
          <w:rFonts w:asciiTheme="majorBidi" w:hAnsiTheme="majorBidi" w:cstheme="majorBidi"/>
          <w:b/>
          <w:bCs/>
        </w:rPr>
      </w:pPr>
    </w:p>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t xml:space="preserve">La sociolinguistique comme discipline constituée s’est élaborée dans les années 1960 aux USA autour d’un groupe de chercheurs (Dell </w:t>
      </w:r>
      <w:proofErr w:type="spellStart"/>
      <w:r w:rsidRPr="00AA01DF">
        <w:rPr>
          <w:rFonts w:asciiTheme="majorBidi" w:hAnsiTheme="majorBidi" w:cstheme="majorBidi"/>
        </w:rPr>
        <w:t>Hymes</w:t>
      </w:r>
      <w:proofErr w:type="spellEnd"/>
      <w:r w:rsidRPr="00AA01DF">
        <w:rPr>
          <w:rFonts w:asciiTheme="majorBidi" w:hAnsiTheme="majorBidi" w:cstheme="majorBidi"/>
        </w:rPr>
        <w:t xml:space="preserve">, </w:t>
      </w:r>
      <w:proofErr w:type="spellStart"/>
      <w:r w:rsidRPr="00AA01DF">
        <w:rPr>
          <w:rFonts w:asciiTheme="majorBidi" w:hAnsiTheme="majorBidi" w:cstheme="majorBidi"/>
        </w:rPr>
        <w:t>Fishman</w:t>
      </w:r>
      <w:proofErr w:type="spellEnd"/>
      <w:r w:rsidRPr="00AA01DF">
        <w:rPr>
          <w:rFonts w:asciiTheme="majorBidi" w:hAnsiTheme="majorBidi" w:cstheme="majorBidi"/>
        </w:rPr>
        <w:t xml:space="preserve">, </w:t>
      </w:r>
      <w:proofErr w:type="spellStart"/>
      <w:r w:rsidRPr="00AA01DF">
        <w:rPr>
          <w:rFonts w:asciiTheme="majorBidi" w:hAnsiTheme="majorBidi" w:cstheme="majorBidi"/>
        </w:rPr>
        <w:t>Gumperz</w:t>
      </w:r>
      <w:proofErr w:type="spellEnd"/>
      <w:r w:rsidRPr="00AA01DF">
        <w:rPr>
          <w:rFonts w:asciiTheme="majorBidi" w:hAnsiTheme="majorBidi" w:cstheme="majorBidi"/>
        </w:rPr>
        <w:t xml:space="preserve">, </w:t>
      </w:r>
      <w:proofErr w:type="spellStart"/>
      <w:r w:rsidRPr="00AA01DF">
        <w:rPr>
          <w:rFonts w:asciiTheme="majorBidi" w:hAnsiTheme="majorBidi" w:cstheme="majorBidi"/>
        </w:rPr>
        <w:t>Labov</w:t>
      </w:r>
      <w:proofErr w:type="spellEnd"/>
      <w:r w:rsidRPr="00AA01DF">
        <w:rPr>
          <w:rFonts w:asciiTheme="majorBidi" w:hAnsiTheme="majorBidi" w:cstheme="majorBidi"/>
        </w:rPr>
        <w:t>, Ferguson, etc.). Leur approche peut se résumer comme suit « Etudier qui parle quoi, comment où et à qui » (FISHMAN, 1971). Les rapports sociaux entre les individus deviennent centraux, la sociolinguistique s’est constituée en opposition plus ou moins marquée avec le structuralisme.</w:t>
      </w:r>
    </w:p>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t>La sociolinguistique a affaire à des phénomènes très variés : les fonctions et les usages du langage dans la société, la maîtrise de la langue, l’analyse du discours, les jugements que les communautés linguistiques portent sur leur(s) langue(s), la planification et la standardisation linguistiques. Elle s’est donnée pour tâche de décrire les différentes variétés qui coexistent au sein d’une communauté linguistique en les mettant en rapport avec les structures sociales, aujourd’hui, elle englobe pratiquement tout ce qui est étude du langage dans son contexte socioculturel.</w:t>
      </w:r>
    </w:p>
    <w:p w:rsidR="00AA01DF"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t>Comme toute discipline, la sociolinguistique a eu également tendance à se fragmenter en de multiples sous domaines. Parmi les grandes tendances actuelles:</w:t>
      </w:r>
    </w:p>
    <w:p w:rsidR="00AA01DF"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sym w:font="Symbol" w:char="F0B7"/>
      </w:r>
      <w:r w:rsidRPr="00AA01DF">
        <w:rPr>
          <w:rFonts w:asciiTheme="majorBidi" w:hAnsiTheme="majorBidi" w:cstheme="majorBidi"/>
        </w:rPr>
        <w:t xml:space="preserve"> Tous les travaux relevant de la sociologie du langage où l’accent est surtout mis sur les groupes sociaux, les politiques linguistiques etc. et où la description des faits linguistiques est relativement marginale.</w:t>
      </w:r>
    </w:p>
    <w:p w:rsidR="00AA01DF"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lastRenderedPageBreak/>
        <w:sym w:font="Symbol" w:char="F0B7"/>
      </w:r>
      <w:r w:rsidRPr="00AA01DF">
        <w:rPr>
          <w:rFonts w:asciiTheme="majorBidi" w:hAnsiTheme="majorBidi" w:cstheme="majorBidi"/>
        </w:rPr>
        <w:t xml:space="preserve"> </w:t>
      </w:r>
      <w:r w:rsidR="00AA01DF" w:rsidRPr="00AA01DF">
        <w:rPr>
          <w:rFonts w:asciiTheme="majorBidi" w:hAnsiTheme="majorBidi" w:cstheme="majorBidi"/>
        </w:rPr>
        <w:t>La</w:t>
      </w:r>
      <w:r w:rsidRPr="00AA01DF">
        <w:rPr>
          <w:rFonts w:asciiTheme="majorBidi" w:hAnsiTheme="majorBidi" w:cstheme="majorBidi"/>
        </w:rPr>
        <w:t xml:space="preserve"> linguistique </w:t>
      </w:r>
      <w:proofErr w:type="spellStart"/>
      <w:r w:rsidRPr="00AA01DF">
        <w:rPr>
          <w:rFonts w:asciiTheme="majorBidi" w:hAnsiTheme="majorBidi" w:cstheme="majorBidi"/>
        </w:rPr>
        <w:t>variationiste</w:t>
      </w:r>
      <w:proofErr w:type="spellEnd"/>
      <w:r w:rsidRPr="00AA01DF">
        <w:rPr>
          <w:rFonts w:asciiTheme="majorBidi" w:hAnsiTheme="majorBidi" w:cstheme="majorBidi"/>
        </w:rPr>
        <w:t>, tendance LABOV, qui reste dans une conception systémique du langage même si considère que la variation est le moteur de l’évolution linguistique. Cette branche s’attache principalement à l’étude des variantes sociales à l’intérieur de ces systèmes.</w:t>
      </w:r>
    </w:p>
    <w:p w:rsidR="00AA01DF"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sym w:font="Symbol" w:char="F0B7"/>
      </w:r>
      <w:r w:rsidRPr="00AA01DF">
        <w:rPr>
          <w:rFonts w:asciiTheme="majorBidi" w:hAnsiTheme="majorBidi" w:cstheme="majorBidi"/>
        </w:rPr>
        <w:t xml:space="preserve"> Le domaine de la pragmatique, sociolinguistique interactionnelle, les actes du discours etc. où l’on va montrer dans des études plutôt micro comment les locuteurs jouent, se positionnent sur les différents registres/variétés de langue</w:t>
      </w:r>
    </w:p>
    <w:p w:rsidR="00AA01DF"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sym w:font="Symbol" w:char="F0B7"/>
      </w:r>
      <w:r w:rsidRPr="00AA01DF">
        <w:rPr>
          <w:rFonts w:asciiTheme="majorBidi" w:hAnsiTheme="majorBidi" w:cstheme="majorBidi"/>
        </w:rPr>
        <w:t xml:space="preserve"> </w:t>
      </w:r>
      <w:r w:rsidR="00AA01DF" w:rsidRPr="00AA01DF">
        <w:rPr>
          <w:rFonts w:asciiTheme="majorBidi" w:hAnsiTheme="majorBidi" w:cstheme="majorBidi"/>
        </w:rPr>
        <w:t>Plus</w:t>
      </w:r>
      <w:r w:rsidRPr="00AA01DF">
        <w:rPr>
          <w:rFonts w:asciiTheme="majorBidi" w:hAnsiTheme="majorBidi" w:cstheme="majorBidi"/>
        </w:rPr>
        <w:t xml:space="preserve"> récemment et principalement en France, une sociolinguistique urbaine (Bulot, Calvet) qui ne prend pas simplement la ville comme cadre, mais qui s’interroge sur l’interaction entre ville et pratiques langagières, sur l’urbanité des faits linguistiques.</w:t>
      </w:r>
    </w:p>
    <w:p w:rsidR="007F258B" w:rsidRPr="00AA01DF" w:rsidRDefault="007F258B" w:rsidP="00AA01DF">
      <w:pPr>
        <w:pStyle w:val="Sansinterligne"/>
        <w:jc w:val="both"/>
        <w:rPr>
          <w:rFonts w:asciiTheme="majorBidi" w:hAnsiTheme="majorBidi" w:cstheme="majorBidi"/>
        </w:rPr>
      </w:pPr>
      <w:r w:rsidRPr="00AA01DF">
        <w:rPr>
          <w:rFonts w:asciiTheme="majorBidi" w:hAnsiTheme="majorBidi" w:cstheme="majorBidi"/>
        </w:rPr>
        <w:sym w:font="Symbol" w:char="F0B7"/>
      </w:r>
      <w:r w:rsidRPr="00AA01DF">
        <w:rPr>
          <w:rFonts w:asciiTheme="majorBidi" w:hAnsiTheme="majorBidi" w:cstheme="majorBidi"/>
        </w:rPr>
        <w:t xml:space="preserve"> Tout le domaine du contact de langue qui a connu un essor très important depuis des années et qui regroupe des approches très différentes.</w:t>
      </w:r>
    </w:p>
    <w:p w:rsidR="00AA01DF" w:rsidRPr="00AA01DF" w:rsidRDefault="00AA01DF" w:rsidP="00AA01DF">
      <w:pPr>
        <w:pStyle w:val="Sansinterligne"/>
        <w:jc w:val="both"/>
        <w:rPr>
          <w:rFonts w:asciiTheme="majorBidi" w:hAnsiTheme="majorBidi" w:cstheme="majorBidi"/>
        </w:rPr>
      </w:pPr>
    </w:p>
    <w:p w:rsidR="008A6942" w:rsidRDefault="008A6942" w:rsidP="00AA01DF">
      <w:pPr>
        <w:pStyle w:val="Sansinterligne"/>
        <w:jc w:val="both"/>
        <w:rPr>
          <w:rFonts w:asciiTheme="majorBidi" w:hAnsiTheme="majorBidi" w:cstheme="majorBidi"/>
        </w:rPr>
      </w:pPr>
    </w:p>
    <w:p w:rsidR="008A6942" w:rsidRPr="008A6942" w:rsidRDefault="008A6942" w:rsidP="008A6942"/>
    <w:p w:rsidR="008A6942" w:rsidRPr="00A70F22" w:rsidRDefault="008A6942" w:rsidP="008A6942">
      <w:pPr>
        <w:rPr>
          <w:color w:val="FF0000"/>
          <w:sz w:val="28"/>
          <w:szCs w:val="28"/>
        </w:rPr>
      </w:pPr>
    </w:p>
    <w:p w:rsidR="009A4C54" w:rsidRPr="00A70F22" w:rsidRDefault="008A6942" w:rsidP="009A4C54">
      <w:pPr>
        <w:rPr>
          <w:color w:val="FF0000"/>
          <w:sz w:val="28"/>
          <w:szCs w:val="28"/>
        </w:rPr>
      </w:pPr>
      <w:r w:rsidRPr="00A70F22">
        <w:rPr>
          <w:b/>
          <w:bCs/>
          <w:color w:val="FF0000"/>
          <w:sz w:val="28"/>
          <w:szCs w:val="28"/>
        </w:rPr>
        <w:t>Remarque</w:t>
      </w:r>
      <w:r w:rsidRPr="00A70F22">
        <w:rPr>
          <w:color w:val="FF0000"/>
          <w:sz w:val="28"/>
          <w:szCs w:val="28"/>
        </w:rPr>
        <w:t xml:space="preserve"> : </w:t>
      </w:r>
    </w:p>
    <w:p w:rsidR="00690262" w:rsidRDefault="009A4C54" w:rsidP="00690262">
      <w:pPr>
        <w:jc w:val="both"/>
        <w:rPr>
          <w:color w:val="FF0000"/>
          <w:sz w:val="28"/>
          <w:szCs w:val="28"/>
        </w:rPr>
      </w:pPr>
      <w:r w:rsidRPr="00A70F22">
        <w:rPr>
          <w:color w:val="FF0000"/>
          <w:sz w:val="28"/>
          <w:szCs w:val="28"/>
        </w:rPr>
        <w:t>Pour votre évaluation</w:t>
      </w:r>
      <w:r w:rsidR="00A70F22">
        <w:rPr>
          <w:color w:val="FF0000"/>
          <w:sz w:val="28"/>
          <w:szCs w:val="28"/>
        </w:rPr>
        <w:t xml:space="preserve"> en TD</w:t>
      </w:r>
      <w:r w:rsidRPr="00A70F22">
        <w:rPr>
          <w:color w:val="FF0000"/>
          <w:sz w:val="28"/>
          <w:szCs w:val="28"/>
        </w:rPr>
        <w:t xml:space="preserve"> : </w:t>
      </w:r>
      <w:r w:rsidR="008A6942" w:rsidRPr="00A70F22">
        <w:rPr>
          <w:color w:val="FF0000"/>
          <w:sz w:val="28"/>
          <w:szCs w:val="28"/>
        </w:rPr>
        <w:t>T</w:t>
      </w:r>
      <w:r w:rsidRPr="00A70F22">
        <w:rPr>
          <w:color w:val="FF0000"/>
          <w:sz w:val="28"/>
          <w:szCs w:val="28"/>
        </w:rPr>
        <w:t>ou</w:t>
      </w:r>
      <w:r w:rsidR="008A6942" w:rsidRPr="00A70F22">
        <w:rPr>
          <w:color w:val="FF0000"/>
          <w:sz w:val="28"/>
          <w:szCs w:val="28"/>
        </w:rPr>
        <w:t xml:space="preserve">s ces </w:t>
      </w:r>
      <w:r w:rsidRPr="00A70F22">
        <w:rPr>
          <w:color w:val="FF0000"/>
          <w:sz w:val="28"/>
          <w:szCs w:val="28"/>
        </w:rPr>
        <w:t>fichiers</w:t>
      </w:r>
      <w:r w:rsidR="008A6942" w:rsidRPr="00A70F22">
        <w:rPr>
          <w:color w:val="FF0000"/>
          <w:sz w:val="28"/>
          <w:szCs w:val="28"/>
        </w:rPr>
        <w:t xml:space="preserve"> doivent être consultés  pour les développer en séance de TD (chaque étudiant </w:t>
      </w:r>
      <w:r w:rsidR="00E430E9" w:rsidRPr="00A70F22">
        <w:rPr>
          <w:color w:val="FF0000"/>
          <w:sz w:val="28"/>
          <w:szCs w:val="28"/>
        </w:rPr>
        <w:t>(</w:t>
      </w:r>
      <w:r w:rsidR="008A6942" w:rsidRPr="00A70F22">
        <w:rPr>
          <w:color w:val="FF0000"/>
          <w:sz w:val="28"/>
          <w:szCs w:val="28"/>
        </w:rPr>
        <w:t xml:space="preserve">ou </w:t>
      </w:r>
      <w:r w:rsidRPr="00A70F22">
        <w:rPr>
          <w:color w:val="FF0000"/>
          <w:sz w:val="28"/>
          <w:szCs w:val="28"/>
        </w:rPr>
        <w:t>binôme</w:t>
      </w:r>
      <w:r w:rsidR="00E430E9" w:rsidRPr="00A70F22">
        <w:rPr>
          <w:color w:val="FF0000"/>
          <w:sz w:val="28"/>
          <w:szCs w:val="28"/>
        </w:rPr>
        <w:t>)</w:t>
      </w:r>
      <w:r w:rsidRPr="00A70F22">
        <w:rPr>
          <w:color w:val="FF0000"/>
          <w:sz w:val="28"/>
          <w:szCs w:val="28"/>
        </w:rPr>
        <w:t xml:space="preserve"> doit choisir un</w:t>
      </w:r>
      <w:r w:rsidR="008A6942" w:rsidRPr="00A70F22">
        <w:rPr>
          <w:color w:val="FF0000"/>
          <w:sz w:val="28"/>
          <w:szCs w:val="28"/>
        </w:rPr>
        <w:t xml:space="preserve"> des points de ce module pour le présenter en TD : </w:t>
      </w:r>
      <w:r w:rsidR="00A70F22">
        <w:rPr>
          <w:color w:val="FF0000"/>
          <w:sz w:val="28"/>
          <w:szCs w:val="28"/>
        </w:rPr>
        <w:t xml:space="preserve">la présentation commence dès le </w:t>
      </w:r>
      <w:r w:rsidR="00690262">
        <w:rPr>
          <w:color w:val="FF0000"/>
          <w:sz w:val="28"/>
          <w:szCs w:val="28"/>
        </w:rPr>
        <w:t>1</w:t>
      </w:r>
      <w:r w:rsidR="00690262" w:rsidRPr="00690262">
        <w:rPr>
          <w:color w:val="FF0000"/>
          <w:sz w:val="28"/>
          <w:szCs w:val="28"/>
          <w:vertAlign w:val="superscript"/>
        </w:rPr>
        <w:t>er</w:t>
      </w:r>
      <w:r w:rsidR="00690262">
        <w:rPr>
          <w:color w:val="FF0000"/>
          <w:sz w:val="28"/>
          <w:szCs w:val="28"/>
        </w:rPr>
        <w:t xml:space="preserve"> </w:t>
      </w:r>
      <w:r w:rsidR="00A70F22">
        <w:rPr>
          <w:color w:val="FF0000"/>
          <w:sz w:val="28"/>
          <w:szCs w:val="28"/>
        </w:rPr>
        <w:t xml:space="preserve"> TD.</w:t>
      </w:r>
      <w:r w:rsidR="00690262">
        <w:rPr>
          <w:color w:val="FF0000"/>
          <w:sz w:val="28"/>
          <w:szCs w:val="28"/>
        </w:rPr>
        <w:t xml:space="preserve"> Les étudiants m’envoient leur choix  (point choisi) à l’adresse suivante : </w:t>
      </w:r>
    </w:p>
    <w:p w:rsidR="00AA01DF" w:rsidRDefault="00690262" w:rsidP="00690262">
      <w:pPr>
        <w:jc w:val="both"/>
        <w:rPr>
          <w:color w:val="FF0000"/>
          <w:sz w:val="28"/>
          <w:szCs w:val="28"/>
        </w:rPr>
      </w:pPr>
      <w:hyperlink r:id="rId7" w:history="1">
        <w:r w:rsidRPr="00BE1F82">
          <w:rPr>
            <w:rStyle w:val="Lienhypertexte"/>
            <w:sz w:val="28"/>
            <w:szCs w:val="28"/>
          </w:rPr>
          <w:t>nafissa.zerouali@cu.relizane.dz</w:t>
        </w:r>
      </w:hyperlink>
      <w:r w:rsidRPr="00690262">
        <w:rPr>
          <w:color w:val="FF0000"/>
          <w:sz w:val="28"/>
          <w:szCs w:val="28"/>
        </w:rPr>
        <w:t xml:space="preserve"> </w:t>
      </w:r>
    </w:p>
    <w:p w:rsidR="00690262" w:rsidRPr="00A70F22" w:rsidRDefault="00690262" w:rsidP="00690262">
      <w:pPr>
        <w:jc w:val="both"/>
        <w:rPr>
          <w:color w:val="FF0000"/>
          <w:sz w:val="28"/>
          <w:szCs w:val="28"/>
        </w:rPr>
      </w:pPr>
    </w:p>
    <w:sectPr w:rsidR="00690262" w:rsidRPr="00A70F22" w:rsidSect="00C43D1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93" w:rsidRDefault="00771D93" w:rsidP="00AA01DF">
      <w:pPr>
        <w:spacing w:after="0" w:line="240" w:lineRule="auto"/>
      </w:pPr>
      <w:r>
        <w:separator/>
      </w:r>
    </w:p>
  </w:endnote>
  <w:endnote w:type="continuationSeparator" w:id="0">
    <w:p w:rsidR="00771D93" w:rsidRDefault="00771D93" w:rsidP="00AA0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93" w:rsidRDefault="00771D93" w:rsidP="00AA01DF">
      <w:pPr>
        <w:spacing w:after="0" w:line="240" w:lineRule="auto"/>
      </w:pPr>
      <w:r>
        <w:separator/>
      </w:r>
    </w:p>
  </w:footnote>
  <w:footnote w:type="continuationSeparator" w:id="0">
    <w:p w:rsidR="00771D93" w:rsidRDefault="00771D93" w:rsidP="00AA01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DF" w:rsidRPr="00264F3C" w:rsidRDefault="00605F1F" w:rsidP="00AA01DF">
    <w:pPr>
      <w:pStyle w:val="En-tte"/>
      <w:jc w:val="center"/>
      <w:rPr>
        <w:sz w:val="24"/>
        <w:szCs w:val="24"/>
      </w:rPr>
    </w:pPr>
    <w:r>
      <w:rPr>
        <w:noProof/>
        <w:sz w:val="24"/>
        <w:szCs w:val="24"/>
        <w:lang w:eastAsia="fr-FR"/>
      </w:rPr>
      <w:pict>
        <v:rect id="_x0000_s2049" style="position:absolute;left:0;text-align:left;margin-left:85.85pt;margin-top:-14.85pt;width:278.35pt;height:73.25pt;z-index:-251658752"/>
      </w:pict>
    </w:r>
    <w:r w:rsidR="00AA01DF" w:rsidRPr="00264F3C">
      <w:rPr>
        <w:sz w:val="24"/>
        <w:szCs w:val="24"/>
      </w:rPr>
      <w:t>Faculté des Lettres et des Langues</w:t>
    </w:r>
  </w:p>
  <w:p w:rsidR="00AA01DF" w:rsidRPr="00264F3C" w:rsidRDefault="00AA01DF" w:rsidP="00AA01DF">
    <w:pPr>
      <w:pStyle w:val="En-tte"/>
      <w:jc w:val="center"/>
      <w:rPr>
        <w:sz w:val="24"/>
        <w:szCs w:val="24"/>
      </w:rPr>
    </w:pPr>
    <w:r w:rsidRPr="00264F3C">
      <w:rPr>
        <w:sz w:val="24"/>
        <w:szCs w:val="24"/>
      </w:rPr>
      <w:t>Département de Français</w:t>
    </w:r>
  </w:p>
  <w:p w:rsidR="00AA01DF" w:rsidRPr="00264F3C" w:rsidRDefault="00AA01DF" w:rsidP="00AA01DF">
    <w:pPr>
      <w:pStyle w:val="En-tte"/>
      <w:jc w:val="center"/>
      <w:rPr>
        <w:sz w:val="24"/>
        <w:szCs w:val="24"/>
      </w:rPr>
    </w:pPr>
    <w:r w:rsidRPr="00264F3C">
      <w:rPr>
        <w:sz w:val="24"/>
        <w:szCs w:val="24"/>
      </w:rPr>
      <w:t>Parcours master (les sciences du langage)</w:t>
    </w:r>
  </w:p>
  <w:p w:rsidR="00AA01DF" w:rsidRDefault="00AA01DF" w:rsidP="00AA01DF">
    <w:pPr>
      <w:pStyle w:val="En-tte"/>
      <w:jc w:val="center"/>
      <w:rPr>
        <w:sz w:val="24"/>
        <w:szCs w:val="24"/>
      </w:rPr>
    </w:pPr>
    <w:r w:rsidRPr="00264F3C">
      <w:rPr>
        <w:sz w:val="24"/>
        <w:szCs w:val="24"/>
      </w:rPr>
      <w:t>Module : langue et société.</w:t>
    </w:r>
  </w:p>
  <w:p w:rsidR="00AA01DF" w:rsidRPr="00AA01DF" w:rsidRDefault="00AA01DF" w:rsidP="00AA01D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E577C"/>
    <w:multiLevelType w:val="multilevel"/>
    <w:tmpl w:val="5590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7F258B"/>
    <w:rsid w:val="001D7E6B"/>
    <w:rsid w:val="0021190D"/>
    <w:rsid w:val="00605F1F"/>
    <w:rsid w:val="00690262"/>
    <w:rsid w:val="00710647"/>
    <w:rsid w:val="00771D93"/>
    <w:rsid w:val="007D37E4"/>
    <w:rsid w:val="007F258B"/>
    <w:rsid w:val="008A6942"/>
    <w:rsid w:val="009A4C54"/>
    <w:rsid w:val="00A628FC"/>
    <w:rsid w:val="00A70F22"/>
    <w:rsid w:val="00AA01DF"/>
    <w:rsid w:val="00C43D1A"/>
    <w:rsid w:val="00C7536E"/>
    <w:rsid w:val="00CA69F1"/>
    <w:rsid w:val="00DA4ADB"/>
    <w:rsid w:val="00E430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25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258B"/>
    <w:rPr>
      <w:b/>
      <w:bCs/>
    </w:rPr>
  </w:style>
  <w:style w:type="table" w:styleId="Grilledutableau">
    <w:name w:val="Table Grid"/>
    <w:basedOn w:val="TableauNormal"/>
    <w:uiPriority w:val="59"/>
    <w:rsid w:val="007F2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AA01DF"/>
    <w:pPr>
      <w:spacing w:after="0" w:line="240" w:lineRule="auto"/>
    </w:pPr>
  </w:style>
  <w:style w:type="paragraph" w:styleId="En-tte">
    <w:name w:val="header"/>
    <w:basedOn w:val="Normal"/>
    <w:link w:val="En-tteCar"/>
    <w:uiPriority w:val="99"/>
    <w:semiHidden/>
    <w:unhideWhenUsed/>
    <w:rsid w:val="00AA01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01DF"/>
  </w:style>
  <w:style w:type="paragraph" w:styleId="Pieddepage">
    <w:name w:val="footer"/>
    <w:basedOn w:val="Normal"/>
    <w:link w:val="PieddepageCar"/>
    <w:uiPriority w:val="99"/>
    <w:semiHidden/>
    <w:unhideWhenUsed/>
    <w:rsid w:val="00AA01D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01DF"/>
  </w:style>
  <w:style w:type="character" w:styleId="Lienhypertexte">
    <w:name w:val="Hyperlink"/>
    <w:basedOn w:val="Policepardfaut"/>
    <w:uiPriority w:val="99"/>
    <w:unhideWhenUsed/>
    <w:rsid w:val="006902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fissa.zerouali@cu.relizane.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1216</Words>
  <Characters>6691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relizane</dc:creator>
  <cp:lastModifiedBy>relizane</cp:lastModifiedBy>
  <cp:revision>7</cp:revision>
  <dcterms:created xsi:type="dcterms:W3CDTF">2020-12-26T20:52:00Z</dcterms:created>
  <dcterms:modified xsi:type="dcterms:W3CDTF">2020-12-28T16:32:00Z</dcterms:modified>
</cp:coreProperties>
</file>