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6C3" w:rsidRDefault="00FA34E3" w:rsidP="009769AC">
      <w:pPr>
        <w:spacing w:line="360" w:lineRule="auto"/>
        <w:jc w:val="center"/>
        <w:rPr>
          <w:rFonts w:asciiTheme="majorBidi" w:hAnsiTheme="majorBidi" w:cstheme="majorBidi"/>
          <w:b/>
          <w:bCs/>
          <w:sz w:val="36"/>
          <w:szCs w:val="36"/>
          <w:u w:val="single"/>
        </w:rPr>
      </w:pPr>
      <w:r w:rsidRPr="00FA34E3">
        <w:rPr>
          <w:rFonts w:asciiTheme="majorBidi" w:hAnsiTheme="majorBidi" w:cstheme="majorBidi"/>
          <w:b/>
          <w:bCs/>
          <w:sz w:val="36"/>
          <w:szCs w:val="36"/>
          <w:highlight w:val="yellow"/>
          <w:u w:val="single"/>
        </w:rPr>
        <w:t>L’autisme.</w:t>
      </w:r>
    </w:p>
    <w:p w:rsidR="00FA34E3" w:rsidRPr="00FA34E3" w:rsidRDefault="00FA34E3" w:rsidP="009769AC">
      <w:pPr>
        <w:pStyle w:val="Paragraphedeliste"/>
        <w:numPr>
          <w:ilvl w:val="0"/>
          <w:numId w:val="1"/>
        </w:numPr>
        <w:spacing w:line="360" w:lineRule="auto"/>
        <w:jc w:val="both"/>
        <w:rPr>
          <w:rFonts w:asciiTheme="majorBidi" w:hAnsiTheme="majorBidi" w:cstheme="majorBidi"/>
          <w:b/>
          <w:bCs/>
          <w:i/>
          <w:iCs/>
          <w:sz w:val="32"/>
          <w:szCs w:val="32"/>
          <w:highlight w:val="green"/>
        </w:rPr>
      </w:pPr>
      <w:r w:rsidRPr="00FA34E3">
        <w:rPr>
          <w:rFonts w:asciiTheme="majorBidi" w:hAnsiTheme="majorBidi" w:cstheme="majorBidi"/>
          <w:b/>
          <w:bCs/>
          <w:i/>
          <w:iCs/>
          <w:sz w:val="32"/>
          <w:szCs w:val="32"/>
          <w:highlight w:val="green"/>
        </w:rPr>
        <w:t>Qu'est-ce que l'autisme ?</w:t>
      </w:r>
    </w:p>
    <w:p w:rsidR="00BA4BCB" w:rsidRPr="00BA4BCB" w:rsidRDefault="00BA4BCB" w:rsidP="009769AC">
      <w:pPr>
        <w:spacing w:line="360" w:lineRule="auto"/>
        <w:ind w:firstLine="360"/>
        <w:rPr>
          <w:rFonts w:asciiTheme="majorBidi" w:hAnsiTheme="majorBidi" w:cstheme="majorBidi"/>
          <w:sz w:val="24"/>
          <w:szCs w:val="24"/>
        </w:rPr>
      </w:pPr>
      <w:r w:rsidRPr="00BA4BCB">
        <w:rPr>
          <w:rFonts w:asciiTheme="majorBidi" w:hAnsiTheme="majorBidi" w:cstheme="majorBidi"/>
          <w:sz w:val="24"/>
          <w:szCs w:val="24"/>
        </w:rPr>
        <w:t>L’autisme est un trouble neuro-développemental. Les premiers signes sont perceptibles avant l’âge de 3 ans. Ces symptômes sont dus à un dysfonctionnement cérébral. Les personnes autistes perçoivent ainsi le monde d’une façon différente par rapport à une personne dite neurotypique. Le TSA (Trouble du spectre de l’autisme) affecte le développement de votre enfant dans :</w:t>
      </w:r>
    </w:p>
    <w:p w:rsidR="00BA4BCB" w:rsidRP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b/>
          <w:bCs/>
          <w:sz w:val="24"/>
          <w:szCs w:val="24"/>
        </w:rPr>
        <w:t>La</w:t>
      </w:r>
      <w:r w:rsidRPr="00BA4BCB">
        <w:rPr>
          <w:rFonts w:asciiTheme="majorBidi" w:hAnsiTheme="majorBidi" w:cstheme="majorBidi"/>
          <w:b/>
          <w:bCs/>
          <w:sz w:val="24"/>
          <w:szCs w:val="24"/>
        </w:rPr>
        <w:t xml:space="preserve"> communication</w:t>
      </w:r>
      <w:r w:rsidRPr="00BA4BCB">
        <w:rPr>
          <w:rFonts w:asciiTheme="majorBidi" w:hAnsiTheme="majorBidi" w:cstheme="majorBidi"/>
          <w:sz w:val="24"/>
          <w:szCs w:val="24"/>
        </w:rPr>
        <w:t xml:space="preserve"> (langage, compréhension, contact visuel…),</w:t>
      </w:r>
    </w:p>
    <w:p w:rsidR="00BA4BCB" w:rsidRP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b/>
          <w:bCs/>
          <w:sz w:val="24"/>
          <w:szCs w:val="24"/>
        </w:rPr>
        <w:t>Les</w:t>
      </w:r>
      <w:r w:rsidRPr="00BA4BCB">
        <w:rPr>
          <w:rFonts w:asciiTheme="majorBidi" w:hAnsiTheme="majorBidi" w:cstheme="majorBidi"/>
          <w:b/>
          <w:bCs/>
          <w:sz w:val="24"/>
          <w:szCs w:val="24"/>
        </w:rPr>
        <w:t xml:space="preserve"> interactions sociales</w:t>
      </w:r>
      <w:r w:rsidRPr="00BA4BCB">
        <w:rPr>
          <w:rFonts w:asciiTheme="majorBidi" w:hAnsiTheme="majorBidi" w:cstheme="majorBidi"/>
          <w:sz w:val="24"/>
          <w:szCs w:val="24"/>
        </w:rPr>
        <w:t xml:space="preserve"> (perception et compréhension des émotions, relations sociales, jeux…),</w:t>
      </w:r>
    </w:p>
    <w:p w:rsid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b/>
          <w:bCs/>
          <w:sz w:val="24"/>
          <w:szCs w:val="24"/>
        </w:rPr>
        <w:t>Le</w:t>
      </w:r>
      <w:r w:rsidRPr="00BA4BCB">
        <w:rPr>
          <w:rFonts w:asciiTheme="majorBidi" w:hAnsiTheme="majorBidi" w:cstheme="majorBidi"/>
          <w:b/>
          <w:bCs/>
          <w:sz w:val="24"/>
          <w:szCs w:val="24"/>
        </w:rPr>
        <w:t xml:space="preserve"> comportement</w:t>
      </w:r>
      <w:r w:rsidRPr="00BA4BCB">
        <w:rPr>
          <w:rFonts w:asciiTheme="majorBidi" w:hAnsiTheme="majorBidi" w:cstheme="majorBidi"/>
          <w:sz w:val="24"/>
          <w:szCs w:val="24"/>
        </w:rPr>
        <w:t xml:space="preserve"> (gestes stéréotypés, intérêts et activités spécifiques et restreints, mise en place de routines, etc.).</w:t>
      </w:r>
    </w:p>
    <w:p w:rsidR="00FA34E3" w:rsidRDefault="00FA34E3" w:rsidP="009769AC">
      <w:pPr>
        <w:pStyle w:val="Paragraphedeliste"/>
        <w:numPr>
          <w:ilvl w:val="0"/>
          <w:numId w:val="1"/>
        </w:numPr>
        <w:spacing w:line="360" w:lineRule="auto"/>
        <w:rPr>
          <w:rFonts w:asciiTheme="majorBidi" w:hAnsiTheme="majorBidi" w:cstheme="majorBidi"/>
          <w:b/>
          <w:bCs/>
          <w:i/>
          <w:iCs/>
          <w:sz w:val="32"/>
          <w:szCs w:val="32"/>
          <w:highlight w:val="green"/>
        </w:rPr>
      </w:pPr>
      <w:r w:rsidRPr="00FA34E3">
        <w:rPr>
          <w:rFonts w:asciiTheme="majorBidi" w:hAnsiTheme="majorBidi" w:cstheme="majorBidi"/>
          <w:b/>
          <w:bCs/>
          <w:i/>
          <w:iCs/>
          <w:sz w:val="32"/>
          <w:szCs w:val="32"/>
          <w:highlight w:val="green"/>
        </w:rPr>
        <w:t>Quelles sont les causes de l'autisme ?</w:t>
      </w:r>
    </w:p>
    <w:p w:rsid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sz w:val="24"/>
          <w:szCs w:val="24"/>
        </w:rPr>
        <w:t>Les causes de l’autisme n’ont pas été clairement élucidées à ce jour mais la recherche s’enrichit chaque minute de connaissances nouvelles. On sait que l’autisme est dû à des anomalies neuro-développementales. Chez les personnes autistes, la croissance du cerveau et la manière dont s’organisent et se connectent les neurones (ou cellules nerveuses) n’est pas normale. Ce dysfonctionnement cérébral entraine des difficultés dans différents domaines. Les causes de cette désorganisation sont à rechercher dans le domaine de la génétique (on a trouvé de nombreux défauts sur de nombreux gènes) avec (ou non) une interaction de l’environnement. Cela voudrait dire qu’un (ou plusieurs) facteur(s) de l’environnement pourrai(en)t, en présence de certaines anomalies génétiques, influencer le développement du cerveau. Une cause très claire de l’autisme n’est détectable que pour environ 10% des cas : en effet, certaines personnes souffrant de maladies génétiques bien connues (comme par exemple l’X-fragile) sont souvent autistes. Des causes environnementales telles que la rubéole contractée par la mère durant la grossesse peuvent aussi être à l’origine de certains cas d’autisme.</w:t>
      </w:r>
    </w:p>
    <w:p w:rsidR="00BA4BCB" w:rsidRPr="00BA4BCB" w:rsidRDefault="00BA4BCB" w:rsidP="009769AC">
      <w:pPr>
        <w:spacing w:line="360" w:lineRule="auto"/>
        <w:ind w:firstLine="708"/>
        <w:rPr>
          <w:rFonts w:asciiTheme="majorBidi" w:hAnsiTheme="majorBidi" w:cstheme="majorBidi"/>
          <w:sz w:val="24"/>
          <w:szCs w:val="24"/>
        </w:rPr>
      </w:pPr>
      <w:r w:rsidRPr="00BA4BCB">
        <w:rPr>
          <w:rFonts w:asciiTheme="majorBidi" w:hAnsiTheme="majorBidi" w:cstheme="majorBidi"/>
          <w:sz w:val="24"/>
          <w:szCs w:val="24"/>
        </w:rPr>
        <w:t xml:space="preserve">L'état des connaissances ne permet pas encore de comprendre précisément toutes les causes de l’autisme, mais il est essentiel de préciser que, contrairement à une idée reçue, "les </w:t>
      </w:r>
      <w:r w:rsidRPr="00BA4BCB">
        <w:rPr>
          <w:rFonts w:asciiTheme="majorBidi" w:hAnsiTheme="majorBidi" w:cstheme="majorBidi"/>
          <w:sz w:val="24"/>
          <w:szCs w:val="24"/>
        </w:rPr>
        <w:lastRenderedPageBreak/>
        <w:t>caractéristiques psychologiques des parents n’entrent pas en compte dans la survenue de l’autisme". Les scientifiques sont unanimes sur ce fait.</w:t>
      </w:r>
    </w:p>
    <w:p w:rsidR="00BA4BCB" w:rsidRP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sz w:val="24"/>
          <w:szCs w:val="24"/>
        </w:rPr>
        <w:t>L'autisme serait probablement lié à une combinaison de différents facteurs :</w:t>
      </w:r>
    </w:p>
    <w:p w:rsidR="00BA4BCB" w:rsidRP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b/>
          <w:bCs/>
          <w:sz w:val="24"/>
          <w:szCs w:val="24"/>
        </w:rPr>
        <w:t>La génétique</w:t>
      </w:r>
      <w:r w:rsidRPr="00BA4BCB">
        <w:rPr>
          <w:rFonts w:asciiTheme="majorBidi" w:hAnsiTheme="majorBidi" w:cstheme="majorBidi"/>
          <w:sz w:val="24"/>
          <w:szCs w:val="24"/>
        </w:rPr>
        <w:t xml:space="preserve"> : selon les scientifiques, la probabilité qu'un second enfant autiste naisse dans une famille déjà concernée est de 3 %, ce qui est environ 60 fois plus élevé que dans la population générale.</w:t>
      </w:r>
    </w:p>
    <w:p w:rsidR="00BA4BCB" w:rsidRP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b/>
          <w:bCs/>
          <w:sz w:val="24"/>
          <w:szCs w:val="24"/>
        </w:rPr>
        <w:t>Le développement cérébral et le développement du comportement</w:t>
      </w:r>
      <w:r w:rsidRPr="00BA4BCB">
        <w:rPr>
          <w:rFonts w:asciiTheme="majorBidi" w:hAnsiTheme="majorBidi" w:cstheme="majorBidi"/>
          <w:sz w:val="24"/>
          <w:szCs w:val="24"/>
        </w:rPr>
        <w:t xml:space="preserve"> : l'autisme est défini par la communauté scientifique comme un trouble neuro-comportemental précoce.</w:t>
      </w:r>
    </w:p>
    <w:p w:rsidR="00BA4BCB" w:rsidRDefault="00BA4BCB" w:rsidP="009769AC">
      <w:pPr>
        <w:spacing w:line="360" w:lineRule="auto"/>
        <w:rPr>
          <w:rFonts w:asciiTheme="majorBidi" w:hAnsiTheme="majorBidi" w:cstheme="majorBidi"/>
          <w:sz w:val="24"/>
          <w:szCs w:val="24"/>
        </w:rPr>
      </w:pPr>
      <w:r w:rsidRPr="00BA4BCB">
        <w:rPr>
          <w:rFonts w:asciiTheme="majorBidi" w:hAnsiTheme="majorBidi" w:cstheme="majorBidi"/>
          <w:b/>
          <w:bCs/>
          <w:sz w:val="24"/>
          <w:szCs w:val="24"/>
        </w:rPr>
        <w:t>L'environnement</w:t>
      </w:r>
      <w:r w:rsidRPr="00BA4BCB">
        <w:rPr>
          <w:rFonts w:asciiTheme="majorBidi" w:hAnsiTheme="majorBidi" w:cstheme="majorBidi"/>
          <w:sz w:val="24"/>
          <w:szCs w:val="24"/>
        </w:rPr>
        <w:t xml:space="preserve"> intervenant à un stade précoce du développement (affections durant la grossesse, prise de médicaments durant la grossesse, maladies génétiques, etc</w:t>
      </w:r>
      <w:r>
        <w:rPr>
          <w:rFonts w:asciiTheme="majorBidi" w:hAnsiTheme="majorBidi" w:cstheme="majorBidi"/>
          <w:sz w:val="24"/>
          <w:szCs w:val="24"/>
        </w:rPr>
        <w:t>.</w:t>
      </w:r>
      <w:r w:rsidRPr="00BA4BCB">
        <w:rPr>
          <w:rFonts w:asciiTheme="majorBidi" w:hAnsiTheme="majorBidi" w:cstheme="majorBidi"/>
          <w:sz w:val="24"/>
          <w:szCs w:val="24"/>
        </w:rPr>
        <w:t>)</w:t>
      </w:r>
    </w:p>
    <w:p w:rsidR="009769AC" w:rsidRPr="009769AC" w:rsidRDefault="009769AC" w:rsidP="009769AC">
      <w:pPr>
        <w:pStyle w:val="Paragraphedeliste"/>
        <w:numPr>
          <w:ilvl w:val="0"/>
          <w:numId w:val="1"/>
        </w:numPr>
        <w:spacing w:line="360" w:lineRule="auto"/>
        <w:rPr>
          <w:rFonts w:asciiTheme="majorBidi" w:hAnsiTheme="majorBidi" w:cstheme="majorBidi"/>
          <w:b/>
          <w:bCs/>
          <w:i/>
          <w:iCs/>
          <w:sz w:val="32"/>
          <w:szCs w:val="32"/>
          <w:highlight w:val="green"/>
        </w:rPr>
      </w:pPr>
      <w:r w:rsidRPr="009769AC">
        <w:rPr>
          <w:rFonts w:asciiTheme="majorBidi" w:hAnsiTheme="majorBidi" w:cstheme="majorBidi"/>
          <w:b/>
          <w:bCs/>
          <w:i/>
          <w:iCs/>
          <w:sz w:val="32"/>
          <w:szCs w:val="32"/>
          <w:highlight w:val="green"/>
        </w:rPr>
        <w:t xml:space="preserve">Quels sont les symptômes de l’autisme ?    </w:t>
      </w:r>
    </w:p>
    <w:p w:rsidR="009769AC" w:rsidRDefault="009769AC" w:rsidP="009769AC">
      <w:pPr>
        <w:shd w:val="clear" w:color="auto" w:fill="FFFFFF"/>
        <w:spacing w:before="100" w:beforeAutospacing="1" w:after="100" w:afterAutospacing="1" w:line="360" w:lineRule="auto"/>
        <w:ind w:firstLine="360"/>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Certains enfants montrent des signes d’autisme dès le plus jeune âge. D’autres se développent normalement les premiers mois ou les premières années, puis, soudainement se replient sur eux-mêmes, deviennent agressifs ou perdent le langage qu’ils ont acquis. Bien que chaque enfant ait un comportement unique, les symptômes les plus courants chez l’enfant sont :</w:t>
      </w:r>
    </w:p>
    <w:p w:rsidR="009769AC" w:rsidRPr="009769AC" w:rsidRDefault="009769AC" w:rsidP="009769AC">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b/>
          <w:bCs/>
          <w:sz w:val="24"/>
          <w:szCs w:val="24"/>
          <w:lang w:eastAsia="fr-FR"/>
        </w:rPr>
        <w:t>Au niveau des habiletés sociales </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difficulté à faire des contacts visuels ou à comprendre les expressions faciales.</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difficulté à décoder les expressions émotionnelles (savoir si quelqu'un est triste) et une difficulté à interpréter les intentions des autres.</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difficulté à exprimer ses émotions, son ressenti (il est parfois difficile pour l'entourage de savoir si l'enfant a mal par exemple).</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absence de réponse lorsqu’on l’appelle par son nom.</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préférence à jouer seul, à se retirer dans son monde, une incapacité à se faire des amis de son âge.</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incapacité à jouer à des jeux symboliques (imaginatifs, à faire semblant).</w:t>
      </w:r>
    </w:p>
    <w:p w:rsidR="009769AC" w:rsidRPr="009769AC" w:rsidRDefault="009769AC" w:rsidP="009769AC">
      <w:pPr>
        <w:numPr>
          <w:ilvl w:val="0"/>
          <w:numId w:val="2"/>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résistance aux câlins ou à se faire prendre.</w:t>
      </w:r>
    </w:p>
    <w:p w:rsidR="009769AC" w:rsidRDefault="009769AC" w:rsidP="009769AC">
      <w:pPr>
        <w:shd w:val="clear" w:color="auto" w:fill="FFFFFF"/>
        <w:spacing w:before="100" w:beforeAutospacing="1" w:after="100" w:afterAutospacing="1" w:line="360" w:lineRule="auto"/>
        <w:rPr>
          <w:rFonts w:asciiTheme="majorBidi" w:eastAsia="Times New Roman" w:hAnsiTheme="majorBidi" w:cstheme="majorBidi"/>
          <w:b/>
          <w:bCs/>
          <w:sz w:val="24"/>
          <w:szCs w:val="24"/>
          <w:lang w:eastAsia="fr-FR"/>
        </w:rPr>
      </w:pPr>
    </w:p>
    <w:p w:rsidR="009769AC" w:rsidRPr="009769AC" w:rsidRDefault="009769AC" w:rsidP="009769AC">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b/>
          <w:bCs/>
          <w:sz w:val="24"/>
          <w:szCs w:val="24"/>
          <w:lang w:eastAsia="fr-FR"/>
        </w:rPr>
        <w:lastRenderedPageBreak/>
        <w:t>Au niveau du langage et de la communication</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L’enfant commence à parler plus tard que 2 ans.</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L’apparition d’autres retards de développement vers 30 mois.</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La perte des mots ou des phrases déjà acquis.</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L’enfant ne regarde pas son interlocuteur lorsqu’il s’adresse à quelqu’un.</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incapacité à amorcer ou à soutenir une conversation.</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L’enfant parle avec un rythme ou une tonalité anormale (une voix chantante ou « mécanique »).</w:t>
      </w:r>
    </w:p>
    <w:p w:rsidR="009769AC" w:rsidRPr="009769AC" w:rsidRDefault="009769AC" w:rsidP="009769AC">
      <w:pPr>
        <w:numPr>
          <w:ilvl w:val="0"/>
          <w:numId w:val="3"/>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L’enfant peut répéter des mots mais n’en comprend pas le sens.</w:t>
      </w:r>
    </w:p>
    <w:p w:rsidR="009769AC" w:rsidRPr="009769AC" w:rsidRDefault="009769AC" w:rsidP="009769AC">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b/>
          <w:bCs/>
          <w:sz w:val="24"/>
          <w:szCs w:val="24"/>
          <w:lang w:eastAsia="fr-FR"/>
        </w:rPr>
        <w:t>Au niveau du comportement</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tendance à effectuer des mouvements</w:t>
      </w:r>
      <w:r w:rsidRPr="009769AC">
        <w:rPr>
          <w:rFonts w:asciiTheme="majorBidi" w:eastAsia="Times New Roman" w:hAnsiTheme="majorBidi" w:cstheme="majorBidi"/>
          <w:b/>
          <w:bCs/>
          <w:sz w:val="24"/>
          <w:szCs w:val="24"/>
          <w:lang w:eastAsia="fr-FR"/>
        </w:rPr>
        <w:t> répétitifs </w:t>
      </w:r>
      <w:r w:rsidRPr="009769AC">
        <w:rPr>
          <w:rFonts w:asciiTheme="majorBidi" w:eastAsia="Times New Roman" w:hAnsiTheme="majorBidi" w:cstheme="majorBidi"/>
          <w:sz w:val="24"/>
          <w:szCs w:val="24"/>
          <w:lang w:eastAsia="fr-FR"/>
        </w:rPr>
        <w:t>(appelés stéréotypies) comme se bercer, taper des mains ou tourner sur lui-même.</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dépendance excessive par rapport à des </w:t>
      </w:r>
      <w:r w:rsidRPr="009769AC">
        <w:rPr>
          <w:rFonts w:asciiTheme="majorBidi" w:eastAsia="Times New Roman" w:hAnsiTheme="majorBidi" w:cstheme="majorBidi"/>
          <w:b/>
          <w:bCs/>
          <w:sz w:val="24"/>
          <w:szCs w:val="24"/>
          <w:lang w:eastAsia="fr-FR"/>
        </w:rPr>
        <w:t>routines </w:t>
      </w:r>
      <w:r w:rsidRPr="009769AC">
        <w:rPr>
          <w:rFonts w:asciiTheme="majorBidi" w:eastAsia="Times New Roman" w:hAnsiTheme="majorBidi" w:cstheme="majorBidi"/>
          <w:sz w:val="24"/>
          <w:szCs w:val="24"/>
          <w:lang w:eastAsia="fr-FR"/>
        </w:rPr>
        <w:t>ou à des rituels particuliers.</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w:t>
      </w:r>
      <w:r w:rsidRPr="009769AC">
        <w:rPr>
          <w:rFonts w:asciiTheme="majorBidi" w:eastAsia="Times New Roman" w:hAnsiTheme="majorBidi" w:cstheme="majorBidi"/>
          <w:b/>
          <w:bCs/>
          <w:sz w:val="24"/>
          <w:szCs w:val="24"/>
          <w:lang w:eastAsia="fr-FR"/>
        </w:rPr>
        <w:t>hypersensibilité</w:t>
      </w:r>
      <w:r w:rsidRPr="009769AC">
        <w:rPr>
          <w:rFonts w:asciiTheme="majorBidi" w:eastAsia="Times New Roman" w:hAnsiTheme="majorBidi" w:cstheme="majorBidi"/>
          <w:sz w:val="24"/>
          <w:szCs w:val="24"/>
          <w:lang w:eastAsia="fr-FR"/>
        </w:rPr>
        <w:t> ou une hypo sensibilité à la lumière, aux sons, au toucher, à certaines textures ou une insensibilité à la douleur. Cette particularité pourrait être expliquée par un trouble du traitement de l'information sensorielle.</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Une fascination pour certaines parties d’un objet, par exemple une roue qui tourne sur un jouet.</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L’enfant bouge continuellement.</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L'enfant ne cherche pas à partager ses intérêts avec les autres.</w:t>
      </w:r>
    </w:p>
    <w:p w:rsidR="009769AC" w:rsidRPr="009769AC" w:rsidRDefault="009769AC" w:rsidP="009769AC">
      <w:pPr>
        <w:numPr>
          <w:ilvl w:val="0"/>
          <w:numId w:val="4"/>
        </w:numPr>
        <w:shd w:val="clear" w:color="auto" w:fill="FFFFFF"/>
        <w:spacing w:after="0"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Des </w:t>
      </w:r>
      <w:r w:rsidRPr="009769AC">
        <w:rPr>
          <w:rFonts w:asciiTheme="majorBidi" w:eastAsia="Times New Roman" w:hAnsiTheme="majorBidi" w:cstheme="majorBidi"/>
          <w:b/>
          <w:bCs/>
          <w:sz w:val="24"/>
          <w:szCs w:val="24"/>
          <w:lang w:eastAsia="fr-FR"/>
        </w:rPr>
        <w:t>crises de colères</w:t>
      </w:r>
      <w:r w:rsidRPr="009769AC">
        <w:rPr>
          <w:rFonts w:asciiTheme="majorBidi" w:eastAsia="Times New Roman" w:hAnsiTheme="majorBidi" w:cstheme="majorBidi"/>
          <w:sz w:val="24"/>
          <w:szCs w:val="24"/>
          <w:lang w:eastAsia="fr-FR"/>
        </w:rPr>
        <w:t>, des gestes agressifs dirigés contre soi (auto-agressivité) et/ou dirigés vers autrui (hétéro-agressivité).</w:t>
      </w:r>
    </w:p>
    <w:p w:rsidR="009769AC" w:rsidRDefault="009769AC" w:rsidP="009769AC">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Il est préférable de consulter un spécialiste le plus tôt possible si votre enfant :</w:t>
      </w:r>
    </w:p>
    <w:p w:rsidR="009769AC" w:rsidRPr="009769AC" w:rsidRDefault="009769AC" w:rsidP="009769AC">
      <w:pPr>
        <w:pStyle w:val="Paragraphedeliste"/>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Ne babille ou ne gazouille pas à l’âge de 12 mois.</w:t>
      </w:r>
    </w:p>
    <w:p w:rsidR="009769AC" w:rsidRPr="009769AC" w:rsidRDefault="009769AC" w:rsidP="009769AC">
      <w:pPr>
        <w:pStyle w:val="Paragraphedeliste"/>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Ne fait pas de gestes pour communiquer, par exemple pointer un objet ou une image.</w:t>
      </w:r>
    </w:p>
    <w:p w:rsidR="009769AC" w:rsidRPr="009769AC" w:rsidRDefault="009769AC" w:rsidP="009769AC">
      <w:pPr>
        <w:pStyle w:val="Paragraphedeliste"/>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Ne dit aucun mot à l’âge de 16 mois.</w:t>
      </w:r>
    </w:p>
    <w:p w:rsidR="009769AC" w:rsidRPr="009769AC" w:rsidRDefault="009769AC" w:rsidP="009769AC">
      <w:pPr>
        <w:pStyle w:val="Paragraphedeliste"/>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Ne dit pas de phrase de deux mots à l’âge de 24 mois.</w:t>
      </w:r>
    </w:p>
    <w:p w:rsidR="009769AC" w:rsidRDefault="009769AC" w:rsidP="009769AC">
      <w:pPr>
        <w:pStyle w:val="Paragraphedeliste"/>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9769AC">
        <w:rPr>
          <w:rFonts w:asciiTheme="majorBidi" w:eastAsia="Times New Roman" w:hAnsiTheme="majorBidi" w:cstheme="majorBidi"/>
          <w:sz w:val="24"/>
          <w:szCs w:val="24"/>
          <w:lang w:eastAsia="fr-FR"/>
        </w:rPr>
        <w:t>Semble perdre son langage ou des habiletés sociales déjà acquises.</w:t>
      </w:r>
    </w:p>
    <w:p w:rsidR="0031528A" w:rsidRDefault="0031528A" w:rsidP="0031528A">
      <w:pPr>
        <w:pStyle w:val="Paragraphedeliste"/>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p>
    <w:p w:rsidR="0031528A" w:rsidRDefault="0031528A" w:rsidP="0031528A">
      <w:pPr>
        <w:pStyle w:val="Paragraphedeliste"/>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31528A">
        <w:rPr>
          <w:rFonts w:asciiTheme="majorBidi" w:eastAsia="Times New Roman" w:hAnsiTheme="majorBidi" w:cstheme="majorBidi"/>
          <w:sz w:val="24"/>
          <w:szCs w:val="24"/>
          <w:lang w:eastAsia="fr-FR"/>
        </w:rPr>
        <w:t>.</w:t>
      </w:r>
    </w:p>
    <w:p w:rsidR="0031528A" w:rsidRPr="0031528A" w:rsidRDefault="0031528A" w:rsidP="0031528A">
      <w:pPr>
        <w:pStyle w:val="Paragraphedeliste"/>
        <w:numPr>
          <w:ilvl w:val="0"/>
          <w:numId w:val="1"/>
        </w:numPr>
        <w:shd w:val="clear" w:color="auto" w:fill="FFFFFF"/>
        <w:spacing w:before="100" w:beforeAutospacing="1" w:after="100" w:afterAutospacing="1" w:line="360" w:lineRule="auto"/>
        <w:rPr>
          <w:rFonts w:asciiTheme="majorBidi" w:eastAsia="Times New Roman" w:hAnsiTheme="majorBidi" w:cstheme="majorBidi"/>
          <w:b/>
          <w:bCs/>
          <w:i/>
          <w:iCs/>
          <w:sz w:val="32"/>
          <w:szCs w:val="32"/>
          <w:highlight w:val="green"/>
          <w:lang w:eastAsia="fr-FR"/>
        </w:rPr>
      </w:pPr>
      <w:r w:rsidRPr="0031528A">
        <w:rPr>
          <w:rFonts w:asciiTheme="majorBidi" w:eastAsia="Times New Roman" w:hAnsiTheme="majorBidi" w:cstheme="majorBidi"/>
          <w:b/>
          <w:bCs/>
          <w:i/>
          <w:iCs/>
          <w:sz w:val="32"/>
          <w:szCs w:val="32"/>
          <w:highlight w:val="green"/>
          <w:lang w:eastAsia="fr-FR"/>
        </w:rPr>
        <w:lastRenderedPageBreak/>
        <w:t>Comment faire face à l’autisme ?</w:t>
      </w:r>
    </w:p>
    <w:p w:rsidR="0031528A" w:rsidRPr="0031528A" w:rsidRDefault="0031528A" w:rsidP="0031528A">
      <w:pPr>
        <w:shd w:val="clear" w:color="auto" w:fill="FFFFFF"/>
        <w:spacing w:before="100" w:beforeAutospacing="1" w:after="100" w:afterAutospacing="1" w:line="360" w:lineRule="auto"/>
        <w:ind w:firstLine="360"/>
        <w:rPr>
          <w:rFonts w:asciiTheme="majorBidi" w:eastAsia="Times New Roman" w:hAnsiTheme="majorBidi" w:cstheme="majorBidi"/>
          <w:sz w:val="24"/>
          <w:szCs w:val="24"/>
          <w:lang w:eastAsia="fr-FR"/>
        </w:rPr>
      </w:pPr>
      <w:r w:rsidRPr="0031528A">
        <w:rPr>
          <w:rFonts w:asciiTheme="majorBidi" w:eastAsia="Times New Roman" w:hAnsiTheme="majorBidi" w:cstheme="majorBidi"/>
          <w:sz w:val="24"/>
          <w:szCs w:val="24"/>
          <w:lang w:eastAsia="fr-FR"/>
        </w:rPr>
        <w:t>Actuellement, il n’existe aucun traitement médicamenteux pour l’autisme. Le handicap est donc présent toute la vie, y compris à l’âge adulte. Mais il existe des approches éducatives, comportementales et développementales qui agissent sur les symptômes. Les interventions spécialisées et individualisées ont pour objectif de permettre à votre enfant de faire des progrès.</w:t>
      </w:r>
    </w:p>
    <w:p w:rsidR="0031528A" w:rsidRPr="0031528A" w:rsidRDefault="0031528A" w:rsidP="0031528A">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31528A">
        <w:rPr>
          <w:rFonts w:asciiTheme="majorBidi" w:eastAsia="Times New Roman" w:hAnsiTheme="majorBidi" w:cstheme="majorBidi"/>
          <w:sz w:val="24"/>
          <w:szCs w:val="24"/>
          <w:lang w:eastAsia="fr-FR"/>
        </w:rPr>
        <w:t>La première étape est d’engager une démarche diagnostique auprès d’une équipe spécialisée. La démarche diagnostique peut être longue, mais les interventions peuvent démarrer dès le repérage, elles s’affineront avec les données du diagnostic.</w:t>
      </w:r>
    </w:p>
    <w:p w:rsidR="0031528A" w:rsidRPr="00FA5580" w:rsidRDefault="0031528A" w:rsidP="0031528A">
      <w:pPr>
        <w:pStyle w:val="Paragraphedeliste"/>
        <w:numPr>
          <w:ilvl w:val="0"/>
          <w:numId w:val="1"/>
        </w:numPr>
        <w:shd w:val="clear" w:color="auto" w:fill="FFFFFF"/>
        <w:spacing w:before="120" w:after="450" w:line="240" w:lineRule="auto"/>
        <w:outlineLvl w:val="1"/>
        <w:rPr>
          <w:rFonts w:asciiTheme="majorBidi" w:eastAsia="Times New Roman" w:hAnsiTheme="majorBidi" w:cstheme="majorBidi"/>
          <w:b/>
          <w:bCs/>
          <w:i/>
          <w:iCs/>
          <w:sz w:val="36"/>
          <w:szCs w:val="36"/>
          <w:highlight w:val="green"/>
          <w:lang w:eastAsia="fr-FR"/>
        </w:rPr>
      </w:pPr>
      <w:bookmarkStart w:id="0" w:name="_GoBack"/>
      <w:r w:rsidRPr="00FA5580">
        <w:rPr>
          <w:rFonts w:asciiTheme="majorBidi" w:eastAsia="Times New Roman" w:hAnsiTheme="majorBidi" w:cstheme="majorBidi"/>
          <w:b/>
          <w:bCs/>
          <w:i/>
          <w:iCs/>
          <w:sz w:val="36"/>
          <w:szCs w:val="36"/>
          <w:highlight w:val="green"/>
          <w:lang w:eastAsia="fr-FR"/>
        </w:rPr>
        <w:t>Peut-on guérir l’autisme ?</w:t>
      </w:r>
    </w:p>
    <w:bookmarkEnd w:id="0"/>
    <w:p w:rsidR="0031528A" w:rsidRPr="0031528A" w:rsidRDefault="0031528A" w:rsidP="0031528A">
      <w:pPr>
        <w:shd w:val="clear" w:color="auto" w:fill="FFFFFF"/>
        <w:spacing w:before="100" w:beforeAutospacing="1" w:after="100" w:afterAutospacing="1" w:line="360" w:lineRule="auto"/>
        <w:ind w:firstLine="360"/>
        <w:rPr>
          <w:rFonts w:asciiTheme="majorBidi" w:eastAsia="Times New Roman" w:hAnsiTheme="majorBidi" w:cstheme="majorBidi"/>
          <w:i/>
          <w:iCs/>
          <w:sz w:val="32"/>
          <w:szCs w:val="32"/>
          <w:lang w:eastAsia="fr-FR"/>
        </w:rPr>
      </w:pPr>
      <w:r w:rsidRPr="0031528A">
        <w:rPr>
          <w:rFonts w:asciiTheme="majorBidi" w:eastAsia="Times New Roman" w:hAnsiTheme="majorBidi" w:cstheme="majorBidi"/>
          <w:sz w:val="24"/>
          <w:szCs w:val="24"/>
          <w:lang w:eastAsia="fr-FR"/>
        </w:rPr>
        <w:t xml:space="preserve">En l’état actuel de la science, on ne peut pas guérir l’autisme. Toutefois, beaucoup de progrès peuvent être atteints grâce à un accompagnement précoce et à une prise en charge spécifiquement adaptée de type "socio-éducatif et </w:t>
      </w:r>
      <w:proofErr w:type="spellStart"/>
      <w:r w:rsidRPr="0031528A">
        <w:rPr>
          <w:rFonts w:asciiTheme="majorBidi" w:eastAsia="Times New Roman" w:hAnsiTheme="majorBidi" w:cstheme="majorBidi"/>
          <w:sz w:val="24"/>
          <w:szCs w:val="24"/>
          <w:lang w:eastAsia="fr-FR"/>
        </w:rPr>
        <w:t>Enseignemt</w:t>
      </w:r>
      <w:proofErr w:type="spellEnd"/>
      <w:r w:rsidRPr="0031528A">
        <w:rPr>
          <w:rFonts w:asciiTheme="majorBidi" w:eastAsia="Times New Roman" w:hAnsiTheme="majorBidi" w:cstheme="majorBidi"/>
          <w:sz w:val="24"/>
          <w:szCs w:val="24"/>
          <w:lang w:eastAsia="fr-FR"/>
        </w:rPr>
        <w:t xml:space="preserve"> Structuré", quel que soit l’âge et le niveau de la personne</w:t>
      </w:r>
    </w:p>
    <w:p w:rsidR="0031528A" w:rsidRPr="0031528A" w:rsidRDefault="0031528A" w:rsidP="0031528A">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31528A">
        <w:rPr>
          <w:rFonts w:asciiTheme="majorBidi" w:eastAsia="Times New Roman" w:hAnsiTheme="majorBidi" w:cstheme="majorBidi"/>
          <w:sz w:val="24"/>
          <w:szCs w:val="24"/>
          <w:lang w:eastAsia="fr-FR"/>
        </w:rPr>
        <w:t xml:space="preserve">A tout âge, toute personne autiste peut apprendre mais elle n’apprendra jamais de la même manière que les gens ordinaires. C’est pourquoi la méthode d’apprentissage doit être adaptée à chaque personne. Le niveau de compréhension le rythme d’apprentissage et les besoins individuels variant considérablement, les stratégies d’apprentissage doivent s’adapter à chaque personne. Il faut en outre tenir compte des talents et des compétences. La personne doit pouvoir comprendre ce qu’on attend d’elle ce qui, vu les difficultés de communication et de traitement de l’information, nécessite une bonne formation de la part des </w:t>
      </w:r>
      <w:proofErr w:type="spellStart"/>
      <w:r w:rsidRPr="0031528A">
        <w:rPr>
          <w:rFonts w:asciiTheme="majorBidi" w:eastAsia="Times New Roman" w:hAnsiTheme="majorBidi" w:cstheme="majorBidi"/>
          <w:sz w:val="24"/>
          <w:szCs w:val="24"/>
          <w:lang w:eastAsia="fr-FR"/>
        </w:rPr>
        <w:t>professionnel·les</w:t>
      </w:r>
      <w:proofErr w:type="spellEnd"/>
      <w:r w:rsidRPr="0031528A">
        <w:rPr>
          <w:rFonts w:asciiTheme="majorBidi" w:eastAsia="Times New Roman" w:hAnsiTheme="majorBidi" w:cstheme="majorBidi"/>
          <w:sz w:val="24"/>
          <w:szCs w:val="24"/>
          <w:lang w:eastAsia="fr-FR"/>
        </w:rPr>
        <w:t>.</w:t>
      </w:r>
    </w:p>
    <w:p w:rsidR="009769AC" w:rsidRPr="0031528A" w:rsidRDefault="0031528A" w:rsidP="0031528A">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31528A">
        <w:rPr>
          <w:rFonts w:asciiTheme="majorBidi" w:eastAsia="Times New Roman" w:hAnsiTheme="majorBidi" w:cstheme="majorBidi"/>
          <w:sz w:val="24"/>
          <w:szCs w:val="24"/>
          <w:lang w:eastAsia="fr-FR"/>
        </w:rPr>
        <w:t>A ce jour, il n’existe aucun remède pouvant soigner l’autisme. Toutefois des manifestations accompagnant fréquemment l’autisme (troubles du sommeil, troubles graves du comportement) peuvent, dans certains cas, être atténuées grâce au recours à des médicaments.</w:t>
      </w:r>
    </w:p>
    <w:p w:rsidR="009769AC" w:rsidRPr="009769AC" w:rsidRDefault="009769AC" w:rsidP="009769AC">
      <w:pPr>
        <w:pStyle w:val="Paragraphedeliste"/>
        <w:spacing w:line="360" w:lineRule="auto"/>
        <w:rPr>
          <w:rFonts w:asciiTheme="majorBidi" w:hAnsiTheme="majorBidi" w:cstheme="majorBidi"/>
          <w:sz w:val="24"/>
          <w:szCs w:val="24"/>
        </w:rPr>
      </w:pPr>
    </w:p>
    <w:p w:rsidR="009769AC" w:rsidRPr="00FA34E3" w:rsidRDefault="009769AC" w:rsidP="009769AC">
      <w:pPr>
        <w:spacing w:line="360" w:lineRule="auto"/>
        <w:rPr>
          <w:rFonts w:asciiTheme="majorBidi" w:hAnsiTheme="majorBidi" w:cstheme="majorBidi"/>
          <w:sz w:val="24"/>
          <w:szCs w:val="24"/>
          <w:highlight w:val="green"/>
        </w:rPr>
      </w:pPr>
    </w:p>
    <w:sectPr w:rsidR="009769AC" w:rsidRPr="00FA34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2301"/>
    <w:multiLevelType w:val="hybridMultilevel"/>
    <w:tmpl w:val="FA261A56"/>
    <w:lvl w:ilvl="0" w:tplc="FB9AD942">
      <w:start w:val="1"/>
      <w:numFmt w:val="bullet"/>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55957C7"/>
    <w:multiLevelType w:val="multilevel"/>
    <w:tmpl w:val="56F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7475730"/>
    <w:multiLevelType w:val="multilevel"/>
    <w:tmpl w:val="2BFCC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B3A6067"/>
    <w:multiLevelType w:val="multilevel"/>
    <w:tmpl w:val="1A98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2271505"/>
    <w:multiLevelType w:val="hybridMultilevel"/>
    <w:tmpl w:val="C16E1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4E3"/>
    <w:rsid w:val="0031528A"/>
    <w:rsid w:val="004226C3"/>
    <w:rsid w:val="009769AC"/>
    <w:rsid w:val="00BA4BCB"/>
    <w:rsid w:val="00FA34E3"/>
    <w:rsid w:val="00FA558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31528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A34E3"/>
    <w:pPr>
      <w:ind w:left="720"/>
      <w:contextualSpacing/>
    </w:pPr>
  </w:style>
  <w:style w:type="character" w:customStyle="1" w:styleId="Titre2Car">
    <w:name w:val="Titre 2 Car"/>
    <w:basedOn w:val="Policepardfaut"/>
    <w:link w:val="Titre2"/>
    <w:uiPriority w:val="9"/>
    <w:rsid w:val="0031528A"/>
    <w:rPr>
      <w:rFonts w:ascii="Times New Roman" w:eastAsia="Times New Roman" w:hAnsi="Times New Roman" w:cs="Times New Roman"/>
      <w:b/>
      <w:bCs/>
      <w:sz w:val="36"/>
      <w:szCs w:val="3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31528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A34E3"/>
    <w:pPr>
      <w:ind w:left="720"/>
      <w:contextualSpacing/>
    </w:pPr>
  </w:style>
  <w:style w:type="character" w:customStyle="1" w:styleId="Titre2Car">
    <w:name w:val="Titre 2 Car"/>
    <w:basedOn w:val="Policepardfaut"/>
    <w:link w:val="Titre2"/>
    <w:uiPriority w:val="9"/>
    <w:rsid w:val="0031528A"/>
    <w:rPr>
      <w:rFonts w:ascii="Times New Roman" w:eastAsia="Times New Roman" w:hAnsi="Times New Roman" w:cs="Times New Roman"/>
      <w:b/>
      <w:bCs/>
      <w:sz w:val="36"/>
      <w:szCs w:val="3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12378">
      <w:bodyDiv w:val="1"/>
      <w:marLeft w:val="0"/>
      <w:marRight w:val="0"/>
      <w:marTop w:val="0"/>
      <w:marBottom w:val="0"/>
      <w:divBdr>
        <w:top w:val="none" w:sz="0" w:space="0" w:color="auto"/>
        <w:left w:val="none" w:sz="0" w:space="0" w:color="auto"/>
        <w:bottom w:val="none" w:sz="0" w:space="0" w:color="auto"/>
        <w:right w:val="none" w:sz="0" w:space="0" w:color="auto"/>
      </w:divBdr>
      <w:divsChild>
        <w:div w:id="921644304">
          <w:marLeft w:val="0"/>
          <w:marRight w:val="0"/>
          <w:marTop w:val="0"/>
          <w:marBottom w:val="450"/>
          <w:divBdr>
            <w:top w:val="none" w:sz="0" w:space="0" w:color="auto"/>
            <w:left w:val="none" w:sz="0" w:space="0" w:color="auto"/>
            <w:bottom w:val="none" w:sz="0" w:space="0" w:color="auto"/>
            <w:right w:val="none" w:sz="0" w:space="0" w:color="auto"/>
          </w:divBdr>
        </w:div>
      </w:divsChild>
    </w:div>
    <w:div w:id="1733191729">
      <w:bodyDiv w:val="1"/>
      <w:marLeft w:val="0"/>
      <w:marRight w:val="0"/>
      <w:marTop w:val="0"/>
      <w:marBottom w:val="0"/>
      <w:divBdr>
        <w:top w:val="none" w:sz="0" w:space="0" w:color="auto"/>
        <w:left w:val="none" w:sz="0" w:space="0" w:color="auto"/>
        <w:bottom w:val="none" w:sz="0" w:space="0" w:color="auto"/>
        <w:right w:val="none" w:sz="0" w:space="0" w:color="auto"/>
      </w:divBdr>
      <w:divsChild>
        <w:div w:id="457184008">
          <w:marLeft w:val="0"/>
          <w:marRight w:val="0"/>
          <w:marTop w:val="0"/>
          <w:marBottom w:val="0"/>
          <w:divBdr>
            <w:top w:val="none" w:sz="0" w:space="0" w:color="auto"/>
            <w:left w:val="none" w:sz="0" w:space="0" w:color="auto"/>
            <w:bottom w:val="none" w:sz="0" w:space="0" w:color="auto"/>
            <w:right w:val="none" w:sz="0" w:space="0" w:color="auto"/>
          </w:divBdr>
        </w:div>
        <w:div w:id="513305794">
          <w:marLeft w:val="0"/>
          <w:marRight w:val="0"/>
          <w:marTop w:val="0"/>
          <w:marBottom w:val="0"/>
          <w:divBdr>
            <w:top w:val="none" w:sz="0" w:space="0" w:color="auto"/>
            <w:left w:val="none" w:sz="0" w:space="0" w:color="auto"/>
            <w:bottom w:val="none" w:sz="0" w:space="0" w:color="auto"/>
            <w:right w:val="none" w:sz="0" w:space="0" w:color="auto"/>
          </w:divBdr>
        </w:div>
        <w:div w:id="854077151">
          <w:marLeft w:val="0"/>
          <w:marRight w:val="0"/>
          <w:marTop w:val="0"/>
          <w:marBottom w:val="0"/>
          <w:divBdr>
            <w:top w:val="none" w:sz="0" w:space="0" w:color="auto"/>
            <w:left w:val="none" w:sz="0" w:space="0" w:color="auto"/>
            <w:bottom w:val="none" w:sz="0" w:space="0" w:color="auto"/>
            <w:right w:val="none" w:sz="0" w:space="0" w:color="auto"/>
          </w:divBdr>
        </w:div>
        <w:div w:id="171140988">
          <w:marLeft w:val="0"/>
          <w:marRight w:val="0"/>
          <w:marTop w:val="0"/>
          <w:marBottom w:val="0"/>
          <w:divBdr>
            <w:top w:val="none" w:sz="0" w:space="0" w:color="auto"/>
            <w:left w:val="none" w:sz="0" w:space="0" w:color="auto"/>
            <w:bottom w:val="none" w:sz="0" w:space="0" w:color="auto"/>
            <w:right w:val="none" w:sz="0" w:space="0" w:color="auto"/>
          </w:divBdr>
        </w:div>
        <w:div w:id="1719862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1151</Words>
  <Characters>6335</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SIRINE</dc:creator>
  <cp:lastModifiedBy>SIRINE</cp:lastModifiedBy>
  <cp:revision>1</cp:revision>
  <dcterms:created xsi:type="dcterms:W3CDTF">2021-04-09T19:55:00Z</dcterms:created>
  <dcterms:modified xsi:type="dcterms:W3CDTF">2021-04-09T21:00:00Z</dcterms:modified>
</cp:coreProperties>
</file>