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33" w:rsidRPr="000F3B33" w:rsidRDefault="000F3B33" w:rsidP="000F3B33">
      <w:pPr>
        <w:jc w:val="both"/>
        <w:rPr>
          <w:rFonts w:asciiTheme="majorBidi" w:hAnsiTheme="majorBidi" w:cstheme="majorBidi"/>
          <w:color w:val="FF0000"/>
          <w:sz w:val="28"/>
          <w:szCs w:val="28"/>
        </w:rPr>
      </w:pPr>
      <w:r w:rsidRPr="000F3B33">
        <w:rPr>
          <w:rFonts w:asciiTheme="majorBidi" w:hAnsiTheme="majorBidi" w:cstheme="majorBidi"/>
          <w:color w:val="FF0000"/>
          <w:sz w:val="28"/>
          <w:szCs w:val="28"/>
        </w:rPr>
        <w:t>Enseignante : Mme ABDOU Fatima</w:t>
      </w:r>
    </w:p>
    <w:p w:rsidR="005B5B86" w:rsidRPr="000F3B33" w:rsidRDefault="000F3B33" w:rsidP="000F3B33">
      <w:pPr>
        <w:jc w:val="both"/>
        <w:rPr>
          <w:rFonts w:asciiTheme="majorBidi" w:hAnsiTheme="majorBidi" w:cstheme="majorBidi"/>
          <w:color w:val="FF0000"/>
          <w:sz w:val="28"/>
          <w:szCs w:val="28"/>
        </w:rPr>
      </w:pPr>
      <w:r w:rsidRPr="000F3B33">
        <w:rPr>
          <w:rFonts w:asciiTheme="majorBidi" w:hAnsiTheme="majorBidi" w:cstheme="majorBidi"/>
          <w:color w:val="FF0000"/>
          <w:sz w:val="28"/>
          <w:szCs w:val="28"/>
        </w:rPr>
        <w:t>Programme de linguistique et enseignement</w:t>
      </w:r>
    </w:p>
    <w:p w:rsidR="000F3B33" w:rsidRPr="000F3B33" w:rsidRDefault="000F3B33" w:rsidP="000F3B33">
      <w:pPr>
        <w:jc w:val="both"/>
        <w:rPr>
          <w:rFonts w:asciiTheme="majorBidi" w:hAnsiTheme="majorBidi" w:cstheme="majorBidi"/>
          <w:color w:val="FF0000"/>
          <w:sz w:val="28"/>
          <w:szCs w:val="28"/>
        </w:rPr>
      </w:pPr>
      <w:r w:rsidRPr="000F3B33">
        <w:rPr>
          <w:rFonts w:asciiTheme="majorBidi" w:hAnsiTheme="majorBidi" w:cstheme="majorBidi"/>
          <w:color w:val="FF0000"/>
          <w:sz w:val="28"/>
          <w:szCs w:val="28"/>
        </w:rPr>
        <w:t>Semestre : 1</w:t>
      </w:r>
      <w:r w:rsidR="00280BEB">
        <w:rPr>
          <w:rFonts w:asciiTheme="majorBidi" w:hAnsiTheme="majorBidi" w:cstheme="majorBidi"/>
          <w:color w:val="FF0000"/>
          <w:sz w:val="28"/>
          <w:szCs w:val="28"/>
        </w:rPr>
        <w:t xml:space="preserve"> et 2</w:t>
      </w:r>
    </w:p>
    <w:p w:rsidR="000F3B33" w:rsidRPr="000F3B33" w:rsidRDefault="000F3B33" w:rsidP="000F3B33">
      <w:pPr>
        <w:jc w:val="both"/>
        <w:rPr>
          <w:rFonts w:asciiTheme="majorBidi" w:hAnsiTheme="majorBidi" w:cstheme="majorBidi"/>
          <w:color w:val="FF0000"/>
          <w:sz w:val="28"/>
          <w:szCs w:val="28"/>
        </w:rPr>
      </w:pPr>
      <w:r w:rsidRPr="000F3B33">
        <w:rPr>
          <w:rFonts w:asciiTheme="majorBidi" w:hAnsiTheme="majorBidi" w:cstheme="majorBidi"/>
          <w:color w:val="FF0000"/>
          <w:sz w:val="28"/>
          <w:szCs w:val="28"/>
        </w:rPr>
        <w:t>Niveau : master I                               spécialité : SDL</w:t>
      </w:r>
    </w:p>
    <w:p w:rsidR="000F3B33" w:rsidRPr="000F3B33" w:rsidRDefault="000F3B33" w:rsidP="000F3B33">
      <w:pPr>
        <w:jc w:val="both"/>
        <w:rPr>
          <w:rFonts w:asciiTheme="majorBidi" w:hAnsiTheme="majorBidi" w:cstheme="majorBidi"/>
          <w:b/>
          <w:bCs/>
          <w:sz w:val="35"/>
          <w:szCs w:val="35"/>
        </w:rPr>
      </w:pPr>
      <w:r w:rsidRPr="000F3B33">
        <w:rPr>
          <w:rFonts w:asciiTheme="majorBidi" w:hAnsiTheme="majorBidi" w:cstheme="majorBidi"/>
          <w:b/>
          <w:bCs/>
          <w:sz w:val="35"/>
          <w:szCs w:val="35"/>
        </w:rPr>
        <w:t>Objectifs de l’enseignement</w:t>
      </w:r>
    </w:p>
    <w:p w:rsidR="000F3B33" w:rsidRPr="00280BEB" w:rsidRDefault="000F3B33" w:rsidP="00280BEB">
      <w:pPr>
        <w:pStyle w:val="Paragraphedeliste"/>
        <w:numPr>
          <w:ilvl w:val="0"/>
          <w:numId w:val="3"/>
        </w:numPr>
        <w:spacing w:line="360" w:lineRule="auto"/>
        <w:jc w:val="both"/>
        <w:rPr>
          <w:rFonts w:asciiTheme="majorBidi" w:hAnsiTheme="majorBidi" w:cstheme="majorBidi"/>
          <w:sz w:val="24"/>
          <w:szCs w:val="24"/>
        </w:rPr>
      </w:pPr>
      <w:r w:rsidRPr="00280BEB">
        <w:rPr>
          <w:rFonts w:asciiTheme="majorBidi" w:hAnsiTheme="majorBidi" w:cstheme="majorBidi"/>
          <w:sz w:val="24"/>
          <w:szCs w:val="24"/>
        </w:rPr>
        <w:t>Initier les étudiants à la linguistique en les familiariser avec ses concepts et sa terminologie de base de la linguistique et les y initier par des exercices d’ordre pratique.</w:t>
      </w:r>
    </w:p>
    <w:p w:rsidR="00280BEB" w:rsidRPr="00280BEB" w:rsidRDefault="00280BEB" w:rsidP="00280BEB">
      <w:pPr>
        <w:pStyle w:val="Paragraphedeliste"/>
        <w:numPr>
          <w:ilvl w:val="0"/>
          <w:numId w:val="3"/>
        </w:numPr>
        <w:spacing w:line="360" w:lineRule="auto"/>
        <w:rPr>
          <w:rFonts w:asciiTheme="majorBidi" w:hAnsiTheme="majorBidi" w:cstheme="majorBidi"/>
          <w:sz w:val="24"/>
          <w:szCs w:val="24"/>
        </w:rPr>
      </w:pPr>
      <w:r w:rsidRPr="00280BEB">
        <w:rPr>
          <w:rFonts w:asciiTheme="majorBidi" w:hAnsiTheme="majorBidi" w:cstheme="majorBidi"/>
          <w:sz w:val="24"/>
          <w:szCs w:val="24"/>
        </w:rPr>
        <w:t>Acquérir des notions de base dans les principaux domaines de la linguistique.</w:t>
      </w:r>
    </w:p>
    <w:p w:rsidR="006D1A57" w:rsidRPr="00280BEB" w:rsidRDefault="000F3B33" w:rsidP="00280BEB">
      <w:pPr>
        <w:pStyle w:val="Paragraphedeliste"/>
        <w:numPr>
          <w:ilvl w:val="0"/>
          <w:numId w:val="3"/>
        </w:numPr>
        <w:spacing w:line="360" w:lineRule="auto"/>
        <w:jc w:val="both"/>
        <w:rPr>
          <w:rFonts w:asciiTheme="majorBidi" w:hAnsiTheme="majorBidi" w:cstheme="majorBidi"/>
          <w:sz w:val="24"/>
          <w:szCs w:val="24"/>
        </w:rPr>
      </w:pPr>
      <w:r w:rsidRPr="00280BEB">
        <w:rPr>
          <w:rFonts w:asciiTheme="majorBidi" w:hAnsiTheme="majorBidi" w:cstheme="majorBidi"/>
          <w:sz w:val="24"/>
          <w:szCs w:val="24"/>
        </w:rPr>
        <w:t xml:space="preserve">Connaissances préalables recommandées </w:t>
      </w:r>
    </w:p>
    <w:p w:rsidR="000F3B33" w:rsidRPr="000E2EA7" w:rsidRDefault="00280BEB" w:rsidP="006D1A57">
      <w:pPr>
        <w:jc w:val="both"/>
        <w:rPr>
          <w:rFonts w:asciiTheme="majorBidi" w:hAnsiTheme="majorBidi" w:cstheme="majorBidi"/>
          <w:b/>
          <w:bCs/>
          <w:sz w:val="24"/>
          <w:szCs w:val="24"/>
        </w:rPr>
      </w:pPr>
      <w:r>
        <w:rPr>
          <w:rFonts w:asciiTheme="majorBidi" w:hAnsiTheme="majorBidi" w:cstheme="majorBidi"/>
          <w:b/>
          <w:bCs/>
          <w:sz w:val="24"/>
          <w:szCs w:val="24"/>
        </w:rPr>
        <w:t>C</w:t>
      </w:r>
      <w:r w:rsidR="000F3B33" w:rsidRPr="000E2EA7">
        <w:rPr>
          <w:rFonts w:asciiTheme="majorBidi" w:hAnsiTheme="majorBidi" w:cstheme="majorBidi"/>
          <w:b/>
          <w:bCs/>
          <w:sz w:val="24"/>
          <w:szCs w:val="24"/>
        </w:rPr>
        <w:t>ontenu de la matière:</w:t>
      </w:r>
    </w:p>
    <w:p w:rsidR="006D1A57" w:rsidRDefault="006D1A57" w:rsidP="000F3B33">
      <w:pPr>
        <w:jc w:val="both"/>
        <w:rPr>
          <w:rFonts w:asciiTheme="majorBidi" w:hAnsiTheme="majorBidi" w:cstheme="majorBidi"/>
          <w:sz w:val="24"/>
          <w:szCs w:val="24"/>
        </w:rPr>
      </w:pPr>
      <w:r>
        <w:rPr>
          <w:rFonts w:asciiTheme="majorBidi" w:hAnsiTheme="majorBidi" w:cstheme="majorBidi"/>
          <w:sz w:val="24"/>
          <w:szCs w:val="24"/>
        </w:rPr>
        <w:t>Suite aux cours des années précédentes</w:t>
      </w:r>
    </w:p>
    <w:p w:rsidR="000F3B33" w:rsidRPr="000E2EA7" w:rsidRDefault="000F3B33" w:rsidP="000F3B33">
      <w:pPr>
        <w:jc w:val="both"/>
        <w:rPr>
          <w:rFonts w:asciiTheme="majorBidi" w:hAnsiTheme="majorBidi" w:cstheme="majorBidi"/>
          <w:sz w:val="24"/>
          <w:szCs w:val="24"/>
        </w:rPr>
      </w:pPr>
      <w:r w:rsidRPr="000E2EA7">
        <w:rPr>
          <w:rFonts w:asciiTheme="majorBidi" w:hAnsiTheme="majorBidi" w:cstheme="majorBidi"/>
          <w:sz w:val="24"/>
          <w:szCs w:val="24"/>
        </w:rPr>
        <w:t>-Aborder et introduire les concepts de la linguistique en contexte à partir d’exemple sans entrer dans les divers courants linguistiques qui ont coexisté et évolué.</w:t>
      </w:r>
    </w:p>
    <w:p w:rsidR="000E2EA7" w:rsidRDefault="000F3B33" w:rsidP="000E2EA7">
      <w:pPr>
        <w:jc w:val="both"/>
        <w:rPr>
          <w:rFonts w:asciiTheme="majorBidi" w:hAnsiTheme="majorBidi" w:cstheme="majorBidi"/>
          <w:sz w:val="24"/>
          <w:szCs w:val="24"/>
        </w:rPr>
      </w:pPr>
      <w:r w:rsidRPr="000E2EA7">
        <w:rPr>
          <w:rFonts w:asciiTheme="majorBidi" w:hAnsiTheme="majorBidi" w:cstheme="majorBidi"/>
          <w:sz w:val="24"/>
          <w:szCs w:val="24"/>
        </w:rPr>
        <w:t xml:space="preserve"> -A partir de la définition de la linguistique et des objectifs, des origines et évolution de la langue on abordera les concepts suivants:</w:t>
      </w:r>
    </w:p>
    <w:p w:rsidR="000E2EA7" w:rsidRDefault="000E2EA7" w:rsidP="000E2EA7">
      <w:pPr>
        <w:jc w:val="both"/>
        <w:rPr>
          <w:rFonts w:asciiTheme="majorBidi" w:hAnsiTheme="majorBidi" w:cstheme="majorBidi"/>
          <w:sz w:val="24"/>
          <w:szCs w:val="24"/>
        </w:rPr>
      </w:pPr>
      <w:r>
        <w:rPr>
          <w:rFonts w:asciiTheme="majorBidi" w:hAnsiTheme="majorBidi" w:cstheme="majorBidi"/>
          <w:sz w:val="24"/>
          <w:szCs w:val="24"/>
        </w:rPr>
        <w:t xml:space="preserve">1) </w:t>
      </w:r>
      <w:r w:rsidR="000F3B33" w:rsidRPr="000E2EA7">
        <w:rPr>
          <w:rFonts w:asciiTheme="majorBidi" w:hAnsiTheme="majorBidi" w:cstheme="majorBidi"/>
          <w:sz w:val="24"/>
          <w:szCs w:val="24"/>
        </w:rPr>
        <w:t>Langage/langue/parole</w:t>
      </w:r>
    </w:p>
    <w:p w:rsidR="000E2EA7" w:rsidRDefault="000E2EA7" w:rsidP="000E2EA7">
      <w:pPr>
        <w:jc w:val="both"/>
        <w:rPr>
          <w:rFonts w:asciiTheme="majorBidi" w:hAnsiTheme="majorBidi" w:cstheme="majorBidi"/>
          <w:sz w:val="24"/>
          <w:szCs w:val="24"/>
        </w:rPr>
      </w:pPr>
      <w:r>
        <w:rPr>
          <w:rFonts w:asciiTheme="majorBidi" w:hAnsiTheme="majorBidi" w:cstheme="majorBidi"/>
          <w:sz w:val="24"/>
          <w:szCs w:val="24"/>
        </w:rPr>
        <w:t>2)  le signe linguistique (le signifiant, le signifié).</w:t>
      </w:r>
    </w:p>
    <w:p w:rsidR="000E2EA7" w:rsidRDefault="000E2EA7" w:rsidP="000E2EA7">
      <w:pPr>
        <w:jc w:val="both"/>
        <w:rPr>
          <w:rFonts w:asciiTheme="majorBidi" w:hAnsiTheme="majorBidi" w:cstheme="majorBidi"/>
          <w:sz w:val="24"/>
          <w:szCs w:val="24"/>
        </w:rPr>
      </w:pPr>
      <w:r>
        <w:rPr>
          <w:rFonts w:asciiTheme="majorBidi" w:hAnsiTheme="majorBidi" w:cstheme="majorBidi"/>
          <w:sz w:val="24"/>
          <w:szCs w:val="24"/>
        </w:rPr>
        <w:t xml:space="preserve">2.1.  L’arbitraire du signe linguistique, </w:t>
      </w:r>
      <w:r w:rsidR="000F3B33" w:rsidRPr="000E2EA7">
        <w:rPr>
          <w:rFonts w:asciiTheme="majorBidi" w:hAnsiTheme="majorBidi" w:cstheme="majorBidi"/>
          <w:sz w:val="24"/>
          <w:szCs w:val="24"/>
        </w:rPr>
        <w:t xml:space="preserve"> </w:t>
      </w:r>
    </w:p>
    <w:p w:rsidR="000E2EA7" w:rsidRDefault="000E2EA7" w:rsidP="000E2EA7">
      <w:pPr>
        <w:jc w:val="both"/>
        <w:rPr>
          <w:rFonts w:asciiTheme="majorBidi" w:hAnsiTheme="majorBidi" w:cstheme="majorBidi"/>
          <w:sz w:val="24"/>
          <w:szCs w:val="24"/>
        </w:rPr>
      </w:pPr>
      <w:r>
        <w:rPr>
          <w:rFonts w:asciiTheme="majorBidi" w:hAnsiTheme="majorBidi" w:cstheme="majorBidi"/>
          <w:sz w:val="24"/>
          <w:szCs w:val="24"/>
        </w:rPr>
        <w:t>2.2. Le signe linguistique dans le contexte pédagogique</w:t>
      </w:r>
    </w:p>
    <w:p w:rsidR="000E2EA7" w:rsidRDefault="000E2EA7" w:rsidP="000E2EA7">
      <w:pPr>
        <w:jc w:val="both"/>
        <w:rPr>
          <w:rFonts w:asciiTheme="majorBidi" w:hAnsiTheme="majorBidi" w:cstheme="majorBidi"/>
          <w:sz w:val="24"/>
          <w:szCs w:val="24"/>
        </w:rPr>
      </w:pPr>
      <w:r>
        <w:rPr>
          <w:rFonts w:asciiTheme="majorBidi" w:hAnsiTheme="majorBidi" w:cstheme="majorBidi"/>
          <w:sz w:val="24"/>
          <w:szCs w:val="24"/>
        </w:rPr>
        <w:t>2.3. La valeur sémantique du signe linguistique.</w:t>
      </w:r>
    </w:p>
    <w:p w:rsidR="000E2EA7" w:rsidRDefault="0062722C" w:rsidP="0062722C">
      <w:pPr>
        <w:jc w:val="both"/>
        <w:rPr>
          <w:rFonts w:asciiTheme="majorBidi" w:hAnsiTheme="majorBidi" w:cstheme="majorBidi"/>
          <w:sz w:val="24"/>
          <w:szCs w:val="24"/>
        </w:rPr>
      </w:pPr>
      <w:r>
        <w:rPr>
          <w:rFonts w:asciiTheme="majorBidi" w:hAnsiTheme="majorBidi" w:cstheme="majorBidi"/>
          <w:sz w:val="24"/>
          <w:szCs w:val="24"/>
        </w:rPr>
        <w:t xml:space="preserve">3. </w:t>
      </w:r>
      <w:r w:rsidR="000E2EA7" w:rsidRPr="000E2EA7">
        <w:rPr>
          <w:rFonts w:asciiTheme="majorBidi" w:hAnsiTheme="majorBidi" w:cstheme="majorBidi"/>
          <w:sz w:val="24"/>
          <w:szCs w:val="24"/>
        </w:rPr>
        <w:t>Communication</w:t>
      </w:r>
    </w:p>
    <w:p w:rsidR="000E2EA7" w:rsidRDefault="0062722C" w:rsidP="000F3B33">
      <w:pPr>
        <w:jc w:val="both"/>
        <w:rPr>
          <w:rFonts w:asciiTheme="majorBidi" w:hAnsiTheme="majorBidi" w:cstheme="majorBidi"/>
          <w:sz w:val="24"/>
          <w:szCs w:val="24"/>
        </w:rPr>
      </w:pPr>
      <w:r>
        <w:rPr>
          <w:rFonts w:asciiTheme="majorBidi" w:hAnsiTheme="majorBidi" w:cstheme="majorBidi"/>
          <w:sz w:val="24"/>
          <w:szCs w:val="24"/>
        </w:rPr>
        <w:t xml:space="preserve">4. </w:t>
      </w:r>
      <w:r w:rsidR="000E2EA7" w:rsidRPr="000E2EA7">
        <w:rPr>
          <w:rFonts w:asciiTheme="majorBidi" w:hAnsiTheme="majorBidi" w:cstheme="majorBidi"/>
          <w:sz w:val="24"/>
          <w:szCs w:val="24"/>
        </w:rPr>
        <w:t>relations syntagmatiques et paradigmatiques</w:t>
      </w:r>
    </w:p>
    <w:p w:rsidR="000E2EA7" w:rsidRDefault="0062722C" w:rsidP="000F3B33">
      <w:pPr>
        <w:jc w:val="both"/>
        <w:rPr>
          <w:rFonts w:asciiTheme="majorBidi" w:hAnsiTheme="majorBidi" w:cstheme="majorBidi"/>
          <w:sz w:val="24"/>
          <w:szCs w:val="24"/>
        </w:rPr>
      </w:pPr>
      <w:r>
        <w:rPr>
          <w:rFonts w:asciiTheme="majorBidi" w:hAnsiTheme="majorBidi" w:cstheme="majorBidi"/>
          <w:sz w:val="24"/>
          <w:szCs w:val="24"/>
        </w:rPr>
        <w:t xml:space="preserve">5. </w:t>
      </w:r>
      <w:r w:rsidR="000E2EA7" w:rsidRPr="000E2EA7">
        <w:rPr>
          <w:rFonts w:asciiTheme="majorBidi" w:hAnsiTheme="majorBidi" w:cstheme="majorBidi"/>
          <w:sz w:val="24"/>
          <w:szCs w:val="24"/>
        </w:rPr>
        <w:t>Diachronie et synchronie-</w:t>
      </w:r>
    </w:p>
    <w:p w:rsidR="000E2EA7" w:rsidRDefault="0062722C" w:rsidP="000F3B33">
      <w:pPr>
        <w:jc w:val="both"/>
        <w:rPr>
          <w:rFonts w:asciiTheme="majorBidi" w:hAnsiTheme="majorBidi" w:cstheme="majorBidi"/>
          <w:sz w:val="24"/>
          <w:szCs w:val="24"/>
        </w:rPr>
      </w:pPr>
      <w:r>
        <w:rPr>
          <w:rFonts w:asciiTheme="majorBidi" w:hAnsiTheme="majorBidi" w:cstheme="majorBidi"/>
          <w:sz w:val="24"/>
          <w:szCs w:val="24"/>
        </w:rPr>
        <w:t xml:space="preserve">6. </w:t>
      </w:r>
      <w:r w:rsidR="000E2EA7" w:rsidRPr="000E2EA7">
        <w:rPr>
          <w:rFonts w:asciiTheme="majorBidi" w:hAnsiTheme="majorBidi" w:cstheme="majorBidi"/>
          <w:sz w:val="24"/>
          <w:szCs w:val="24"/>
        </w:rPr>
        <w:t>Composantes ou branches de la linguistique au niveau micro telles que la phonétique, la phonologie, la morphologie, la syntaxe et la sémantique</w:t>
      </w:r>
    </w:p>
    <w:p w:rsidR="000F3B33" w:rsidRDefault="0062722C" w:rsidP="000F3B33">
      <w:pPr>
        <w:jc w:val="both"/>
        <w:rPr>
          <w:rFonts w:asciiTheme="majorBidi" w:hAnsiTheme="majorBidi" w:cstheme="majorBidi"/>
          <w:sz w:val="24"/>
          <w:szCs w:val="24"/>
        </w:rPr>
      </w:pPr>
      <w:r>
        <w:rPr>
          <w:rFonts w:asciiTheme="majorBidi" w:hAnsiTheme="majorBidi" w:cstheme="majorBidi"/>
          <w:sz w:val="24"/>
          <w:szCs w:val="24"/>
        </w:rPr>
        <w:t xml:space="preserve">7. </w:t>
      </w:r>
      <w:r w:rsidR="000E2EA7" w:rsidRPr="000E2EA7">
        <w:rPr>
          <w:rFonts w:asciiTheme="majorBidi" w:hAnsiTheme="majorBidi" w:cstheme="majorBidi"/>
          <w:sz w:val="24"/>
          <w:szCs w:val="24"/>
        </w:rPr>
        <w:t>Composantes ou branches de la linguistique au niveau macro telles que la sociolinguistique, la psycholinguistique, la pragmatique, l’ethnolinguistique......</w:t>
      </w:r>
    </w:p>
    <w:p w:rsidR="0062722C" w:rsidRDefault="0062722C" w:rsidP="000F3B33">
      <w:pPr>
        <w:jc w:val="both"/>
        <w:rPr>
          <w:rFonts w:asciiTheme="majorBidi" w:hAnsiTheme="majorBidi" w:cstheme="majorBidi"/>
          <w:sz w:val="24"/>
          <w:szCs w:val="24"/>
        </w:rPr>
      </w:pPr>
      <w:r>
        <w:rPr>
          <w:rFonts w:asciiTheme="majorBidi" w:hAnsiTheme="majorBidi" w:cstheme="majorBidi"/>
          <w:sz w:val="24"/>
          <w:szCs w:val="24"/>
        </w:rPr>
        <w:t>8.  Le sens dans le cadre de la phrase</w:t>
      </w:r>
    </w:p>
    <w:p w:rsidR="0062722C" w:rsidRDefault="0062722C" w:rsidP="000F3B33">
      <w:pPr>
        <w:jc w:val="both"/>
        <w:rPr>
          <w:rFonts w:asciiTheme="majorBidi" w:hAnsiTheme="majorBidi" w:cstheme="majorBidi"/>
          <w:sz w:val="24"/>
          <w:szCs w:val="24"/>
        </w:rPr>
      </w:pPr>
      <w:r>
        <w:rPr>
          <w:rFonts w:asciiTheme="majorBidi" w:hAnsiTheme="majorBidi" w:cstheme="majorBidi"/>
          <w:sz w:val="24"/>
          <w:szCs w:val="24"/>
        </w:rPr>
        <w:lastRenderedPageBreak/>
        <w:t>8.1. Le syntagme nominal</w:t>
      </w:r>
    </w:p>
    <w:p w:rsidR="0062722C" w:rsidRDefault="0062722C" w:rsidP="000F3B33">
      <w:pPr>
        <w:jc w:val="both"/>
        <w:rPr>
          <w:rFonts w:asciiTheme="majorBidi" w:hAnsiTheme="majorBidi" w:cstheme="majorBidi"/>
          <w:sz w:val="24"/>
          <w:szCs w:val="24"/>
        </w:rPr>
      </w:pPr>
      <w:r>
        <w:rPr>
          <w:rFonts w:asciiTheme="majorBidi" w:hAnsiTheme="majorBidi" w:cstheme="majorBidi"/>
          <w:sz w:val="24"/>
          <w:szCs w:val="24"/>
        </w:rPr>
        <w:t>8.2. Le sens large et le sens étroit du mot</w:t>
      </w:r>
    </w:p>
    <w:p w:rsidR="0062722C" w:rsidRDefault="006D1A57" w:rsidP="000F3B33">
      <w:pPr>
        <w:jc w:val="both"/>
        <w:rPr>
          <w:rFonts w:asciiTheme="majorBidi" w:hAnsiTheme="majorBidi" w:cstheme="majorBidi"/>
          <w:sz w:val="24"/>
          <w:szCs w:val="24"/>
        </w:rPr>
      </w:pPr>
      <w:r>
        <w:rPr>
          <w:rFonts w:asciiTheme="majorBidi" w:hAnsiTheme="majorBidi" w:cstheme="majorBidi"/>
          <w:sz w:val="24"/>
          <w:szCs w:val="24"/>
        </w:rPr>
        <w:t xml:space="preserve">8.3. </w:t>
      </w:r>
      <w:r w:rsidR="0062722C">
        <w:rPr>
          <w:rFonts w:asciiTheme="majorBidi" w:hAnsiTheme="majorBidi" w:cstheme="majorBidi"/>
          <w:sz w:val="24"/>
          <w:szCs w:val="24"/>
        </w:rPr>
        <w:t>L’enseignement des sens large</w:t>
      </w:r>
      <w:r w:rsidR="00D96193">
        <w:rPr>
          <w:rFonts w:asciiTheme="majorBidi" w:hAnsiTheme="majorBidi" w:cstheme="majorBidi"/>
          <w:sz w:val="24"/>
          <w:szCs w:val="24"/>
        </w:rPr>
        <w:t>s</w:t>
      </w:r>
      <w:r w:rsidR="0062722C">
        <w:rPr>
          <w:rFonts w:asciiTheme="majorBidi" w:hAnsiTheme="majorBidi" w:cstheme="majorBidi"/>
          <w:sz w:val="24"/>
          <w:szCs w:val="24"/>
        </w:rPr>
        <w:t xml:space="preserve"> et étroit</w:t>
      </w:r>
      <w:r w:rsidR="00D96193">
        <w:rPr>
          <w:rFonts w:asciiTheme="majorBidi" w:hAnsiTheme="majorBidi" w:cstheme="majorBidi"/>
          <w:sz w:val="24"/>
          <w:szCs w:val="24"/>
        </w:rPr>
        <w:t>s</w:t>
      </w:r>
      <w:r w:rsidR="0062722C">
        <w:rPr>
          <w:rFonts w:asciiTheme="majorBidi" w:hAnsiTheme="majorBidi" w:cstheme="majorBidi"/>
          <w:sz w:val="24"/>
          <w:szCs w:val="24"/>
        </w:rPr>
        <w:t xml:space="preserve"> du mot</w:t>
      </w:r>
    </w:p>
    <w:p w:rsidR="0062722C" w:rsidRDefault="006D1A57" w:rsidP="000F3B33">
      <w:pPr>
        <w:jc w:val="both"/>
        <w:rPr>
          <w:rFonts w:asciiTheme="majorBidi" w:hAnsiTheme="majorBidi" w:cstheme="majorBidi"/>
          <w:sz w:val="24"/>
          <w:szCs w:val="24"/>
        </w:rPr>
      </w:pPr>
      <w:r>
        <w:rPr>
          <w:rFonts w:asciiTheme="majorBidi" w:hAnsiTheme="majorBidi" w:cstheme="majorBidi"/>
          <w:sz w:val="24"/>
          <w:szCs w:val="24"/>
        </w:rPr>
        <w:t xml:space="preserve">9. </w:t>
      </w:r>
      <w:r w:rsidR="0062722C">
        <w:rPr>
          <w:rFonts w:asciiTheme="majorBidi" w:hAnsiTheme="majorBidi" w:cstheme="majorBidi"/>
          <w:sz w:val="24"/>
          <w:szCs w:val="24"/>
        </w:rPr>
        <w:t>La synonymie</w:t>
      </w:r>
    </w:p>
    <w:p w:rsidR="0062722C" w:rsidRDefault="006D1A57" w:rsidP="000F3B33">
      <w:pPr>
        <w:jc w:val="both"/>
        <w:rPr>
          <w:rFonts w:asciiTheme="majorBidi" w:hAnsiTheme="majorBidi" w:cstheme="majorBidi"/>
          <w:sz w:val="24"/>
          <w:szCs w:val="24"/>
        </w:rPr>
      </w:pPr>
      <w:r>
        <w:rPr>
          <w:rFonts w:asciiTheme="majorBidi" w:hAnsiTheme="majorBidi" w:cstheme="majorBidi"/>
          <w:sz w:val="24"/>
          <w:szCs w:val="24"/>
        </w:rPr>
        <w:t xml:space="preserve">10. </w:t>
      </w:r>
      <w:r w:rsidR="0062722C">
        <w:rPr>
          <w:rFonts w:asciiTheme="majorBidi" w:hAnsiTheme="majorBidi" w:cstheme="majorBidi"/>
          <w:sz w:val="24"/>
          <w:szCs w:val="24"/>
        </w:rPr>
        <w:t>L’homonymie et la polysémie</w:t>
      </w:r>
    </w:p>
    <w:p w:rsidR="0062722C" w:rsidRDefault="0062722C" w:rsidP="000F3B33">
      <w:pPr>
        <w:jc w:val="both"/>
        <w:rPr>
          <w:rFonts w:asciiTheme="majorBidi" w:hAnsiTheme="majorBidi" w:cstheme="majorBidi"/>
          <w:sz w:val="36"/>
          <w:szCs w:val="36"/>
        </w:rPr>
      </w:pPr>
      <w:r w:rsidRPr="0062722C">
        <w:rPr>
          <w:rFonts w:asciiTheme="majorBidi" w:hAnsiTheme="majorBidi" w:cstheme="majorBidi"/>
          <w:sz w:val="36"/>
          <w:szCs w:val="36"/>
        </w:rPr>
        <w:t>Semestre 2</w:t>
      </w:r>
    </w:p>
    <w:p w:rsidR="006D1A57" w:rsidRDefault="006D1A57" w:rsidP="006D1A57">
      <w:pPr>
        <w:pStyle w:val="Paragraphedeliste"/>
        <w:numPr>
          <w:ilvl w:val="0"/>
          <w:numId w:val="1"/>
        </w:numPr>
        <w:spacing w:line="360" w:lineRule="auto"/>
        <w:jc w:val="both"/>
        <w:rPr>
          <w:rFonts w:asciiTheme="majorBidi" w:hAnsiTheme="majorBidi" w:cstheme="majorBidi"/>
          <w:sz w:val="24"/>
          <w:szCs w:val="24"/>
        </w:rPr>
      </w:pPr>
      <w:r w:rsidRPr="006D1A57">
        <w:rPr>
          <w:rFonts w:asciiTheme="majorBidi" w:hAnsiTheme="majorBidi" w:cstheme="majorBidi"/>
          <w:sz w:val="24"/>
          <w:szCs w:val="24"/>
        </w:rPr>
        <w:t>Les modèles d’analyse grammaticale</w:t>
      </w:r>
    </w:p>
    <w:p w:rsidR="006D1A57" w:rsidRDefault="006D1A57" w:rsidP="006D1A57">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Définir et identifier les différents modèles de description grammaticale de la langue</w:t>
      </w:r>
    </w:p>
    <w:p w:rsidR="006D1A57" w:rsidRDefault="006D1A57" w:rsidP="006D1A57">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grammaire normative </w:t>
      </w:r>
    </w:p>
    <w:p w:rsidR="006D1A57" w:rsidRDefault="006D1A57" w:rsidP="006D1A57">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La grammaire structurale</w:t>
      </w:r>
    </w:p>
    <w:p w:rsidR="006D1A57" w:rsidRDefault="006D1A57" w:rsidP="006D1A57">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La grammaire générative et transformationnelle</w:t>
      </w:r>
    </w:p>
    <w:p w:rsidR="006D1A57" w:rsidRDefault="006D1A57" w:rsidP="006D1A57">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La grammaire générative</w:t>
      </w:r>
    </w:p>
    <w:p w:rsidR="006D1A57" w:rsidRDefault="006D1A57" w:rsidP="006D1A57">
      <w:pPr>
        <w:pStyle w:val="Paragraphedeliste"/>
        <w:spacing w:line="360" w:lineRule="auto"/>
        <w:jc w:val="both"/>
        <w:rPr>
          <w:rFonts w:asciiTheme="majorBidi" w:hAnsiTheme="majorBidi" w:cstheme="majorBidi"/>
          <w:sz w:val="24"/>
          <w:szCs w:val="24"/>
        </w:rPr>
      </w:pPr>
      <w:r>
        <w:rPr>
          <w:rFonts w:asciiTheme="majorBidi" w:hAnsiTheme="majorBidi" w:cstheme="majorBidi"/>
          <w:sz w:val="24"/>
          <w:szCs w:val="24"/>
        </w:rPr>
        <w:t>4.1.2. Définition et concept de générativisme</w:t>
      </w:r>
    </w:p>
    <w:p w:rsidR="006D1A57" w:rsidRDefault="006D1A57" w:rsidP="006D1A57">
      <w:pPr>
        <w:pStyle w:val="Paragraphedeliste"/>
        <w:spacing w:line="360" w:lineRule="auto"/>
        <w:jc w:val="both"/>
        <w:rPr>
          <w:rFonts w:asciiTheme="majorBidi" w:hAnsiTheme="majorBidi" w:cstheme="majorBidi"/>
          <w:sz w:val="24"/>
          <w:szCs w:val="24"/>
        </w:rPr>
      </w:pPr>
      <w:r>
        <w:rPr>
          <w:rFonts w:asciiTheme="majorBidi" w:hAnsiTheme="majorBidi" w:cstheme="majorBidi"/>
          <w:sz w:val="24"/>
          <w:szCs w:val="24"/>
        </w:rPr>
        <w:t>4.1.3. Les structures profondes selon Chomsky</w:t>
      </w:r>
    </w:p>
    <w:p w:rsidR="006D1A57" w:rsidRDefault="006D1A57" w:rsidP="006D1A57">
      <w:pPr>
        <w:pStyle w:val="Paragraphedeliste"/>
        <w:spacing w:line="360" w:lineRule="auto"/>
        <w:jc w:val="both"/>
        <w:rPr>
          <w:rFonts w:asciiTheme="majorBidi" w:hAnsiTheme="majorBidi" w:cstheme="majorBidi"/>
          <w:sz w:val="24"/>
          <w:szCs w:val="24"/>
        </w:rPr>
      </w:pPr>
      <w:r>
        <w:rPr>
          <w:rFonts w:asciiTheme="majorBidi" w:hAnsiTheme="majorBidi" w:cstheme="majorBidi"/>
          <w:sz w:val="24"/>
          <w:szCs w:val="24"/>
        </w:rPr>
        <w:t>4.1.4. Compétence et performance</w:t>
      </w:r>
    </w:p>
    <w:p w:rsidR="006D1A57" w:rsidRDefault="006D1A57" w:rsidP="006D1A5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5. La grammaire transformationnelle</w:t>
      </w:r>
    </w:p>
    <w:p w:rsidR="006D1A57" w:rsidRDefault="006D1A57" w:rsidP="006D1A5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5.1. Définition du concept de transformation</w:t>
      </w:r>
    </w:p>
    <w:p w:rsidR="006D1A57" w:rsidRDefault="006D1A57" w:rsidP="006D1A5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5.2. Des exercices d’application </w:t>
      </w:r>
    </w:p>
    <w:p w:rsidR="006D1A57" w:rsidRDefault="006D1A57" w:rsidP="006D1A5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6. La grammaire implicite (non consciente) et la grammaire explicite (consciente)</w:t>
      </w:r>
    </w:p>
    <w:p w:rsidR="006D1A57" w:rsidRDefault="006D1A57" w:rsidP="006D1A57">
      <w:pPr>
        <w:spacing w:line="360" w:lineRule="auto"/>
        <w:jc w:val="both"/>
        <w:rPr>
          <w:rFonts w:asciiTheme="majorBidi" w:hAnsiTheme="majorBidi" w:cstheme="majorBidi"/>
          <w:b/>
          <w:bCs/>
          <w:sz w:val="28"/>
          <w:szCs w:val="28"/>
        </w:rPr>
      </w:pPr>
      <w:r w:rsidRPr="006D1A57">
        <w:rPr>
          <w:rFonts w:asciiTheme="majorBidi" w:hAnsiTheme="majorBidi" w:cstheme="majorBidi"/>
          <w:b/>
          <w:bCs/>
          <w:sz w:val="28"/>
          <w:szCs w:val="28"/>
        </w:rPr>
        <w:t xml:space="preserve">Bibliographie </w:t>
      </w:r>
    </w:p>
    <w:p w:rsidR="006D1A57" w:rsidRPr="00A0494A" w:rsidRDefault="006D1A57" w:rsidP="006D1A57">
      <w:pPr>
        <w:rPr>
          <w:rFonts w:asciiTheme="majorBidi" w:hAnsiTheme="majorBidi" w:cstheme="majorBidi"/>
          <w:sz w:val="24"/>
          <w:szCs w:val="24"/>
        </w:rPr>
      </w:pPr>
      <w:r>
        <w:rPr>
          <w:rFonts w:asciiTheme="majorBidi" w:hAnsiTheme="majorBidi" w:cstheme="majorBidi"/>
          <w:sz w:val="24"/>
          <w:szCs w:val="24"/>
        </w:rPr>
        <w:t>André Martinet, Elément de linguistique générale, édition ARMAND COLLIN.</w:t>
      </w:r>
    </w:p>
    <w:p w:rsidR="006D1A57" w:rsidRDefault="006D1A57" w:rsidP="006D1A57">
      <w:pPr>
        <w:rPr>
          <w:rFonts w:asciiTheme="majorBidi" w:hAnsiTheme="majorBidi" w:cstheme="majorBidi"/>
          <w:b/>
          <w:bCs/>
          <w:sz w:val="32"/>
          <w:szCs w:val="32"/>
        </w:rPr>
      </w:pPr>
      <w:r>
        <w:rPr>
          <w:rFonts w:asciiTheme="majorBidi" w:hAnsiTheme="majorBidi" w:cstheme="majorBidi"/>
          <w:sz w:val="24"/>
          <w:szCs w:val="24"/>
        </w:rPr>
        <w:t>Christian BAYLON, Paul FABRE, initiation à la linguistique, cours et application corrigée, Nathan, 1990 pour la 2</w:t>
      </w:r>
      <w:r w:rsidRPr="00BB462E">
        <w:rPr>
          <w:rFonts w:asciiTheme="majorBidi" w:hAnsiTheme="majorBidi" w:cstheme="majorBidi"/>
          <w:sz w:val="24"/>
          <w:szCs w:val="24"/>
          <w:vertAlign w:val="superscript"/>
        </w:rPr>
        <w:t>ème</w:t>
      </w:r>
      <w:r>
        <w:rPr>
          <w:rFonts w:asciiTheme="majorBidi" w:hAnsiTheme="majorBidi" w:cstheme="majorBidi"/>
          <w:sz w:val="24"/>
          <w:szCs w:val="24"/>
        </w:rPr>
        <w:t xml:space="preserve"> édition.</w:t>
      </w:r>
      <w:r w:rsidRPr="00D26AB0">
        <w:rPr>
          <w:rFonts w:asciiTheme="majorBidi" w:hAnsiTheme="majorBidi" w:cstheme="majorBidi"/>
          <w:b/>
          <w:bCs/>
          <w:sz w:val="32"/>
          <w:szCs w:val="32"/>
        </w:rPr>
        <w:t xml:space="preserve"> </w:t>
      </w:r>
    </w:p>
    <w:p w:rsidR="006D1A57" w:rsidRDefault="006D1A57" w:rsidP="006D1A57">
      <w:pPr>
        <w:rPr>
          <w:rFonts w:asciiTheme="majorBidi" w:hAnsiTheme="majorBidi" w:cstheme="majorBidi"/>
          <w:sz w:val="24"/>
          <w:szCs w:val="24"/>
        </w:rPr>
      </w:pPr>
      <w:r>
        <w:rPr>
          <w:rFonts w:asciiTheme="majorBidi" w:hAnsiTheme="majorBidi" w:cstheme="majorBidi"/>
          <w:sz w:val="24"/>
          <w:szCs w:val="24"/>
        </w:rPr>
        <w:t xml:space="preserve"> Ferdinand de Saussure, Cours de linguistique générale, édition TALANTIKIT.</w:t>
      </w:r>
    </w:p>
    <w:p w:rsidR="006D1A57" w:rsidRDefault="006D1A57" w:rsidP="006D1A57">
      <w:pPr>
        <w:rPr>
          <w:rFonts w:asciiTheme="majorBidi" w:hAnsiTheme="majorBidi" w:cstheme="majorBidi"/>
          <w:sz w:val="24"/>
          <w:szCs w:val="24"/>
        </w:rPr>
      </w:pPr>
      <w:r>
        <w:rPr>
          <w:rFonts w:asciiTheme="majorBidi" w:hAnsiTheme="majorBidi" w:cstheme="majorBidi"/>
          <w:sz w:val="24"/>
          <w:szCs w:val="24"/>
        </w:rPr>
        <w:t>Gilles SIOUFFI, Dan Van RAEMDONK, 100 fiches pour comprendre la linguistique ? Bréal édition, 1999.</w:t>
      </w:r>
    </w:p>
    <w:p w:rsidR="006D1A57" w:rsidRDefault="006D1A57" w:rsidP="006D1A57">
      <w:pPr>
        <w:rPr>
          <w:rFonts w:asciiTheme="majorBidi" w:hAnsiTheme="majorBidi" w:cstheme="majorBidi"/>
          <w:sz w:val="24"/>
          <w:szCs w:val="24"/>
        </w:rPr>
      </w:pPr>
      <w:r>
        <w:rPr>
          <w:rFonts w:asciiTheme="majorBidi" w:hAnsiTheme="majorBidi" w:cstheme="majorBidi"/>
          <w:sz w:val="24"/>
          <w:szCs w:val="24"/>
        </w:rPr>
        <w:t>Marie- Anne PAVEAU, Georges- Elia SARFATI, Les grandes théories de la linguistique, de la grammaire comparée à la pragmatique, édition ARMAND COLLIN.</w:t>
      </w:r>
    </w:p>
    <w:p w:rsidR="006D1A57" w:rsidRDefault="006D1A57" w:rsidP="006D1A57">
      <w:pPr>
        <w:rPr>
          <w:rFonts w:asciiTheme="majorBidi" w:hAnsiTheme="majorBidi" w:cstheme="majorBidi"/>
          <w:sz w:val="24"/>
          <w:szCs w:val="24"/>
        </w:rPr>
      </w:pPr>
      <w:r>
        <w:rPr>
          <w:rFonts w:asciiTheme="majorBidi" w:hAnsiTheme="majorBidi" w:cstheme="majorBidi"/>
          <w:sz w:val="24"/>
          <w:szCs w:val="24"/>
        </w:rPr>
        <w:lastRenderedPageBreak/>
        <w:t>Dictionnaire Jean Dubois</w:t>
      </w:r>
    </w:p>
    <w:p w:rsidR="003067EC" w:rsidRDefault="003067EC" w:rsidP="000F3B33">
      <w:pPr>
        <w:jc w:val="both"/>
        <w:rPr>
          <w:rFonts w:asciiTheme="majorBidi" w:hAnsiTheme="majorBidi" w:cstheme="majorBidi"/>
          <w:sz w:val="24"/>
          <w:szCs w:val="24"/>
        </w:rPr>
      </w:pPr>
    </w:p>
    <w:p w:rsidR="0095097F" w:rsidRDefault="0095097F" w:rsidP="000F3B33">
      <w:pPr>
        <w:jc w:val="both"/>
        <w:rPr>
          <w:rFonts w:asciiTheme="majorBidi" w:hAnsiTheme="majorBidi" w:cstheme="majorBidi"/>
          <w:color w:val="FF0000"/>
          <w:sz w:val="28"/>
          <w:szCs w:val="28"/>
        </w:rPr>
      </w:pPr>
      <w:r>
        <w:rPr>
          <w:rFonts w:asciiTheme="majorBidi" w:hAnsiTheme="majorBidi" w:cstheme="majorBidi"/>
          <w:color w:val="FF0000"/>
          <w:sz w:val="28"/>
          <w:szCs w:val="28"/>
        </w:rPr>
        <w:t>Cours : 1</w:t>
      </w:r>
    </w:p>
    <w:p w:rsidR="0095097F" w:rsidRDefault="0095097F" w:rsidP="000F3B33">
      <w:pPr>
        <w:jc w:val="both"/>
        <w:rPr>
          <w:rFonts w:asciiTheme="majorBidi" w:hAnsiTheme="majorBidi" w:cstheme="majorBidi"/>
          <w:color w:val="FF0000"/>
          <w:sz w:val="28"/>
          <w:szCs w:val="28"/>
        </w:rPr>
      </w:pPr>
      <w:r>
        <w:rPr>
          <w:rFonts w:asciiTheme="majorBidi" w:hAnsiTheme="majorBidi" w:cstheme="majorBidi"/>
          <w:color w:val="FF0000"/>
          <w:sz w:val="28"/>
          <w:szCs w:val="28"/>
        </w:rPr>
        <w:t>Niveau : Master 1   SDL</w:t>
      </w:r>
    </w:p>
    <w:p w:rsidR="0095097F" w:rsidRDefault="0095097F" w:rsidP="0095097F">
      <w:pPr>
        <w:jc w:val="both"/>
        <w:rPr>
          <w:rFonts w:asciiTheme="majorBidi" w:hAnsiTheme="majorBidi" w:cstheme="majorBidi"/>
          <w:color w:val="FF0000"/>
          <w:sz w:val="28"/>
          <w:szCs w:val="28"/>
        </w:rPr>
      </w:pPr>
      <w:r>
        <w:rPr>
          <w:rFonts w:asciiTheme="majorBidi" w:hAnsiTheme="majorBidi" w:cstheme="majorBidi"/>
          <w:color w:val="FF0000"/>
          <w:sz w:val="28"/>
          <w:szCs w:val="28"/>
        </w:rPr>
        <w:t>Enseignante : Mme ABDOU Fatima</w:t>
      </w:r>
    </w:p>
    <w:p w:rsidR="003067EC" w:rsidRPr="003067EC" w:rsidRDefault="0095097F" w:rsidP="000F3B33">
      <w:pPr>
        <w:jc w:val="both"/>
        <w:rPr>
          <w:rFonts w:asciiTheme="majorBidi" w:hAnsiTheme="majorBidi" w:cstheme="majorBidi"/>
          <w:color w:val="FF0000"/>
          <w:sz w:val="28"/>
          <w:szCs w:val="28"/>
        </w:rPr>
      </w:pPr>
      <w:r>
        <w:rPr>
          <w:rFonts w:asciiTheme="majorBidi" w:hAnsiTheme="majorBidi" w:cstheme="majorBidi"/>
          <w:color w:val="FF0000"/>
          <w:sz w:val="28"/>
          <w:szCs w:val="28"/>
        </w:rPr>
        <w:t xml:space="preserve">1° </w:t>
      </w:r>
      <w:r w:rsidR="003067EC" w:rsidRPr="003067EC">
        <w:rPr>
          <w:rFonts w:asciiTheme="majorBidi" w:hAnsiTheme="majorBidi" w:cstheme="majorBidi"/>
          <w:color w:val="FF0000"/>
          <w:sz w:val="28"/>
          <w:szCs w:val="28"/>
        </w:rPr>
        <w:t>Un survol de ce qu’on a fait en linguistique de la 1</w:t>
      </w:r>
      <w:r w:rsidR="003067EC" w:rsidRPr="003067EC">
        <w:rPr>
          <w:rFonts w:asciiTheme="majorBidi" w:hAnsiTheme="majorBidi" w:cstheme="majorBidi"/>
          <w:color w:val="FF0000"/>
          <w:sz w:val="28"/>
          <w:szCs w:val="28"/>
          <w:vertAlign w:val="superscript"/>
        </w:rPr>
        <w:t>ère</w:t>
      </w:r>
      <w:r w:rsidR="003067EC" w:rsidRPr="003067EC">
        <w:rPr>
          <w:rFonts w:asciiTheme="majorBidi" w:hAnsiTheme="majorBidi" w:cstheme="majorBidi"/>
          <w:color w:val="FF0000"/>
          <w:sz w:val="28"/>
          <w:szCs w:val="28"/>
        </w:rPr>
        <w:t xml:space="preserve"> année</w:t>
      </w:r>
    </w:p>
    <w:p w:rsidR="003067EC" w:rsidRPr="003067EC" w:rsidRDefault="003067EC" w:rsidP="000F3B33">
      <w:pPr>
        <w:jc w:val="both"/>
        <w:rPr>
          <w:rFonts w:asciiTheme="majorBidi" w:hAnsiTheme="majorBidi" w:cstheme="majorBidi"/>
          <w:sz w:val="28"/>
          <w:szCs w:val="28"/>
        </w:rPr>
      </w:pPr>
      <w:r w:rsidRPr="003067EC">
        <w:rPr>
          <w:rFonts w:asciiTheme="majorBidi" w:hAnsiTheme="majorBidi" w:cstheme="majorBidi"/>
          <w:sz w:val="28"/>
          <w:szCs w:val="28"/>
          <w:highlight w:val="yellow"/>
        </w:rPr>
        <w:t>Coup d’œil sur l’histoire de la linguistique</w:t>
      </w:r>
      <w:r w:rsidRPr="003067EC">
        <w:rPr>
          <w:rFonts w:asciiTheme="majorBidi" w:hAnsiTheme="majorBidi" w:cstheme="majorBidi"/>
          <w:sz w:val="28"/>
          <w:szCs w:val="28"/>
        </w:rPr>
        <w:t xml:space="preserve"> </w:t>
      </w:r>
    </w:p>
    <w:p w:rsidR="003067EC" w:rsidRDefault="003067EC" w:rsidP="0095097F">
      <w:pPr>
        <w:jc w:val="both"/>
        <w:rPr>
          <w:rFonts w:asciiTheme="majorBidi" w:hAnsiTheme="majorBidi" w:cstheme="majorBidi"/>
          <w:sz w:val="24"/>
          <w:szCs w:val="24"/>
        </w:rPr>
      </w:pPr>
      <w:r w:rsidRPr="003067EC">
        <w:rPr>
          <w:rFonts w:asciiTheme="majorBidi" w:hAnsiTheme="majorBidi" w:cstheme="majorBidi"/>
          <w:sz w:val="24"/>
          <w:szCs w:val="24"/>
        </w:rPr>
        <w:t>Ce que je vais vous présenter dans cette liasse</w:t>
      </w:r>
      <w:r>
        <w:rPr>
          <w:rFonts w:asciiTheme="majorBidi" w:hAnsiTheme="majorBidi" w:cstheme="majorBidi"/>
          <w:sz w:val="24"/>
          <w:szCs w:val="24"/>
        </w:rPr>
        <w:t xml:space="preserve"> </w:t>
      </w:r>
      <w:r w:rsidRPr="003067EC">
        <w:rPr>
          <w:rFonts w:asciiTheme="majorBidi" w:hAnsiTheme="majorBidi" w:cstheme="majorBidi"/>
          <w:sz w:val="24"/>
          <w:szCs w:val="24"/>
        </w:rPr>
        <w:t>et</w:t>
      </w:r>
      <w:r>
        <w:rPr>
          <w:rFonts w:asciiTheme="majorBidi" w:hAnsiTheme="majorBidi" w:cstheme="majorBidi"/>
          <w:sz w:val="24"/>
          <w:szCs w:val="24"/>
        </w:rPr>
        <w:t xml:space="preserve"> </w:t>
      </w:r>
      <w:r w:rsidRPr="003067EC">
        <w:rPr>
          <w:rFonts w:asciiTheme="majorBidi" w:hAnsiTheme="majorBidi" w:cstheme="majorBidi"/>
          <w:sz w:val="24"/>
          <w:szCs w:val="24"/>
        </w:rPr>
        <w:t>qu’on va examiner de façon superficielle, sont les cours qu’on a abordé ensemble. On n’a pas à les reprendre dans cette modeste introduction, on a trop</w:t>
      </w:r>
      <w:r>
        <w:rPr>
          <w:rFonts w:asciiTheme="majorBidi" w:hAnsiTheme="majorBidi" w:cstheme="majorBidi"/>
          <w:sz w:val="24"/>
          <w:szCs w:val="24"/>
        </w:rPr>
        <w:t xml:space="preserve"> </w:t>
      </w:r>
      <w:r w:rsidRPr="003067EC">
        <w:rPr>
          <w:rFonts w:asciiTheme="majorBidi" w:hAnsiTheme="majorBidi" w:cstheme="majorBidi"/>
          <w:sz w:val="24"/>
          <w:szCs w:val="24"/>
        </w:rPr>
        <w:t xml:space="preserve">expliqué, trop parlé, je </w:t>
      </w:r>
      <w:r w:rsidR="0095097F">
        <w:rPr>
          <w:rFonts w:asciiTheme="majorBidi" w:hAnsiTheme="majorBidi" w:cstheme="majorBidi"/>
          <w:sz w:val="24"/>
          <w:szCs w:val="24"/>
        </w:rPr>
        <w:t xml:space="preserve"> vais </w:t>
      </w:r>
      <w:r w:rsidRPr="003067EC">
        <w:rPr>
          <w:rFonts w:asciiTheme="majorBidi" w:hAnsiTheme="majorBidi" w:cstheme="majorBidi"/>
          <w:sz w:val="24"/>
          <w:szCs w:val="24"/>
        </w:rPr>
        <w:t>vous</w:t>
      </w:r>
      <w:r w:rsidR="0095097F">
        <w:rPr>
          <w:rFonts w:asciiTheme="majorBidi" w:hAnsiTheme="majorBidi" w:cstheme="majorBidi"/>
          <w:sz w:val="24"/>
          <w:szCs w:val="24"/>
        </w:rPr>
        <w:t xml:space="preserve"> rappeler de quelques concepts fondamentaux </w:t>
      </w:r>
      <w:r w:rsidRPr="003067EC">
        <w:rPr>
          <w:rFonts w:asciiTheme="majorBidi" w:hAnsiTheme="majorBidi" w:cstheme="majorBidi"/>
          <w:sz w:val="24"/>
          <w:szCs w:val="24"/>
        </w:rPr>
        <w:t xml:space="preserve"> dans le but d’apprendre mieux et de distinguer</w:t>
      </w:r>
      <w:r>
        <w:rPr>
          <w:rFonts w:asciiTheme="majorBidi" w:hAnsiTheme="majorBidi" w:cstheme="majorBidi"/>
          <w:sz w:val="24"/>
          <w:szCs w:val="24"/>
        </w:rPr>
        <w:t xml:space="preserve"> </w:t>
      </w:r>
      <w:r w:rsidRPr="003067EC">
        <w:rPr>
          <w:rFonts w:asciiTheme="majorBidi" w:hAnsiTheme="majorBidi" w:cstheme="majorBidi"/>
          <w:sz w:val="24"/>
          <w:szCs w:val="24"/>
        </w:rPr>
        <w:t>nettement et intellectuellement ce que vous avez</w:t>
      </w:r>
      <w:r>
        <w:rPr>
          <w:rFonts w:asciiTheme="majorBidi" w:hAnsiTheme="majorBidi" w:cstheme="majorBidi"/>
          <w:sz w:val="24"/>
          <w:szCs w:val="24"/>
        </w:rPr>
        <w:t xml:space="preserve"> </w:t>
      </w:r>
      <w:r w:rsidRPr="003067EC">
        <w:rPr>
          <w:rFonts w:asciiTheme="majorBidi" w:hAnsiTheme="majorBidi" w:cstheme="majorBidi"/>
          <w:sz w:val="24"/>
          <w:szCs w:val="24"/>
        </w:rPr>
        <w:t>appris</w:t>
      </w:r>
      <w:r>
        <w:rPr>
          <w:rFonts w:asciiTheme="majorBidi" w:hAnsiTheme="majorBidi" w:cstheme="majorBidi"/>
          <w:sz w:val="24"/>
          <w:szCs w:val="24"/>
        </w:rPr>
        <w:t xml:space="preserve"> </w:t>
      </w:r>
      <w:r w:rsidRPr="003067EC">
        <w:rPr>
          <w:rFonts w:asciiTheme="majorBidi" w:hAnsiTheme="majorBidi" w:cstheme="majorBidi"/>
          <w:sz w:val="24"/>
          <w:szCs w:val="24"/>
        </w:rPr>
        <w:t xml:space="preserve">et pris comme notes avec </w:t>
      </w:r>
      <w:r>
        <w:rPr>
          <w:rFonts w:asciiTheme="majorBidi" w:hAnsiTheme="majorBidi" w:cstheme="majorBidi"/>
          <w:sz w:val="24"/>
          <w:szCs w:val="24"/>
        </w:rPr>
        <w:t>moi.</w:t>
      </w:r>
    </w:p>
    <w:p w:rsidR="00B12B91" w:rsidRDefault="003067EC" w:rsidP="00B12B91">
      <w:pPr>
        <w:jc w:val="both"/>
        <w:rPr>
          <w:rFonts w:asciiTheme="majorBidi" w:hAnsiTheme="majorBidi" w:cstheme="majorBidi"/>
          <w:sz w:val="24"/>
          <w:szCs w:val="24"/>
        </w:rPr>
      </w:pPr>
      <w:r w:rsidRPr="003067EC">
        <w:rPr>
          <w:rFonts w:asciiTheme="majorBidi" w:hAnsiTheme="majorBidi" w:cstheme="majorBidi"/>
          <w:sz w:val="24"/>
          <w:szCs w:val="24"/>
        </w:rPr>
        <w:t>Nous avons commencé à parler de la distinction entre langue, langage et parole. Pourquoi j’ai commencé par définir</w:t>
      </w:r>
      <w:r>
        <w:rPr>
          <w:rFonts w:asciiTheme="majorBidi" w:hAnsiTheme="majorBidi" w:cstheme="majorBidi"/>
          <w:sz w:val="24"/>
          <w:szCs w:val="24"/>
        </w:rPr>
        <w:t xml:space="preserve"> </w:t>
      </w:r>
      <w:r w:rsidRPr="003067EC">
        <w:rPr>
          <w:rFonts w:asciiTheme="majorBidi" w:hAnsiTheme="majorBidi" w:cstheme="majorBidi"/>
          <w:sz w:val="24"/>
          <w:szCs w:val="24"/>
        </w:rPr>
        <w:t>ces termes, tout simplement c’est que je voulais que vous distinguiez leur s</w:t>
      </w:r>
      <w:r>
        <w:rPr>
          <w:rFonts w:asciiTheme="majorBidi" w:hAnsiTheme="majorBidi" w:cstheme="majorBidi"/>
          <w:sz w:val="24"/>
          <w:szCs w:val="24"/>
        </w:rPr>
        <w:t>ens lors de la présentation des</w:t>
      </w:r>
      <w:r w:rsidRPr="003067EC">
        <w:rPr>
          <w:rFonts w:asciiTheme="majorBidi" w:hAnsiTheme="majorBidi" w:cstheme="majorBidi"/>
          <w:sz w:val="24"/>
          <w:szCs w:val="24"/>
        </w:rPr>
        <w:t xml:space="preserve"> cours suivants car tous les cours qui viennent après reposent sur la distinction correcte que vous avez faites sur ces trois termes</w:t>
      </w:r>
      <w:r>
        <w:rPr>
          <w:rFonts w:asciiTheme="majorBidi" w:hAnsiTheme="majorBidi" w:cstheme="majorBidi"/>
          <w:sz w:val="24"/>
          <w:szCs w:val="24"/>
        </w:rPr>
        <w:t>.</w:t>
      </w:r>
    </w:p>
    <w:p w:rsidR="0095097F" w:rsidRDefault="003067EC" w:rsidP="000F3B33">
      <w:pPr>
        <w:jc w:val="both"/>
        <w:rPr>
          <w:rFonts w:asciiTheme="majorBidi" w:hAnsiTheme="majorBidi" w:cstheme="majorBidi"/>
          <w:sz w:val="24"/>
          <w:szCs w:val="24"/>
        </w:rPr>
      </w:pPr>
      <w:r w:rsidRPr="003067EC">
        <w:rPr>
          <w:rFonts w:asciiTheme="majorBidi" w:hAnsiTheme="majorBidi" w:cstheme="majorBidi"/>
          <w:b/>
          <w:bCs/>
          <w:sz w:val="24"/>
          <w:szCs w:val="24"/>
          <w:highlight w:val="yellow"/>
        </w:rPr>
        <w:t>L’évolution de la linguistique</w:t>
      </w:r>
      <w:r w:rsidRPr="003067EC">
        <w:rPr>
          <w:rFonts w:asciiTheme="majorBidi" w:hAnsiTheme="majorBidi" w:cstheme="majorBidi"/>
          <w:sz w:val="24"/>
          <w:szCs w:val="24"/>
        </w:rPr>
        <w:t>, on a dit qu’elle a subit des transformations nominatives selon trois périodes successives:</w:t>
      </w:r>
    </w:p>
    <w:p w:rsidR="0095097F" w:rsidRDefault="003067EC" w:rsidP="0095097F">
      <w:pPr>
        <w:jc w:val="both"/>
        <w:rPr>
          <w:rFonts w:asciiTheme="majorBidi" w:hAnsiTheme="majorBidi" w:cstheme="majorBidi"/>
          <w:sz w:val="24"/>
          <w:szCs w:val="24"/>
        </w:rPr>
      </w:pPr>
      <w:r w:rsidRPr="0095097F">
        <w:rPr>
          <w:rFonts w:asciiTheme="majorBidi" w:hAnsiTheme="majorBidi" w:cstheme="majorBidi"/>
          <w:color w:val="FF0000"/>
          <w:sz w:val="24"/>
          <w:szCs w:val="24"/>
        </w:rPr>
        <w:t>1-La Grammaire</w:t>
      </w:r>
      <w:r w:rsidRPr="003067EC">
        <w:rPr>
          <w:rFonts w:asciiTheme="majorBidi" w:hAnsiTheme="majorBidi" w:cstheme="majorBidi"/>
          <w:sz w:val="24"/>
          <w:szCs w:val="24"/>
        </w:rPr>
        <w:t>: La grammaire est née vers le IIIe siècle avant notre ère, de la nécessité d'expliquer des textes archaïques qui n'étaient plus très bien compris. Son objet était alors d'étudier des textes figés et d'enseigner la langue en fonction des textes des grands auteurs, dont l'exemple devait déterminer l'usage.</w:t>
      </w:r>
      <w:r w:rsidR="0095097F">
        <w:rPr>
          <w:rFonts w:asciiTheme="majorBidi" w:hAnsiTheme="majorBidi" w:cstheme="majorBidi"/>
          <w:sz w:val="24"/>
          <w:szCs w:val="24"/>
        </w:rPr>
        <w:t xml:space="preserve"> Ainsi,</w:t>
      </w:r>
      <w:r w:rsidRPr="003067EC">
        <w:rPr>
          <w:rFonts w:asciiTheme="majorBidi" w:hAnsiTheme="majorBidi" w:cstheme="majorBidi"/>
          <w:sz w:val="24"/>
          <w:szCs w:val="24"/>
        </w:rPr>
        <w:t xml:space="preserve"> s'est formée la grammaire traditionnelle, dont le caractère essentiel est d'être normative et d'édicter des règles.</w:t>
      </w:r>
    </w:p>
    <w:p w:rsidR="0095097F" w:rsidRDefault="003067EC" w:rsidP="0095097F">
      <w:pPr>
        <w:jc w:val="both"/>
        <w:rPr>
          <w:rFonts w:asciiTheme="majorBidi" w:hAnsiTheme="majorBidi" w:cstheme="majorBidi"/>
          <w:sz w:val="24"/>
          <w:szCs w:val="24"/>
        </w:rPr>
      </w:pPr>
      <w:r w:rsidRPr="0095097F">
        <w:rPr>
          <w:rFonts w:asciiTheme="majorBidi" w:hAnsiTheme="majorBidi" w:cstheme="majorBidi"/>
          <w:color w:val="FF0000"/>
          <w:sz w:val="24"/>
          <w:szCs w:val="24"/>
        </w:rPr>
        <w:t xml:space="preserve"> La grammaire</w:t>
      </w:r>
      <w:r w:rsidRPr="003067EC">
        <w:rPr>
          <w:rFonts w:asciiTheme="majorBidi" w:hAnsiTheme="majorBidi" w:cstheme="majorBidi"/>
          <w:sz w:val="24"/>
          <w:szCs w:val="24"/>
        </w:rPr>
        <w:t xml:space="preserve"> se définit alors comme l'art qui enseigne à écrire et à parler correctement.</w:t>
      </w:r>
      <w:r w:rsidR="0095097F">
        <w:rPr>
          <w:rFonts w:asciiTheme="majorBidi" w:hAnsiTheme="majorBidi" w:cstheme="majorBidi"/>
          <w:sz w:val="24"/>
          <w:szCs w:val="24"/>
        </w:rPr>
        <w:t xml:space="preserve"> </w:t>
      </w:r>
      <w:r w:rsidRPr="003067EC">
        <w:rPr>
          <w:rFonts w:asciiTheme="majorBidi" w:hAnsiTheme="majorBidi" w:cstheme="majorBidi"/>
          <w:sz w:val="24"/>
          <w:szCs w:val="24"/>
        </w:rPr>
        <w:t>Tout le travail de la grammaire ancienne repose sur la logique et de l'art de penser, il n’y avait pas de méthode scientifique ou heuristique qui interprète leurs choix de règles ou des combinaisons.</w:t>
      </w:r>
    </w:p>
    <w:p w:rsidR="0095097F" w:rsidRDefault="003067EC" w:rsidP="0095097F">
      <w:pPr>
        <w:rPr>
          <w:rFonts w:ascii="Arial" w:hAnsi="Arial" w:cs="Arial"/>
          <w:sz w:val="35"/>
          <w:szCs w:val="35"/>
        </w:rPr>
      </w:pPr>
      <w:r w:rsidRPr="0095097F">
        <w:rPr>
          <w:rFonts w:asciiTheme="majorBidi" w:hAnsiTheme="majorBidi" w:cstheme="majorBidi"/>
          <w:color w:val="FF0000"/>
          <w:sz w:val="24"/>
          <w:szCs w:val="24"/>
        </w:rPr>
        <w:t>2-Philologie</w:t>
      </w:r>
      <w:r w:rsidRPr="003067EC">
        <w:rPr>
          <w:rFonts w:asciiTheme="majorBidi" w:hAnsiTheme="majorBidi" w:cstheme="majorBidi"/>
          <w:sz w:val="24"/>
          <w:szCs w:val="24"/>
        </w:rPr>
        <w:t>: fixer, interpréter, commenter les textes les plus anciens.</w:t>
      </w:r>
      <w:r w:rsidR="0095097F">
        <w:rPr>
          <w:rFonts w:asciiTheme="majorBidi" w:hAnsiTheme="majorBidi" w:cstheme="majorBidi"/>
          <w:sz w:val="24"/>
          <w:szCs w:val="24"/>
        </w:rPr>
        <w:t xml:space="preserve"> </w:t>
      </w:r>
      <w:r w:rsidRPr="003067EC">
        <w:rPr>
          <w:rFonts w:asciiTheme="majorBidi" w:hAnsiTheme="majorBidi" w:cstheme="majorBidi"/>
          <w:sz w:val="24"/>
          <w:szCs w:val="24"/>
        </w:rPr>
        <w:t>Reconstruire la meilleure version d’un texte (notamment de manuscrits anciens</w:t>
      </w:r>
      <w:r w:rsidR="0095097F">
        <w:rPr>
          <w:rFonts w:asciiTheme="majorBidi" w:hAnsiTheme="majorBidi" w:cstheme="majorBidi"/>
          <w:sz w:val="24"/>
          <w:szCs w:val="24"/>
        </w:rPr>
        <w:t>)</w:t>
      </w:r>
      <w:r w:rsidR="0095097F" w:rsidRPr="0095097F">
        <w:rPr>
          <w:rFonts w:ascii="Arial" w:hAnsi="Arial" w:cs="Arial"/>
          <w:sz w:val="35"/>
          <w:szCs w:val="35"/>
        </w:rPr>
        <w:t xml:space="preserve"> </w:t>
      </w:r>
    </w:p>
    <w:p w:rsidR="0095097F" w:rsidRDefault="0095097F" w:rsidP="0095097F">
      <w:pPr>
        <w:jc w:val="both"/>
        <w:rPr>
          <w:rFonts w:asciiTheme="majorBidi" w:eastAsia="Times New Roman" w:hAnsiTheme="majorBidi" w:cstheme="majorBidi"/>
          <w:sz w:val="24"/>
          <w:szCs w:val="24"/>
          <w:lang w:eastAsia="fr-FR"/>
        </w:rPr>
      </w:pPr>
      <w:r w:rsidRPr="0095097F">
        <w:rPr>
          <w:rFonts w:asciiTheme="majorBidi" w:eastAsia="Times New Roman" w:hAnsiTheme="majorBidi" w:cstheme="majorBidi"/>
          <w:sz w:val="24"/>
          <w:szCs w:val="24"/>
          <w:lang w:eastAsia="fr-FR"/>
        </w:rPr>
        <w:t>Reconstruire la meilleure version d’un texte (notamment de manuscrits anciens) à partir d’une comparaison des (fragments de) documents résiduels. Sur base de traces et de preuves, les philologues essaient d’établir la «vérité», la source originale d’un texte.</w:t>
      </w:r>
    </w:p>
    <w:p w:rsidR="0095097F" w:rsidRPr="0095097F" w:rsidRDefault="0095097F" w:rsidP="0095097F">
      <w:pPr>
        <w:jc w:val="both"/>
        <w:rPr>
          <w:rFonts w:asciiTheme="majorBidi" w:eastAsia="Times New Roman" w:hAnsiTheme="majorBidi" w:cstheme="majorBidi"/>
          <w:sz w:val="24"/>
          <w:szCs w:val="24"/>
          <w:lang w:eastAsia="fr-FR"/>
        </w:rPr>
      </w:pPr>
      <w:r w:rsidRPr="0095097F">
        <w:rPr>
          <w:rFonts w:asciiTheme="majorBidi" w:eastAsia="Times New Roman" w:hAnsiTheme="majorBidi" w:cstheme="majorBidi"/>
          <w:sz w:val="24"/>
          <w:szCs w:val="24"/>
          <w:lang w:eastAsia="fr-FR"/>
        </w:rPr>
        <w:t>3-</w:t>
      </w:r>
      <w:r w:rsidRPr="0095097F">
        <w:rPr>
          <w:rFonts w:asciiTheme="majorBidi" w:eastAsia="Times New Roman" w:hAnsiTheme="majorBidi" w:cstheme="majorBidi"/>
          <w:color w:val="FF0000"/>
          <w:sz w:val="24"/>
          <w:szCs w:val="24"/>
          <w:lang w:eastAsia="fr-FR"/>
        </w:rPr>
        <w:t>Philologie comparative ou grammaire comparée</w:t>
      </w:r>
      <w:r w:rsidRPr="0095097F">
        <w:rPr>
          <w:rFonts w:asciiTheme="majorBidi" w:eastAsia="Times New Roman" w:hAnsiTheme="majorBidi" w:cstheme="majorBidi"/>
          <w:sz w:val="24"/>
          <w:szCs w:val="24"/>
          <w:lang w:eastAsia="fr-FR"/>
        </w:rPr>
        <w:t>. Découverte du sanscrit.</w:t>
      </w:r>
    </w:p>
    <w:p w:rsidR="00B12B91" w:rsidRDefault="0095097F" w:rsidP="0095097F">
      <w:pPr>
        <w:jc w:val="both"/>
        <w:rPr>
          <w:rFonts w:asciiTheme="majorBidi" w:hAnsiTheme="majorBidi" w:cstheme="majorBidi"/>
          <w:sz w:val="24"/>
          <w:szCs w:val="24"/>
        </w:rPr>
      </w:pPr>
      <w:r>
        <w:rPr>
          <w:rFonts w:asciiTheme="majorBidi" w:hAnsiTheme="majorBidi" w:cstheme="majorBidi"/>
          <w:sz w:val="24"/>
          <w:szCs w:val="24"/>
        </w:rPr>
        <w:lastRenderedPageBreak/>
        <w:t>.</w:t>
      </w:r>
      <w:r w:rsidR="00B12B91" w:rsidRPr="00B12B91">
        <w:rPr>
          <w:rFonts w:ascii="Arial" w:hAnsi="Arial" w:cs="Arial"/>
          <w:sz w:val="35"/>
          <w:szCs w:val="35"/>
        </w:rPr>
        <w:t xml:space="preserve"> </w:t>
      </w:r>
      <w:r w:rsidR="00B12B91" w:rsidRPr="00B12B91">
        <w:rPr>
          <w:rFonts w:asciiTheme="majorBidi" w:hAnsiTheme="majorBidi" w:cstheme="majorBidi"/>
          <w:color w:val="FF0000"/>
          <w:sz w:val="24"/>
          <w:szCs w:val="24"/>
        </w:rPr>
        <w:t>La grammaire comparée</w:t>
      </w:r>
      <w:r w:rsidR="00B12B91" w:rsidRPr="00B12B91">
        <w:rPr>
          <w:rFonts w:asciiTheme="majorBidi" w:hAnsiTheme="majorBidi" w:cstheme="majorBidi"/>
          <w:sz w:val="24"/>
          <w:szCs w:val="24"/>
        </w:rPr>
        <w:t xml:space="preserve"> s'est développée à partir de la découverte du sanskrit.</w:t>
      </w:r>
    </w:p>
    <w:p w:rsidR="00B12B91" w:rsidRDefault="00B12B91" w:rsidP="0095097F">
      <w:pPr>
        <w:jc w:val="both"/>
        <w:rPr>
          <w:rFonts w:asciiTheme="majorBidi" w:hAnsiTheme="majorBidi" w:cstheme="majorBidi"/>
          <w:sz w:val="24"/>
          <w:szCs w:val="24"/>
        </w:rPr>
      </w:pPr>
      <w:r w:rsidRPr="00B12B91">
        <w:rPr>
          <w:rFonts w:asciiTheme="majorBidi" w:hAnsiTheme="majorBidi" w:cstheme="majorBidi"/>
          <w:sz w:val="24"/>
          <w:szCs w:val="24"/>
        </w:rPr>
        <w:t xml:space="preserve"> Elle a établi les parentés et les affinités entre les langues. La comparaison des diverses langues a permis de classer les langues par famille et de dégager notamment la notion de famille des langues indo-européennes.</w:t>
      </w:r>
    </w:p>
    <w:p w:rsidR="00B12B91" w:rsidRDefault="00B12B91" w:rsidP="0095097F">
      <w:pPr>
        <w:jc w:val="both"/>
        <w:rPr>
          <w:rFonts w:asciiTheme="majorBidi" w:hAnsiTheme="majorBidi" w:cstheme="majorBidi"/>
          <w:sz w:val="24"/>
          <w:szCs w:val="24"/>
        </w:rPr>
      </w:pPr>
      <w:r w:rsidRPr="00B12B91">
        <w:rPr>
          <w:rFonts w:asciiTheme="majorBidi" w:hAnsiTheme="majorBidi" w:cstheme="majorBidi"/>
          <w:sz w:val="24"/>
          <w:szCs w:val="24"/>
        </w:rPr>
        <w:t xml:space="preserve">La grammaire historique s'est développée dans le prolongement de la grammaire comparée. Elle se propose d'expliquer et de reconstituer les faits linguistiques en comparant les textes anciens et les textes contemporains. Ainsi la connaissance de l'origine et de l'évolution des phénomènes linguistiques sert à expliquer la situation actuelle de la langue. </w:t>
      </w:r>
    </w:p>
    <w:p w:rsidR="00B12B91" w:rsidRDefault="00B12B91" w:rsidP="0095097F">
      <w:pPr>
        <w:jc w:val="both"/>
        <w:rPr>
          <w:rFonts w:asciiTheme="majorBidi" w:hAnsiTheme="majorBidi" w:cstheme="majorBidi"/>
          <w:sz w:val="24"/>
          <w:szCs w:val="24"/>
        </w:rPr>
      </w:pPr>
      <w:r w:rsidRPr="00B12B91">
        <w:rPr>
          <w:rFonts w:asciiTheme="majorBidi" w:hAnsiTheme="majorBidi" w:cstheme="majorBidi"/>
          <w:sz w:val="24"/>
          <w:szCs w:val="24"/>
        </w:rPr>
        <w:t>Ces comparaisons peuvent amener à croire qu'une logique préside à l'évolution des faits et que le fonctionnement d'une langue ne s'explique que par son histoire.</w:t>
      </w:r>
      <w:r>
        <w:rPr>
          <w:rFonts w:asciiTheme="majorBidi" w:hAnsiTheme="majorBidi" w:cstheme="majorBidi"/>
          <w:sz w:val="24"/>
          <w:szCs w:val="24"/>
        </w:rPr>
        <w:t xml:space="preserve"> </w:t>
      </w:r>
    </w:p>
    <w:p w:rsidR="0062722C" w:rsidRPr="00B12B91" w:rsidRDefault="00B12B91" w:rsidP="0095097F">
      <w:pPr>
        <w:jc w:val="both"/>
        <w:rPr>
          <w:rFonts w:asciiTheme="majorBidi" w:hAnsiTheme="majorBidi" w:cstheme="majorBidi"/>
          <w:sz w:val="24"/>
          <w:szCs w:val="24"/>
        </w:rPr>
      </w:pPr>
      <w:r w:rsidRPr="00B12B91">
        <w:rPr>
          <w:rFonts w:asciiTheme="majorBidi" w:hAnsiTheme="majorBidi" w:cstheme="majorBidi"/>
          <w:sz w:val="24"/>
          <w:szCs w:val="24"/>
        </w:rPr>
        <w:t>Au début du XXe siècle une science nouvelle s'est constituée, radicalement novatrice et originale, au milieu des recherches historiques et comparatistes. Enfin Saussure vint..., qui en est le véritable initiateur. Dans son Cours de linguistique générale publié en 1916, il oriente la recherche dans une direction tout à fait différente de ce qui avait été entrepris jusqu'alors, et devient le fondateur de la linguistique moderne.</w:t>
      </w:r>
    </w:p>
    <w:p w:rsidR="0095097F" w:rsidRPr="00B12B91" w:rsidRDefault="0095097F" w:rsidP="0095097F">
      <w:pPr>
        <w:jc w:val="both"/>
        <w:rPr>
          <w:rFonts w:asciiTheme="majorBidi" w:hAnsiTheme="majorBidi" w:cstheme="majorBidi"/>
          <w:sz w:val="24"/>
          <w:szCs w:val="24"/>
        </w:rPr>
      </w:pPr>
    </w:p>
    <w:p w:rsidR="000F3B33" w:rsidRPr="003067EC" w:rsidRDefault="000F3B33" w:rsidP="000F3B33">
      <w:pPr>
        <w:jc w:val="both"/>
        <w:rPr>
          <w:rFonts w:asciiTheme="majorBidi" w:hAnsiTheme="majorBidi" w:cstheme="majorBidi"/>
          <w:sz w:val="24"/>
          <w:szCs w:val="24"/>
        </w:rPr>
      </w:pPr>
    </w:p>
    <w:p w:rsidR="000F3B33" w:rsidRPr="003067EC" w:rsidRDefault="000F3B33">
      <w:pPr>
        <w:rPr>
          <w:rFonts w:asciiTheme="majorBidi" w:hAnsiTheme="majorBidi" w:cstheme="majorBidi"/>
          <w:sz w:val="24"/>
          <w:szCs w:val="24"/>
        </w:rPr>
      </w:pPr>
    </w:p>
    <w:sectPr w:rsidR="000F3B33" w:rsidRPr="003067EC" w:rsidSect="005B5B8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BFA" w:rsidRDefault="00EC2BFA" w:rsidP="00B12B91">
      <w:pPr>
        <w:spacing w:after="0" w:line="240" w:lineRule="auto"/>
      </w:pPr>
      <w:r>
        <w:separator/>
      </w:r>
    </w:p>
  </w:endnote>
  <w:endnote w:type="continuationSeparator" w:id="1">
    <w:p w:rsidR="00EC2BFA" w:rsidRDefault="00EC2BFA" w:rsidP="00B12B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BFA" w:rsidRDefault="00EC2BFA" w:rsidP="00B12B91">
      <w:pPr>
        <w:spacing w:after="0" w:line="240" w:lineRule="auto"/>
      </w:pPr>
      <w:r>
        <w:separator/>
      </w:r>
    </w:p>
  </w:footnote>
  <w:footnote w:type="continuationSeparator" w:id="1">
    <w:p w:rsidR="00EC2BFA" w:rsidRDefault="00EC2BFA" w:rsidP="00B12B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4409"/>
    <w:multiLevelType w:val="hybridMultilevel"/>
    <w:tmpl w:val="11C873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D676DB"/>
    <w:multiLevelType w:val="hybridMultilevel"/>
    <w:tmpl w:val="B4080F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DD5E25"/>
    <w:multiLevelType w:val="multilevel"/>
    <w:tmpl w:val="E5547B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F3B33"/>
    <w:rsid w:val="000E2EA7"/>
    <w:rsid w:val="000F3B33"/>
    <w:rsid w:val="001621ED"/>
    <w:rsid w:val="00280BEB"/>
    <w:rsid w:val="003067EC"/>
    <w:rsid w:val="00472AE4"/>
    <w:rsid w:val="005B5B86"/>
    <w:rsid w:val="005E3D51"/>
    <w:rsid w:val="0062722C"/>
    <w:rsid w:val="006D1A57"/>
    <w:rsid w:val="00850E70"/>
    <w:rsid w:val="0095097F"/>
    <w:rsid w:val="00A0080E"/>
    <w:rsid w:val="00B12B91"/>
    <w:rsid w:val="00BF1F95"/>
    <w:rsid w:val="00D96193"/>
    <w:rsid w:val="00EC2B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12B9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12B91"/>
  </w:style>
  <w:style w:type="paragraph" w:styleId="Pieddepage">
    <w:name w:val="footer"/>
    <w:basedOn w:val="Normal"/>
    <w:link w:val="PieddepageCar"/>
    <w:uiPriority w:val="99"/>
    <w:semiHidden/>
    <w:unhideWhenUsed/>
    <w:rsid w:val="00B12B9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12B91"/>
  </w:style>
  <w:style w:type="paragraph" w:styleId="Paragraphedeliste">
    <w:name w:val="List Paragraph"/>
    <w:basedOn w:val="Normal"/>
    <w:uiPriority w:val="34"/>
    <w:qFormat/>
    <w:rsid w:val="006D1A57"/>
    <w:pPr>
      <w:ind w:left="720"/>
      <w:contextualSpacing/>
    </w:pPr>
  </w:style>
</w:styles>
</file>

<file path=word/webSettings.xml><?xml version="1.0" encoding="utf-8"?>
<w:webSettings xmlns:r="http://schemas.openxmlformats.org/officeDocument/2006/relationships" xmlns:w="http://schemas.openxmlformats.org/wordprocessingml/2006/main">
  <w:divs>
    <w:div w:id="298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985</Words>
  <Characters>5418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0216</dc:creator>
  <cp:lastModifiedBy>dell 0216</cp:lastModifiedBy>
  <cp:revision>4</cp:revision>
  <dcterms:created xsi:type="dcterms:W3CDTF">2021-01-25T17:49:00Z</dcterms:created>
  <dcterms:modified xsi:type="dcterms:W3CDTF">2021-01-26T19:10:00Z</dcterms:modified>
</cp:coreProperties>
</file>