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8A" w:rsidRDefault="0060268A" w:rsidP="00393139">
      <w:pPr>
        <w:bidi/>
        <w:spacing w:before="84"/>
        <w:ind w:left="1632" w:right="1135"/>
        <w:jc w:val="center"/>
        <w:rPr>
          <w:sz w:val="20"/>
        </w:rPr>
      </w:pPr>
    </w:p>
    <w:p w:rsidR="0060268A" w:rsidRDefault="0060268A">
      <w:pPr>
        <w:pStyle w:val="Corpsdetexte"/>
        <w:rPr>
          <w:sz w:val="20"/>
        </w:rPr>
      </w:pPr>
    </w:p>
    <w:p w:rsidR="0060268A" w:rsidRDefault="0060268A">
      <w:pPr>
        <w:pStyle w:val="Corpsdetexte"/>
        <w:rPr>
          <w:sz w:val="20"/>
        </w:rPr>
      </w:pPr>
    </w:p>
    <w:p w:rsidR="00393139" w:rsidRDefault="00393139">
      <w:pPr>
        <w:pStyle w:val="Corpsdetexte"/>
        <w:rPr>
          <w:sz w:val="20"/>
        </w:rPr>
      </w:pPr>
    </w:p>
    <w:p w:rsidR="00393139" w:rsidRDefault="00393139">
      <w:pPr>
        <w:pStyle w:val="Corpsdetexte"/>
        <w:rPr>
          <w:sz w:val="20"/>
        </w:rPr>
      </w:pPr>
    </w:p>
    <w:p w:rsidR="00393139" w:rsidRDefault="00393139">
      <w:pPr>
        <w:pStyle w:val="Corpsdetexte"/>
        <w:rPr>
          <w:sz w:val="20"/>
        </w:rPr>
      </w:pPr>
    </w:p>
    <w:p w:rsidR="00393139" w:rsidRDefault="00393139">
      <w:pPr>
        <w:pStyle w:val="Corpsdetexte"/>
        <w:rPr>
          <w:sz w:val="20"/>
        </w:rPr>
      </w:pPr>
    </w:p>
    <w:p w:rsidR="00393139" w:rsidRDefault="00393139">
      <w:pPr>
        <w:pStyle w:val="Corpsdetexte"/>
        <w:rPr>
          <w:sz w:val="20"/>
        </w:rPr>
      </w:pPr>
    </w:p>
    <w:p w:rsidR="00393139" w:rsidRDefault="00393139">
      <w:pPr>
        <w:pStyle w:val="Corpsdetexte"/>
        <w:rPr>
          <w:sz w:val="20"/>
        </w:rPr>
      </w:pPr>
    </w:p>
    <w:p w:rsidR="00393139" w:rsidRDefault="00393139">
      <w:pPr>
        <w:pStyle w:val="Corpsdetexte"/>
        <w:rPr>
          <w:sz w:val="20"/>
        </w:rPr>
      </w:pPr>
    </w:p>
    <w:p w:rsidR="00393139" w:rsidRDefault="00393139">
      <w:pPr>
        <w:pStyle w:val="Corpsdetexte"/>
        <w:rPr>
          <w:sz w:val="20"/>
        </w:rPr>
      </w:pPr>
    </w:p>
    <w:p w:rsidR="0060268A" w:rsidRDefault="0060268A">
      <w:pPr>
        <w:pStyle w:val="Corpsdetexte"/>
        <w:spacing w:before="1"/>
        <w:rPr>
          <w:sz w:val="19"/>
        </w:rPr>
      </w:pPr>
    </w:p>
    <w:p w:rsidR="00974F9D" w:rsidRDefault="00974F9D">
      <w:pPr>
        <w:spacing w:before="101"/>
        <w:ind w:left="1091" w:right="1681"/>
        <w:jc w:val="center"/>
        <w:rPr>
          <w:rFonts w:ascii="Comic Sans MS"/>
          <w:b/>
          <w:sz w:val="42"/>
        </w:rPr>
      </w:pPr>
    </w:p>
    <w:p w:rsidR="00974F9D" w:rsidRDefault="00974F9D">
      <w:pPr>
        <w:spacing w:before="101"/>
        <w:ind w:left="1091" w:right="1681"/>
        <w:jc w:val="center"/>
        <w:rPr>
          <w:rFonts w:ascii="Comic Sans MS"/>
          <w:b/>
          <w:sz w:val="42"/>
        </w:rPr>
      </w:pPr>
    </w:p>
    <w:p w:rsidR="00974F9D" w:rsidRDefault="00974F9D">
      <w:pPr>
        <w:spacing w:before="101"/>
        <w:ind w:left="1091" w:right="1681"/>
        <w:jc w:val="center"/>
        <w:rPr>
          <w:rFonts w:ascii="Comic Sans MS"/>
          <w:b/>
          <w:sz w:val="42"/>
        </w:rPr>
      </w:pPr>
    </w:p>
    <w:p w:rsidR="0060268A" w:rsidRDefault="00393139">
      <w:pPr>
        <w:spacing w:before="101"/>
        <w:ind w:left="1091" w:right="1681"/>
        <w:jc w:val="center"/>
        <w:rPr>
          <w:rFonts w:ascii="Comic Sans MS"/>
          <w:b/>
          <w:sz w:val="42"/>
        </w:rPr>
      </w:pPr>
      <w:r>
        <w:rPr>
          <w:rFonts w:ascii="Comic Sans MS"/>
          <w:b/>
          <w:sz w:val="42"/>
        </w:rPr>
        <w:t>COURS DE</w:t>
      </w:r>
    </w:p>
    <w:p w:rsidR="0060268A" w:rsidRDefault="00393139">
      <w:pPr>
        <w:ind w:left="1086" w:right="1681"/>
        <w:jc w:val="center"/>
        <w:rPr>
          <w:rFonts w:ascii="Comic Sans MS"/>
          <w:b/>
          <w:sz w:val="42"/>
          <w:rtl/>
        </w:rPr>
      </w:pPr>
      <w:r>
        <w:rPr>
          <w:rFonts w:ascii="Comic Sans MS"/>
          <w:b/>
          <w:sz w:val="42"/>
        </w:rPr>
        <w:t xml:space="preserve"> L</w:t>
      </w:r>
      <w:r>
        <w:rPr>
          <w:rFonts w:ascii="Comic Sans MS"/>
          <w:b/>
          <w:sz w:val="42"/>
        </w:rPr>
        <w:t>’</w:t>
      </w:r>
      <w:r>
        <w:rPr>
          <w:rFonts w:ascii="Comic Sans MS"/>
          <w:b/>
          <w:sz w:val="42"/>
        </w:rPr>
        <w:t>INSTRUMENTATION</w:t>
      </w:r>
      <w:r w:rsidR="005B24E5">
        <w:rPr>
          <w:rFonts w:ascii="Comic Sans MS"/>
          <w:b/>
          <w:sz w:val="42"/>
        </w:rPr>
        <w:t xml:space="preserve"> et capteur</w:t>
      </w:r>
    </w:p>
    <w:p w:rsidR="006F22A8" w:rsidRDefault="006F22A8">
      <w:pPr>
        <w:ind w:left="1086" w:right="1681"/>
        <w:jc w:val="center"/>
        <w:rPr>
          <w:rFonts w:ascii="Comic Sans MS"/>
          <w:b/>
          <w:sz w:val="42"/>
          <w:rtl/>
        </w:rPr>
      </w:pPr>
    </w:p>
    <w:p w:rsidR="006F22A8" w:rsidRDefault="006F22A8">
      <w:pPr>
        <w:ind w:left="1086" w:right="1681"/>
        <w:jc w:val="center"/>
        <w:rPr>
          <w:rFonts w:ascii="Comic Sans MS"/>
          <w:b/>
          <w:sz w:val="42"/>
          <w:rtl/>
        </w:rPr>
      </w:pPr>
    </w:p>
    <w:p w:rsidR="006F22A8" w:rsidRDefault="006F22A8">
      <w:pPr>
        <w:ind w:left="1086" w:right="1681"/>
        <w:jc w:val="center"/>
        <w:rPr>
          <w:rFonts w:ascii="Comic Sans MS"/>
          <w:b/>
          <w:sz w:val="42"/>
          <w:rtl/>
        </w:rPr>
      </w:pPr>
    </w:p>
    <w:p w:rsidR="006F22A8" w:rsidRDefault="006F22A8" w:rsidP="006F22A8">
      <w:pPr>
        <w:ind w:right="1681"/>
        <w:rPr>
          <w:rFonts w:ascii="Comic Sans MS"/>
          <w:b/>
          <w:sz w:val="42"/>
        </w:rPr>
      </w:pPr>
    </w:p>
    <w:p w:rsidR="0060268A" w:rsidRDefault="0060268A">
      <w:pPr>
        <w:pStyle w:val="Corpsdetexte"/>
        <w:rPr>
          <w:rFonts w:ascii="Comic Sans MS"/>
          <w:b/>
          <w:sz w:val="20"/>
        </w:rPr>
      </w:pPr>
    </w:p>
    <w:p w:rsidR="0060268A" w:rsidRDefault="0060268A">
      <w:pPr>
        <w:pStyle w:val="Corpsdetexte"/>
        <w:rPr>
          <w:rFonts w:ascii="Comic Sans MS"/>
          <w:b/>
          <w:sz w:val="20"/>
        </w:rPr>
      </w:pPr>
    </w:p>
    <w:p w:rsidR="0060268A" w:rsidRDefault="0060268A">
      <w:pPr>
        <w:pStyle w:val="Corpsdetexte"/>
        <w:spacing w:before="3"/>
        <w:rPr>
          <w:rFonts w:ascii="Comic Sans MS"/>
          <w:b/>
          <w:sz w:val="10"/>
        </w:rPr>
      </w:pPr>
    </w:p>
    <w:p w:rsidR="0060268A" w:rsidRDefault="0060268A">
      <w:pPr>
        <w:pStyle w:val="Corpsdetexte"/>
        <w:rPr>
          <w:rFonts w:ascii="Comic Sans MS"/>
          <w:b/>
          <w:sz w:val="58"/>
        </w:rPr>
      </w:pPr>
    </w:p>
    <w:p w:rsidR="0060268A" w:rsidRDefault="0060268A">
      <w:pPr>
        <w:pStyle w:val="Corpsdetexte"/>
        <w:spacing w:before="13"/>
        <w:rPr>
          <w:rFonts w:ascii="Comic Sans MS"/>
          <w:b/>
          <w:sz w:val="37"/>
        </w:rPr>
      </w:pPr>
    </w:p>
    <w:p w:rsidR="0060268A" w:rsidRDefault="0060268A">
      <w:pPr>
        <w:pStyle w:val="Corpsdetexte"/>
        <w:rPr>
          <w:b/>
          <w:sz w:val="40"/>
        </w:rPr>
      </w:pPr>
    </w:p>
    <w:p w:rsidR="0060268A" w:rsidRDefault="0060268A">
      <w:pPr>
        <w:pStyle w:val="Corpsdetexte"/>
        <w:rPr>
          <w:b/>
          <w:sz w:val="40"/>
        </w:rPr>
      </w:pPr>
    </w:p>
    <w:p w:rsidR="0060268A" w:rsidRDefault="0060268A">
      <w:pPr>
        <w:pStyle w:val="Corpsdetexte"/>
        <w:spacing w:before="11"/>
        <w:rPr>
          <w:b/>
          <w:sz w:val="33"/>
        </w:rPr>
      </w:pPr>
    </w:p>
    <w:p w:rsidR="0060268A" w:rsidRDefault="0060268A">
      <w:pPr>
        <w:jc w:val="right"/>
        <w:rPr>
          <w:sz w:val="28"/>
        </w:rPr>
        <w:sectPr w:rsidR="0060268A">
          <w:headerReference w:type="default" r:id="rId8"/>
          <w:type w:val="continuous"/>
          <w:pgSz w:w="11900" w:h="16840"/>
          <w:pgMar w:top="1420" w:right="580" w:bottom="280" w:left="1180" w:header="720" w:footer="720" w:gutter="0"/>
          <w:cols w:space="720"/>
        </w:sectPr>
      </w:pPr>
    </w:p>
    <w:p w:rsidR="00974F9D" w:rsidRDefault="00393139" w:rsidP="00393139">
      <w:pPr>
        <w:pStyle w:val="Paragraphedeliste"/>
        <w:numPr>
          <w:ilvl w:val="2"/>
          <w:numId w:val="36"/>
        </w:numPr>
        <w:tabs>
          <w:tab w:val="left" w:pos="781"/>
          <w:tab w:val="right" w:pos="9298"/>
        </w:tabs>
        <w:spacing w:before="1"/>
        <w:ind w:left="914" w:hanging="677"/>
        <w:rPr>
          <w:rFonts w:ascii="Comic Sans MS" w:hAnsi="Comic Sans MS"/>
        </w:rPr>
      </w:pPr>
      <w:r w:rsidRPr="00537B19">
        <w:rPr>
          <w:rFonts w:ascii="Comic Sans MS" w:hAnsi="Comic Sans MS"/>
        </w:rPr>
        <w:lastRenderedPageBreak/>
        <w:tab/>
      </w:r>
    </w:p>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6F22A8" w:rsidP="006F22A8">
      <w:r>
        <w:rPr>
          <w:sz w:val="48"/>
          <w:szCs w:val="48"/>
        </w:rPr>
        <w:t>« 3 ANNEE LICENCE GENIE CHIMIQUE »</w:t>
      </w:r>
    </w:p>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Pr="00974F9D" w:rsidRDefault="00974F9D" w:rsidP="00974F9D"/>
    <w:p w:rsidR="00974F9D" w:rsidRDefault="00974F9D" w:rsidP="00974F9D"/>
    <w:p w:rsidR="00974F9D" w:rsidRPr="00974F9D" w:rsidRDefault="00974F9D" w:rsidP="00974F9D"/>
    <w:p w:rsidR="00974F9D" w:rsidRPr="00974F9D" w:rsidRDefault="00974F9D" w:rsidP="00974F9D"/>
    <w:p w:rsidR="00974F9D" w:rsidRDefault="00974F9D" w:rsidP="00974F9D">
      <w:pPr>
        <w:tabs>
          <w:tab w:val="left" w:pos="6912"/>
        </w:tabs>
      </w:pPr>
      <w:r>
        <w:tab/>
      </w:r>
    </w:p>
    <w:p w:rsidR="0060268A" w:rsidRPr="00974F9D" w:rsidRDefault="0060268A" w:rsidP="00974F9D">
      <w:pPr>
        <w:sectPr w:rsidR="0060268A" w:rsidRPr="00974F9D">
          <w:footerReference w:type="default" r:id="rId9"/>
          <w:pgSz w:w="11900" w:h="16840"/>
          <w:pgMar w:top="1360" w:right="580" w:bottom="960" w:left="1180" w:header="0" w:footer="779" w:gutter="0"/>
          <w:pgNumType w:start="2"/>
          <w:cols w:space="720"/>
        </w:sectPr>
      </w:pPr>
    </w:p>
    <w:p w:rsidR="0060268A" w:rsidRDefault="00393139" w:rsidP="00537B19">
      <w:pPr>
        <w:pStyle w:val="Paragraphedeliste"/>
        <w:numPr>
          <w:ilvl w:val="2"/>
          <w:numId w:val="36"/>
        </w:numPr>
        <w:tabs>
          <w:tab w:val="left" w:pos="816"/>
          <w:tab w:val="right" w:pos="9298"/>
        </w:tabs>
        <w:spacing w:line="306" w:lineRule="exact"/>
        <w:ind w:left="815" w:hanging="578"/>
        <w:rPr>
          <w:rFonts w:ascii="Comic Sans MS" w:hAnsi="Comic Sans MS"/>
        </w:rPr>
      </w:pPr>
      <w:r>
        <w:rPr>
          <w:rFonts w:ascii="Comic Sans MS" w:hAnsi="Comic Sans MS"/>
        </w:rPr>
        <w:lastRenderedPageBreak/>
        <w:tab/>
      </w:r>
    </w:p>
    <w:p w:rsidR="00537B19" w:rsidRDefault="00537B19" w:rsidP="00602AD0">
      <w:pPr>
        <w:pStyle w:val="Heading1"/>
        <w:ind w:left="0"/>
        <w:rPr>
          <w:u w:val="thick"/>
        </w:rPr>
      </w:pPr>
    </w:p>
    <w:p w:rsidR="0060268A" w:rsidRPr="00974F9D" w:rsidRDefault="00602AD0" w:rsidP="00974F9D">
      <w:pPr>
        <w:pStyle w:val="Heading1"/>
        <w:jc w:val="center"/>
        <w:rPr>
          <w:rFonts w:asciiTheme="majorBidi" w:hAnsiTheme="majorBidi" w:cstheme="majorBidi"/>
          <w:sz w:val="48"/>
          <w:szCs w:val="48"/>
          <w:u w:val="none"/>
        </w:rPr>
      </w:pPr>
      <w:r w:rsidRPr="00974F9D">
        <w:rPr>
          <w:rFonts w:asciiTheme="majorBidi" w:hAnsiTheme="majorBidi" w:cstheme="majorBidi"/>
          <w:sz w:val="48"/>
          <w:szCs w:val="48"/>
          <w:u w:val="none"/>
        </w:rPr>
        <w:t>CHAPITRE I</w:t>
      </w:r>
    </w:p>
    <w:p w:rsidR="0060268A" w:rsidRPr="00974F9D" w:rsidRDefault="0060268A" w:rsidP="00974F9D">
      <w:pPr>
        <w:pStyle w:val="Corpsdetexte"/>
        <w:jc w:val="center"/>
        <w:rPr>
          <w:rFonts w:asciiTheme="majorBidi" w:hAnsiTheme="majorBidi" w:cstheme="majorBidi"/>
          <w:sz w:val="48"/>
          <w:szCs w:val="48"/>
        </w:rPr>
      </w:pPr>
    </w:p>
    <w:p w:rsidR="0060268A" w:rsidRPr="00974F9D" w:rsidRDefault="0060268A" w:rsidP="00974F9D">
      <w:pPr>
        <w:pStyle w:val="Corpsdetexte"/>
        <w:spacing w:before="9"/>
        <w:jc w:val="center"/>
        <w:rPr>
          <w:rFonts w:asciiTheme="majorBidi" w:hAnsiTheme="majorBidi" w:cstheme="majorBidi"/>
          <w:sz w:val="48"/>
          <w:szCs w:val="48"/>
        </w:rPr>
      </w:pPr>
    </w:p>
    <w:p w:rsidR="0060268A" w:rsidRPr="00974F9D" w:rsidRDefault="006501EA" w:rsidP="00974F9D">
      <w:pPr>
        <w:pStyle w:val="Heading2"/>
        <w:ind w:left="1093"/>
        <w:rPr>
          <w:rFonts w:asciiTheme="majorBidi" w:hAnsiTheme="majorBidi" w:cstheme="majorBidi"/>
          <w:sz w:val="48"/>
          <w:szCs w:val="48"/>
        </w:rPr>
      </w:pPr>
      <w:r>
        <w:rPr>
          <w:rFonts w:asciiTheme="majorBidi" w:hAnsiTheme="majorBidi" w:cstheme="majorBidi"/>
          <w:sz w:val="48"/>
          <w:szCs w:val="48"/>
        </w:rPr>
        <w:t xml:space="preserve">        </w:t>
      </w:r>
      <w:r w:rsidR="00BE308F" w:rsidRPr="00974F9D">
        <w:rPr>
          <w:rFonts w:asciiTheme="majorBidi" w:hAnsiTheme="majorBidi" w:cstheme="majorBidi"/>
          <w:sz w:val="48"/>
          <w:szCs w:val="48"/>
        </w:rPr>
        <w:t>Les</w:t>
      </w:r>
      <w:r w:rsidR="00602AD0" w:rsidRPr="00974F9D">
        <w:rPr>
          <w:rFonts w:asciiTheme="majorBidi" w:hAnsiTheme="majorBidi" w:cstheme="majorBidi"/>
          <w:sz w:val="48"/>
          <w:szCs w:val="48"/>
        </w:rPr>
        <w:t xml:space="preserve"> </w:t>
      </w:r>
      <w:r w:rsidR="00393139" w:rsidRPr="00974F9D">
        <w:rPr>
          <w:rFonts w:asciiTheme="majorBidi" w:hAnsiTheme="majorBidi" w:cstheme="majorBidi"/>
          <w:sz w:val="48"/>
          <w:szCs w:val="48"/>
        </w:rPr>
        <w:t xml:space="preserve"> capteurs</w:t>
      </w:r>
    </w:p>
    <w:p w:rsidR="0060268A" w:rsidRDefault="0060268A">
      <w:pPr>
        <w:sectPr w:rsidR="0060268A">
          <w:footerReference w:type="default" r:id="rId10"/>
          <w:pgSz w:w="11900" w:h="16840"/>
          <w:pgMar w:top="1600" w:right="580" w:bottom="280" w:left="1180" w:header="0" w:footer="0" w:gutter="0"/>
          <w:cols w:space="720"/>
        </w:sectPr>
      </w:pPr>
    </w:p>
    <w:p w:rsidR="0060268A" w:rsidRPr="00393139" w:rsidRDefault="00393139">
      <w:pPr>
        <w:pStyle w:val="Paragraphedeliste"/>
        <w:numPr>
          <w:ilvl w:val="1"/>
          <w:numId w:val="31"/>
        </w:numPr>
        <w:tabs>
          <w:tab w:val="left" w:pos="615"/>
        </w:tabs>
        <w:rPr>
          <w:rFonts w:asciiTheme="majorBidi" w:hAnsiTheme="majorBidi" w:cstheme="majorBidi"/>
          <w:sz w:val="24"/>
          <w:szCs w:val="24"/>
        </w:rPr>
      </w:pPr>
      <w:r w:rsidRPr="00393139">
        <w:rPr>
          <w:rFonts w:asciiTheme="majorBidi" w:hAnsiTheme="majorBidi" w:cstheme="majorBidi"/>
          <w:sz w:val="24"/>
          <w:szCs w:val="24"/>
        </w:rPr>
        <w:lastRenderedPageBreak/>
        <w:t>NOTIONS DE</w:t>
      </w:r>
      <w:r w:rsidRPr="00393139">
        <w:rPr>
          <w:rFonts w:asciiTheme="majorBidi" w:hAnsiTheme="majorBidi" w:cstheme="majorBidi"/>
          <w:spacing w:val="-3"/>
          <w:sz w:val="24"/>
          <w:szCs w:val="24"/>
        </w:rPr>
        <w:t xml:space="preserve"> </w:t>
      </w:r>
      <w:r w:rsidRPr="00393139">
        <w:rPr>
          <w:rFonts w:asciiTheme="majorBidi" w:hAnsiTheme="majorBidi" w:cstheme="majorBidi"/>
          <w:sz w:val="24"/>
          <w:szCs w:val="24"/>
        </w:rPr>
        <w:t>BASE</w:t>
      </w:r>
    </w:p>
    <w:p w:rsidR="0060268A" w:rsidRPr="00537B19" w:rsidRDefault="00393139" w:rsidP="00537B19">
      <w:pPr>
        <w:tabs>
          <w:tab w:val="left" w:pos="784"/>
        </w:tabs>
        <w:spacing w:before="69" w:line="724" w:lineRule="exact"/>
        <w:ind w:left="597" w:right="6859"/>
        <w:rPr>
          <w:rFonts w:asciiTheme="majorBidi" w:hAnsiTheme="majorBidi" w:cstheme="majorBidi"/>
          <w:sz w:val="24"/>
          <w:szCs w:val="24"/>
        </w:rPr>
      </w:pPr>
      <w:r w:rsidRPr="00537B19">
        <w:rPr>
          <w:rFonts w:asciiTheme="majorBidi" w:hAnsiTheme="majorBidi" w:cstheme="majorBidi"/>
          <w:i/>
          <w:iCs/>
          <w:sz w:val="24"/>
          <w:szCs w:val="24"/>
        </w:rPr>
        <w:t>la métrologie</w:t>
      </w:r>
      <w:r w:rsidRPr="00537B19">
        <w:rPr>
          <w:rFonts w:asciiTheme="majorBidi" w:hAnsiTheme="majorBidi" w:cstheme="majorBidi"/>
          <w:sz w:val="24"/>
          <w:szCs w:val="24"/>
        </w:rPr>
        <w:t xml:space="preserve"> :</w:t>
      </w:r>
    </w:p>
    <w:p w:rsidR="0060268A" w:rsidRPr="00393139" w:rsidRDefault="00393139">
      <w:pPr>
        <w:pStyle w:val="Corpsdetexte"/>
        <w:spacing w:line="229" w:lineRule="exact"/>
        <w:ind w:left="238"/>
        <w:jc w:val="both"/>
        <w:rPr>
          <w:rFonts w:asciiTheme="majorBidi" w:hAnsiTheme="majorBidi" w:cstheme="majorBidi"/>
          <w:sz w:val="24"/>
          <w:szCs w:val="24"/>
        </w:rPr>
      </w:pPr>
      <w:r w:rsidRPr="00393139">
        <w:rPr>
          <w:rFonts w:asciiTheme="majorBidi" w:hAnsiTheme="majorBidi" w:cstheme="majorBidi"/>
          <w:sz w:val="24"/>
          <w:szCs w:val="24"/>
        </w:rPr>
        <w:t>C’est la science de la mesure.</w:t>
      </w:r>
    </w:p>
    <w:p w:rsidR="0060268A" w:rsidRPr="00393139" w:rsidRDefault="0060268A">
      <w:pPr>
        <w:pStyle w:val="Corpsdetexte"/>
        <w:spacing w:before="7"/>
        <w:rPr>
          <w:rFonts w:asciiTheme="majorBidi" w:hAnsiTheme="majorBidi" w:cstheme="majorBidi"/>
          <w:sz w:val="24"/>
          <w:szCs w:val="24"/>
        </w:rPr>
      </w:pPr>
    </w:p>
    <w:p w:rsidR="0060268A" w:rsidRPr="00393139" w:rsidRDefault="00393139">
      <w:pPr>
        <w:pStyle w:val="Corpsdetexte"/>
        <w:spacing w:before="1" w:line="361" w:lineRule="exact"/>
        <w:ind w:left="238"/>
        <w:rPr>
          <w:rFonts w:asciiTheme="majorBidi" w:hAnsiTheme="majorBidi" w:cstheme="majorBidi"/>
          <w:sz w:val="24"/>
          <w:szCs w:val="24"/>
        </w:rPr>
      </w:pPr>
      <w:r w:rsidRPr="00393139">
        <w:rPr>
          <w:rFonts w:asciiTheme="majorBidi" w:hAnsiTheme="majorBidi" w:cstheme="majorBidi"/>
          <w:sz w:val="24"/>
          <w:szCs w:val="24"/>
        </w:rPr>
        <w:t>Le mesurage :</w:t>
      </w:r>
    </w:p>
    <w:p w:rsidR="0060268A" w:rsidRPr="00393139" w:rsidRDefault="00393139">
      <w:pPr>
        <w:pStyle w:val="Corpsdetexte"/>
        <w:ind w:left="238" w:right="827"/>
        <w:jc w:val="both"/>
        <w:rPr>
          <w:rFonts w:asciiTheme="majorBidi" w:hAnsiTheme="majorBidi" w:cstheme="majorBidi"/>
          <w:sz w:val="24"/>
          <w:szCs w:val="24"/>
        </w:rPr>
      </w:pPr>
      <w:r w:rsidRPr="00393139">
        <w:rPr>
          <w:rFonts w:asciiTheme="majorBidi" w:hAnsiTheme="majorBidi" w:cstheme="majorBidi"/>
          <w:sz w:val="24"/>
          <w:szCs w:val="24"/>
        </w:rPr>
        <w:t>C’est l’ensemble des opérations expérimentales dont le but est de déterminer la valeur numérique d’une grandeur.</w:t>
      </w:r>
    </w:p>
    <w:p w:rsidR="0060268A" w:rsidRPr="00393139" w:rsidRDefault="0060268A">
      <w:pPr>
        <w:pStyle w:val="Corpsdetexte"/>
        <w:spacing w:before="1"/>
        <w:rPr>
          <w:rFonts w:asciiTheme="majorBidi" w:hAnsiTheme="majorBidi" w:cstheme="majorBidi"/>
          <w:sz w:val="24"/>
          <w:szCs w:val="24"/>
        </w:rPr>
      </w:pPr>
    </w:p>
    <w:p w:rsidR="0060268A" w:rsidRPr="00393139" w:rsidRDefault="00393139">
      <w:pPr>
        <w:pStyle w:val="Corpsdetexte"/>
        <w:spacing w:line="361" w:lineRule="exact"/>
        <w:ind w:left="238"/>
        <w:rPr>
          <w:rFonts w:asciiTheme="majorBidi" w:hAnsiTheme="majorBidi" w:cstheme="majorBidi"/>
          <w:sz w:val="24"/>
          <w:szCs w:val="24"/>
        </w:rPr>
      </w:pPr>
      <w:r w:rsidRPr="00393139">
        <w:rPr>
          <w:rFonts w:asciiTheme="majorBidi" w:hAnsiTheme="majorBidi" w:cstheme="majorBidi"/>
          <w:sz w:val="24"/>
          <w:szCs w:val="24"/>
        </w:rPr>
        <w:t>Le mesurande :</w:t>
      </w:r>
    </w:p>
    <w:p w:rsidR="0060268A" w:rsidRPr="00393139" w:rsidRDefault="00393139">
      <w:pPr>
        <w:pStyle w:val="Corpsdetexte"/>
        <w:spacing w:line="298" w:lineRule="exact"/>
        <w:ind w:left="238"/>
        <w:jc w:val="both"/>
        <w:rPr>
          <w:rFonts w:asciiTheme="majorBidi" w:hAnsiTheme="majorBidi" w:cstheme="majorBidi"/>
          <w:sz w:val="24"/>
          <w:szCs w:val="24"/>
        </w:rPr>
      </w:pPr>
      <w:r w:rsidRPr="00393139">
        <w:rPr>
          <w:rFonts w:asciiTheme="majorBidi" w:hAnsiTheme="majorBidi" w:cstheme="majorBidi"/>
          <w:sz w:val="24"/>
          <w:szCs w:val="24"/>
        </w:rPr>
        <w:t>C’est la grandeur physique particulière qui fait l’objet du mesurage.</w:t>
      </w:r>
    </w:p>
    <w:p w:rsidR="0060268A" w:rsidRPr="00393139" w:rsidRDefault="0060268A">
      <w:pPr>
        <w:pStyle w:val="Corpsdetexte"/>
        <w:spacing w:before="1"/>
        <w:rPr>
          <w:rFonts w:asciiTheme="majorBidi" w:hAnsiTheme="majorBidi" w:cstheme="majorBidi"/>
          <w:sz w:val="24"/>
          <w:szCs w:val="24"/>
        </w:rPr>
      </w:pPr>
    </w:p>
    <w:p w:rsidR="0060268A" w:rsidRPr="00393139" w:rsidRDefault="00393139">
      <w:pPr>
        <w:pStyle w:val="Corpsdetexte"/>
        <w:spacing w:before="1" w:line="361" w:lineRule="exact"/>
        <w:ind w:left="238"/>
        <w:rPr>
          <w:rFonts w:asciiTheme="majorBidi" w:hAnsiTheme="majorBidi" w:cstheme="majorBidi"/>
          <w:sz w:val="24"/>
          <w:szCs w:val="24"/>
        </w:rPr>
      </w:pPr>
      <w:r w:rsidRPr="00393139">
        <w:rPr>
          <w:rFonts w:asciiTheme="majorBidi" w:hAnsiTheme="majorBidi" w:cstheme="majorBidi"/>
          <w:sz w:val="24"/>
          <w:szCs w:val="24"/>
        </w:rPr>
        <w:t>L’incertitude :</w:t>
      </w:r>
    </w:p>
    <w:p w:rsidR="0060268A" w:rsidRPr="00393139" w:rsidRDefault="00393139">
      <w:pPr>
        <w:pStyle w:val="Corpsdetexte"/>
        <w:ind w:left="238" w:right="828"/>
        <w:jc w:val="both"/>
        <w:rPr>
          <w:rFonts w:asciiTheme="majorBidi" w:hAnsiTheme="majorBidi" w:cstheme="majorBidi"/>
          <w:sz w:val="24"/>
          <w:szCs w:val="24"/>
        </w:rPr>
      </w:pPr>
      <w:r w:rsidRPr="00393139">
        <w:rPr>
          <w:rFonts w:asciiTheme="majorBidi" w:hAnsiTheme="majorBidi" w:cstheme="majorBidi"/>
          <w:sz w:val="24"/>
          <w:szCs w:val="24"/>
        </w:rPr>
        <w:t xml:space="preserve">Le résultat de la mesure x d’une grandeur X ne peut pas être entièrement défini par un seul nombre. Il faut le caractériser par un couple (x, dx) où dx représente l’incertitude sur x due aux différentes erreurs liées au mesurage: x </w:t>
      </w:r>
      <w:r w:rsidRPr="00393139">
        <w:rPr>
          <w:rFonts w:asciiTheme="majorBidi" w:hAnsiTheme="majorBidi" w:cstheme="majorBidi"/>
          <w:sz w:val="24"/>
          <w:szCs w:val="24"/>
        </w:rPr>
        <w:t xml:space="preserve"> dx </w:t>
      </w:r>
      <w:r w:rsidRPr="00393139">
        <w:rPr>
          <w:rFonts w:asciiTheme="majorBidi" w:hAnsiTheme="majorBidi" w:cstheme="majorBidi"/>
          <w:sz w:val="24"/>
          <w:szCs w:val="24"/>
        </w:rPr>
        <w:t xml:space="preserve"> X </w:t>
      </w:r>
      <w:r w:rsidRPr="00393139">
        <w:rPr>
          <w:rFonts w:asciiTheme="majorBidi" w:hAnsiTheme="majorBidi" w:cstheme="majorBidi"/>
          <w:sz w:val="24"/>
          <w:szCs w:val="24"/>
        </w:rPr>
        <w:t xml:space="preserve"> x </w:t>
      </w:r>
      <w:r w:rsidRPr="00393139">
        <w:rPr>
          <w:rFonts w:asciiTheme="majorBidi" w:hAnsiTheme="majorBidi" w:cstheme="majorBidi"/>
          <w:sz w:val="24"/>
          <w:szCs w:val="24"/>
        </w:rPr>
        <w:t> dx .</w:t>
      </w:r>
    </w:p>
    <w:p w:rsidR="0060268A" w:rsidRPr="00393139" w:rsidRDefault="0060268A">
      <w:pPr>
        <w:pStyle w:val="Corpsdetexte"/>
        <w:spacing w:before="4"/>
        <w:rPr>
          <w:rFonts w:asciiTheme="majorBidi" w:hAnsiTheme="majorBidi" w:cstheme="majorBidi"/>
          <w:sz w:val="24"/>
          <w:szCs w:val="24"/>
        </w:rPr>
      </w:pPr>
    </w:p>
    <w:p w:rsidR="0060268A" w:rsidRPr="00393139" w:rsidRDefault="00393139">
      <w:pPr>
        <w:pStyle w:val="Corpsdetexte"/>
        <w:spacing w:before="1" w:line="361" w:lineRule="exact"/>
        <w:ind w:left="238"/>
        <w:rPr>
          <w:rFonts w:asciiTheme="majorBidi" w:hAnsiTheme="majorBidi" w:cstheme="majorBidi"/>
          <w:sz w:val="24"/>
          <w:szCs w:val="24"/>
        </w:rPr>
      </w:pPr>
      <w:r w:rsidRPr="00393139">
        <w:rPr>
          <w:rFonts w:asciiTheme="majorBidi" w:hAnsiTheme="majorBidi" w:cstheme="majorBidi"/>
          <w:sz w:val="24"/>
          <w:szCs w:val="24"/>
        </w:rPr>
        <w:t>L’erreur absolue :</w:t>
      </w:r>
    </w:p>
    <w:p w:rsidR="0060268A" w:rsidRPr="00393139" w:rsidRDefault="00393139">
      <w:pPr>
        <w:ind w:left="238" w:right="829"/>
        <w:jc w:val="both"/>
        <w:rPr>
          <w:rFonts w:asciiTheme="majorBidi" w:hAnsiTheme="majorBidi" w:cstheme="majorBidi"/>
          <w:sz w:val="24"/>
          <w:szCs w:val="24"/>
        </w:rPr>
      </w:pPr>
      <w:r w:rsidRPr="00393139">
        <w:rPr>
          <w:rFonts w:asciiTheme="majorBidi" w:hAnsiTheme="majorBidi" w:cstheme="majorBidi"/>
          <w:sz w:val="24"/>
          <w:szCs w:val="24"/>
        </w:rPr>
        <w:t xml:space="preserve">C’est la différence entre la vraie valeur du mesurande et sa valeur mesurée. </w:t>
      </w:r>
      <w:r w:rsidRPr="00393139">
        <w:rPr>
          <w:rFonts w:asciiTheme="majorBidi" w:hAnsiTheme="majorBidi" w:cstheme="majorBidi"/>
          <w:i/>
          <w:sz w:val="24"/>
          <w:szCs w:val="24"/>
        </w:rPr>
        <w:t>Elle s’exprime en unité de la mesure</w:t>
      </w:r>
      <w:r w:rsidRPr="00393139">
        <w:rPr>
          <w:rFonts w:asciiTheme="majorBidi" w:hAnsiTheme="majorBidi" w:cstheme="majorBidi"/>
          <w:sz w:val="24"/>
          <w:szCs w:val="24"/>
        </w:rPr>
        <w:t>.</w:t>
      </w:r>
    </w:p>
    <w:p w:rsidR="0060268A" w:rsidRPr="00393139" w:rsidRDefault="0060268A">
      <w:pPr>
        <w:pStyle w:val="Corpsdetexte"/>
        <w:rPr>
          <w:rFonts w:asciiTheme="majorBidi" w:hAnsiTheme="majorBidi" w:cstheme="majorBidi"/>
          <w:sz w:val="24"/>
          <w:szCs w:val="24"/>
        </w:rPr>
      </w:pPr>
    </w:p>
    <w:p w:rsidR="0060268A" w:rsidRPr="00393139" w:rsidRDefault="00393139">
      <w:pPr>
        <w:pStyle w:val="Corpsdetexte"/>
        <w:spacing w:line="361" w:lineRule="exact"/>
        <w:ind w:left="238"/>
        <w:rPr>
          <w:rFonts w:asciiTheme="majorBidi" w:hAnsiTheme="majorBidi" w:cstheme="majorBidi"/>
          <w:sz w:val="24"/>
          <w:szCs w:val="24"/>
        </w:rPr>
      </w:pPr>
      <w:r w:rsidRPr="00393139">
        <w:rPr>
          <w:rFonts w:asciiTheme="majorBidi" w:hAnsiTheme="majorBidi" w:cstheme="majorBidi"/>
          <w:sz w:val="24"/>
          <w:szCs w:val="24"/>
        </w:rPr>
        <w:t>L’erreur relative :</w:t>
      </w:r>
    </w:p>
    <w:p w:rsidR="0060268A" w:rsidRPr="00393139" w:rsidRDefault="00393139">
      <w:pPr>
        <w:spacing w:line="242" w:lineRule="auto"/>
        <w:ind w:left="238" w:right="829"/>
        <w:jc w:val="both"/>
        <w:rPr>
          <w:rFonts w:asciiTheme="majorBidi" w:hAnsiTheme="majorBidi" w:cstheme="majorBidi"/>
          <w:i/>
          <w:sz w:val="24"/>
          <w:szCs w:val="24"/>
        </w:rPr>
      </w:pPr>
      <w:r w:rsidRPr="00393139">
        <w:rPr>
          <w:rFonts w:asciiTheme="majorBidi" w:hAnsiTheme="majorBidi" w:cstheme="majorBidi"/>
          <w:sz w:val="24"/>
          <w:szCs w:val="24"/>
        </w:rPr>
        <w:t xml:space="preserve">C’est le rapport de l’erreur absolue au résultat du mesurage. </w:t>
      </w:r>
      <w:r w:rsidRPr="00393139">
        <w:rPr>
          <w:rFonts w:asciiTheme="majorBidi" w:hAnsiTheme="majorBidi" w:cstheme="majorBidi"/>
          <w:i/>
          <w:sz w:val="24"/>
          <w:szCs w:val="24"/>
        </w:rPr>
        <w:t>Elle s’exprime en pourcentage de la grandeur mesurée.</w:t>
      </w:r>
    </w:p>
    <w:p w:rsidR="0060268A" w:rsidRPr="00393139" w:rsidRDefault="0060268A">
      <w:pPr>
        <w:pStyle w:val="Corpsdetexte"/>
        <w:rPr>
          <w:rFonts w:asciiTheme="majorBidi" w:hAnsiTheme="majorBidi" w:cstheme="majorBidi"/>
          <w:i/>
          <w:sz w:val="24"/>
          <w:szCs w:val="24"/>
        </w:rPr>
      </w:pPr>
    </w:p>
    <w:p w:rsidR="0060268A" w:rsidRPr="00393139" w:rsidRDefault="0060268A">
      <w:pPr>
        <w:pStyle w:val="Corpsdetexte"/>
        <w:spacing w:before="7"/>
        <w:rPr>
          <w:rFonts w:asciiTheme="majorBidi" w:hAnsiTheme="majorBidi" w:cstheme="majorBidi"/>
          <w:i/>
          <w:sz w:val="24"/>
          <w:szCs w:val="24"/>
        </w:rPr>
      </w:pPr>
    </w:p>
    <w:p w:rsidR="0060268A" w:rsidRPr="00393139" w:rsidRDefault="00393139">
      <w:pPr>
        <w:pStyle w:val="Paragraphedeliste"/>
        <w:numPr>
          <w:ilvl w:val="2"/>
          <w:numId w:val="31"/>
        </w:numPr>
        <w:tabs>
          <w:tab w:val="left" w:pos="824"/>
        </w:tabs>
        <w:ind w:left="824" w:hanging="586"/>
        <w:rPr>
          <w:rFonts w:asciiTheme="majorBidi" w:hAnsiTheme="majorBidi" w:cstheme="majorBidi"/>
          <w:sz w:val="24"/>
          <w:szCs w:val="24"/>
        </w:rPr>
      </w:pPr>
      <w:r w:rsidRPr="00393139">
        <w:rPr>
          <w:rFonts w:asciiTheme="majorBidi" w:hAnsiTheme="majorBidi" w:cstheme="majorBidi"/>
          <w:sz w:val="24"/>
          <w:szCs w:val="24"/>
          <w:u w:val="thick"/>
        </w:rPr>
        <w:t>Le système d’unités internationales (SI) et ses</w:t>
      </w:r>
      <w:r w:rsidRPr="00393139">
        <w:rPr>
          <w:rFonts w:asciiTheme="majorBidi" w:hAnsiTheme="majorBidi" w:cstheme="majorBidi"/>
          <w:spacing w:val="-6"/>
          <w:sz w:val="24"/>
          <w:szCs w:val="24"/>
          <w:u w:val="thick"/>
        </w:rPr>
        <w:t xml:space="preserve"> </w:t>
      </w:r>
      <w:r w:rsidRPr="00393139">
        <w:rPr>
          <w:rFonts w:asciiTheme="majorBidi" w:hAnsiTheme="majorBidi" w:cstheme="majorBidi"/>
          <w:sz w:val="24"/>
          <w:szCs w:val="24"/>
          <w:u w:val="thick"/>
        </w:rPr>
        <w:t>symboles</w:t>
      </w:r>
    </w:p>
    <w:p w:rsidR="0060268A" w:rsidRPr="00393139" w:rsidRDefault="0060268A">
      <w:pPr>
        <w:pStyle w:val="Corpsdetexte"/>
        <w:spacing w:before="12"/>
        <w:rPr>
          <w:rFonts w:asciiTheme="majorBidi" w:hAnsiTheme="majorBidi" w:cstheme="majorBidi"/>
          <w:sz w:val="24"/>
          <w:szCs w:val="24"/>
        </w:rPr>
      </w:pPr>
    </w:p>
    <w:p w:rsidR="0060268A" w:rsidRPr="00393139" w:rsidRDefault="00393139">
      <w:pPr>
        <w:pStyle w:val="Corpsdetexte"/>
        <w:spacing w:before="90"/>
        <w:ind w:left="238" w:right="829"/>
        <w:jc w:val="both"/>
        <w:rPr>
          <w:rFonts w:asciiTheme="majorBidi" w:hAnsiTheme="majorBidi" w:cstheme="majorBidi"/>
          <w:sz w:val="24"/>
          <w:szCs w:val="24"/>
        </w:rPr>
      </w:pPr>
      <w:r w:rsidRPr="00393139">
        <w:rPr>
          <w:rFonts w:asciiTheme="majorBidi" w:hAnsiTheme="majorBidi" w:cstheme="majorBidi"/>
          <w:sz w:val="24"/>
          <w:szCs w:val="24"/>
        </w:rPr>
        <w:t>Le système d’unités internationales comporte 7 unités de base indépendantes du point de vue dimensionnel, des unités dérivées et des unités complémentaires. Les grandeurs les plus fréquemment utilisées, ainsi que leurs unités sont présentées dans le tableau suivant.</w:t>
      </w:r>
    </w:p>
    <w:p w:rsidR="0060268A" w:rsidRDefault="0060268A">
      <w:pPr>
        <w:jc w:val="both"/>
        <w:sectPr w:rsidR="0060268A">
          <w:footerReference w:type="default" r:id="rId11"/>
          <w:pgSz w:w="11900" w:h="16840"/>
          <w:pgMar w:top="1600" w:right="580" w:bottom="880" w:left="1180" w:header="0" w:footer="700" w:gutter="0"/>
          <w:pgNumType w:start="6"/>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50"/>
        <w:gridCol w:w="4295"/>
        <w:gridCol w:w="1066"/>
      </w:tblGrid>
      <w:tr w:rsidR="0060268A">
        <w:trPr>
          <w:trHeight w:val="650"/>
        </w:trPr>
        <w:tc>
          <w:tcPr>
            <w:tcW w:w="9211" w:type="dxa"/>
            <w:gridSpan w:val="3"/>
          </w:tcPr>
          <w:p w:rsidR="0060268A" w:rsidRDefault="00393139">
            <w:pPr>
              <w:pStyle w:val="TableParagraph"/>
              <w:spacing w:before="143"/>
              <w:ind w:left="69"/>
              <w:rPr>
                <w:rFonts w:ascii="Comic Sans MS" w:hAnsi="Comic Sans MS"/>
                <w:sz w:val="26"/>
              </w:rPr>
            </w:pPr>
            <w:r>
              <w:rPr>
                <w:rFonts w:ascii="Comic Sans MS" w:hAnsi="Comic Sans MS"/>
                <w:sz w:val="26"/>
              </w:rPr>
              <w:lastRenderedPageBreak/>
              <w:t>Unités de base</w:t>
            </w:r>
          </w:p>
        </w:tc>
      </w:tr>
      <w:tr w:rsidR="0060268A">
        <w:trPr>
          <w:trHeight w:val="563"/>
        </w:trPr>
        <w:tc>
          <w:tcPr>
            <w:tcW w:w="3850" w:type="dxa"/>
          </w:tcPr>
          <w:p w:rsidR="0060268A" w:rsidRDefault="00393139">
            <w:pPr>
              <w:pStyle w:val="TableParagraph"/>
              <w:spacing w:before="143"/>
              <w:ind w:left="1391" w:right="1382"/>
              <w:jc w:val="center"/>
              <w:rPr>
                <w:b/>
                <w:sz w:val="24"/>
              </w:rPr>
            </w:pPr>
            <w:r>
              <w:rPr>
                <w:b/>
                <w:sz w:val="24"/>
              </w:rPr>
              <w:t>Grandeur</w:t>
            </w:r>
          </w:p>
        </w:tc>
        <w:tc>
          <w:tcPr>
            <w:tcW w:w="4295" w:type="dxa"/>
          </w:tcPr>
          <w:p w:rsidR="0060268A" w:rsidRDefault="00393139">
            <w:pPr>
              <w:pStyle w:val="TableParagraph"/>
              <w:spacing w:before="143"/>
              <w:ind w:left="1623" w:right="1615"/>
              <w:jc w:val="center"/>
              <w:rPr>
                <w:b/>
                <w:sz w:val="24"/>
              </w:rPr>
            </w:pPr>
            <w:r>
              <w:rPr>
                <w:b/>
                <w:sz w:val="24"/>
              </w:rPr>
              <w:t>Unité (SI)</w:t>
            </w:r>
          </w:p>
        </w:tc>
        <w:tc>
          <w:tcPr>
            <w:tcW w:w="1066" w:type="dxa"/>
          </w:tcPr>
          <w:p w:rsidR="0060268A" w:rsidRDefault="00393139">
            <w:pPr>
              <w:pStyle w:val="TableParagraph"/>
              <w:spacing w:before="143"/>
              <w:ind w:left="71" w:right="63"/>
              <w:jc w:val="center"/>
              <w:rPr>
                <w:b/>
                <w:sz w:val="24"/>
              </w:rPr>
            </w:pPr>
            <w:r>
              <w:rPr>
                <w:b/>
                <w:sz w:val="24"/>
              </w:rPr>
              <w:t>Symbole</w:t>
            </w:r>
          </w:p>
        </w:tc>
      </w:tr>
      <w:tr w:rsidR="0060268A">
        <w:trPr>
          <w:trHeight w:val="564"/>
        </w:trPr>
        <w:tc>
          <w:tcPr>
            <w:tcW w:w="3850" w:type="dxa"/>
          </w:tcPr>
          <w:p w:rsidR="0060268A" w:rsidRDefault="00393139">
            <w:pPr>
              <w:pStyle w:val="TableParagraph"/>
              <w:spacing w:before="140"/>
              <w:ind w:left="69"/>
              <w:rPr>
                <w:sz w:val="24"/>
              </w:rPr>
            </w:pPr>
            <w:r>
              <w:rPr>
                <w:sz w:val="24"/>
              </w:rPr>
              <w:t>Longueur (notée l)</w:t>
            </w:r>
          </w:p>
        </w:tc>
        <w:tc>
          <w:tcPr>
            <w:tcW w:w="4295" w:type="dxa"/>
          </w:tcPr>
          <w:p w:rsidR="0060268A" w:rsidRDefault="00393139">
            <w:pPr>
              <w:pStyle w:val="TableParagraph"/>
              <w:spacing w:before="140"/>
              <w:ind w:left="70"/>
              <w:rPr>
                <w:sz w:val="24"/>
              </w:rPr>
            </w:pPr>
            <w:r>
              <w:rPr>
                <w:sz w:val="24"/>
              </w:rPr>
              <w:t>mètre</w:t>
            </w:r>
          </w:p>
        </w:tc>
        <w:tc>
          <w:tcPr>
            <w:tcW w:w="1066" w:type="dxa"/>
          </w:tcPr>
          <w:p w:rsidR="0060268A" w:rsidRDefault="00393139">
            <w:pPr>
              <w:pStyle w:val="TableParagraph"/>
              <w:spacing w:before="140"/>
              <w:ind w:left="9"/>
              <w:jc w:val="center"/>
              <w:rPr>
                <w:sz w:val="24"/>
              </w:rPr>
            </w:pPr>
            <w:r>
              <w:rPr>
                <w:sz w:val="24"/>
              </w:rPr>
              <w:t>m</w:t>
            </w:r>
          </w:p>
        </w:tc>
      </w:tr>
      <w:tr w:rsidR="0060268A">
        <w:trPr>
          <w:trHeight w:val="563"/>
        </w:trPr>
        <w:tc>
          <w:tcPr>
            <w:tcW w:w="3850" w:type="dxa"/>
          </w:tcPr>
          <w:p w:rsidR="0060268A" w:rsidRDefault="00393139">
            <w:pPr>
              <w:pStyle w:val="TableParagraph"/>
              <w:spacing w:before="140"/>
              <w:ind w:left="69"/>
              <w:rPr>
                <w:sz w:val="24"/>
              </w:rPr>
            </w:pPr>
            <w:r>
              <w:rPr>
                <w:sz w:val="24"/>
              </w:rPr>
              <w:t>Masse (notée m)</w:t>
            </w:r>
          </w:p>
        </w:tc>
        <w:tc>
          <w:tcPr>
            <w:tcW w:w="4295" w:type="dxa"/>
          </w:tcPr>
          <w:p w:rsidR="0060268A" w:rsidRDefault="00393139">
            <w:pPr>
              <w:pStyle w:val="TableParagraph"/>
              <w:spacing w:before="140"/>
              <w:ind w:left="68"/>
              <w:rPr>
                <w:sz w:val="24"/>
              </w:rPr>
            </w:pPr>
            <w:r>
              <w:rPr>
                <w:sz w:val="24"/>
              </w:rPr>
              <w:t>Kilogramme</w:t>
            </w:r>
          </w:p>
        </w:tc>
        <w:tc>
          <w:tcPr>
            <w:tcW w:w="1066" w:type="dxa"/>
          </w:tcPr>
          <w:p w:rsidR="0060268A" w:rsidRDefault="00393139">
            <w:pPr>
              <w:pStyle w:val="TableParagraph"/>
              <w:spacing w:before="140"/>
              <w:ind w:left="71" w:right="63"/>
              <w:jc w:val="center"/>
              <w:rPr>
                <w:sz w:val="24"/>
              </w:rPr>
            </w:pPr>
            <w:r>
              <w:rPr>
                <w:sz w:val="24"/>
              </w:rPr>
              <w:t>kg</w:t>
            </w:r>
          </w:p>
        </w:tc>
      </w:tr>
      <w:tr w:rsidR="0060268A">
        <w:trPr>
          <w:trHeight w:val="563"/>
        </w:trPr>
        <w:tc>
          <w:tcPr>
            <w:tcW w:w="3850" w:type="dxa"/>
          </w:tcPr>
          <w:p w:rsidR="0060268A" w:rsidRDefault="00393139">
            <w:pPr>
              <w:pStyle w:val="TableParagraph"/>
              <w:spacing w:before="140"/>
              <w:ind w:left="69"/>
              <w:rPr>
                <w:sz w:val="24"/>
              </w:rPr>
            </w:pPr>
            <w:r>
              <w:rPr>
                <w:sz w:val="24"/>
              </w:rPr>
              <w:t>Temps (noté t)</w:t>
            </w:r>
          </w:p>
        </w:tc>
        <w:tc>
          <w:tcPr>
            <w:tcW w:w="4295" w:type="dxa"/>
          </w:tcPr>
          <w:p w:rsidR="0060268A" w:rsidRDefault="00393139">
            <w:pPr>
              <w:pStyle w:val="TableParagraph"/>
              <w:spacing w:before="140"/>
              <w:ind w:left="68"/>
              <w:rPr>
                <w:sz w:val="24"/>
              </w:rPr>
            </w:pPr>
            <w:r>
              <w:rPr>
                <w:sz w:val="24"/>
              </w:rPr>
              <w:t>seconde</w:t>
            </w:r>
          </w:p>
        </w:tc>
        <w:tc>
          <w:tcPr>
            <w:tcW w:w="1066" w:type="dxa"/>
          </w:tcPr>
          <w:p w:rsidR="0060268A" w:rsidRDefault="00393139">
            <w:pPr>
              <w:pStyle w:val="TableParagraph"/>
              <w:spacing w:before="140"/>
              <w:ind w:left="7"/>
              <w:jc w:val="center"/>
              <w:rPr>
                <w:sz w:val="24"/>
              </w:rPr>
            </w:pPr>
            <w:r>
              <w:rPr>
                <w:sz w:val="24"/>
              </w:rPr>
              <w:t>s</w:t>
            </w:r>
          </w:p>
        </w:tc>
      </w:tr>
      <w:tr w:rsidR="0060268A">
        <w:trPr>
          <w:trHeight w:val="563"/>
        </w:trPr>
        <w:tc>
          <w:tcPr>
            <w:tcW w:w="3850" w:type="dxa"/>
          </w:tcPr>
          <w:p w:rsidR="0060268A" w:rsidRDefault="00393139">
            <w:pPr>
              <w:pStyle w:val="TableParagraph"/>
              <w:spacing w:before="140"/>
              <w:ind w:left="69"/>
              <w:rPr>
                <w:sz w:val="24"/>
              </w:rPr>
            </w:pPr>
            <w:r>
              <w:rPr>
                <w:sz w:val="24"/>
              </w:rPr>
              <w:t>Courant électrique (noté i)</w:t>
            </w:r>
          </w:p>
        </w:tc>
        <w:tc>
          <w:tcPr>
            <w:tcW w:w="4295" w:type="dxa"/>
          </w:tcPr>
          <w:p w:rsidR="0060268A" w:rsidRDefault="00393139">
            <w:pPr>
              <w:pStyle w:val="TableParagraph"/>
              <w:spacing w:before="140"/>
              <w:ind w:left="71"/>
              <w:rPr>
                <w:sz w:val="20"/>
              </w:rPr>
            </w:pPr>
            <w:r>
              <w:rPr>
                <w:sz w:val="24"/>
              </w:rPr>
              <w:t xml:space="preserve">Ampère </w:t>
            </w:r>
            <w:r>
              <w:rPr>
                <w:sz w:val="20"/>
              </w:rPr>
              <w:t>(André Marie Ampère, 1775-1836)</w:t>
            </w:r>
          </w:p>
        </w:tc>
        <w:tc>
          <w:tcPr>
            <w:tcW w:w="1066" w:type="dxa"/>
          </w:tcPr>
          <w:p w:rsidR="0060268A" w:rsidRDefault="00393139">
            <w:pPr>
              <w:pStyle w:val="TableParagraph"/>
              <w:spacing w:before="140"/>
              <w:ind w:left="8"/>
              <w:jc w:val="center"/>
              <w:rPr>
                <w:sz w:val="24"/>
              </w:rPr>
            </w:pPr>
            <w:r>
              <w:rPr>
                <w:sz w:val="24"/>
              </w:rPr>
              <w:t>A</w:t>
            </w:r>
          </w:p>
        </w:tc>
      </w:tr>
      <w:tr w:rsidR="0060268A">
        <w:trPr>
          <w:trHeight w:val="564"/>
        </w:trPr>
        <w:tc>
          <w:tcPr>
            <w:tcW w:w="3850" w:type="dxa"/>
          </w:tcPr>
          <w:p w:rsidR="0060268A" w:rsidRDefault="00393139">
            <w:pPr>
              <w:pStyle w:val="TableParagraph"/>
              <w:spacing w:before="140"/>
              <w:ind w:left="69"/>
              <w:rPr>
                <w:sz w:val="24"/>
              </w:rPr>
            </w:pPr>
            <w:r>
              <w:rPr>
                <w:sz w:val="24"/>
              </w:rPr>
              <w:t>Température (notée T)</w:t>
            </w:r>
          </w:p>
        </w:tc>
        <w:tc>
          <w:tcPr>
            <w:tcW w:w="4295" w:type="dxa"/>
          </w:tcPr>
          <w:p w:rsidR="0060268A" w:rsidRDefault="00393139">
            <w:pPr>
              <w:pStyle w:val="TableParagraph"/>
              <w:spacing w:before="140"/>
              <w:ind w:left="69"/>
              <w:rPr>
                <w:sz w:val="20"/>
              </w:rPr>
            </w:pPr>
            <w:r>
              <w:rPr>
                <w:sz w:val="24"/>
              </w:rPr>
              <w:t xml:space="preserve">Kelvin </w:t>
            </w:r>
            <w:r>
              <w:rPr>
                <w:sz w:val="20"/>
              </w:rPr>
              <w:t>(Lord Kelvin, Angleterre, 1824-1907)</w:t>
            </w:r>
          </w:p>
        </w:tc>
        <w:tc>
          <w:tcPr>
            <w:tcW w:w="1066" w:type="dxa"/>
          </w:tcPr>
          <w:p w:rsidR="0060268A" w:rsidRDefault="00393139">
            <w:pPr>
              <w:pStyle w:val="TableParagraph"/>
              <w:spacing w:before="140"/>
              <w:ind w:left="8"/>
              <w:jc w:val="center"/>
              <w:rPr>
                <w:sz w:val="24"/>
              </w:rPr>
            </w:pPr>
            <w:r>
              <w:rPr>
                <w:sz w:val="24"/>
              </w:rPr>
              <w:t>K</w:t>
            </w:r>
          </w:p>
        </w:tc>
      </w:tr>
      <w:tr w:rsidR="0060268A">
        <w:trPr>
          <w:trHeight w:val="563"/>
        </w:trPr>
        <w:tc>
          <w:tcPr>
            <w:tcW w:w="3850" w:type="dxa"/>
          </w:tcPr>
          <w:p w:rsidR="0060268A" w:rsidRDefault="00393139">
            <w:pPr>
              <w:pStyle w:val="TableParagraph"/>
              <w:spacing w:before="140"/>
              <w:ind w:left="69"/>
              <w:rPr>
                <w:sz w:val="24"/>
              </w:rPr>
            </w:pPr>
            <w:r>
              <w:rPr>
                <w:sz w:val="24"/>
              </w:rPr>
              <w:t>Quantité de matière</w:t>
            </w:r>
          </w:p>
        </w:tc>
        <w:tc>
          <w:tcPr>
            <w:tcW w:w="4295" w:type="dxa"/>
          </w:tcPr>
          <w:p w:rsidR="0060268A" w:rsidRDefault="00393139">
            <w:pPr>
              <w:pStyle w:val="TableParagraph"/>
              <w:spacing w:before="140"/>
              <w:ind w:left="68"/>
              <w:rPr>
                <w:sz w:val="24"/>
              </w:rPr>
            </w:pPr>
            <w:r>
              <w:rPr>
                <w:sz w:val="24"/>
              </w:rPr>
              <w:t>mole</w:t>
            </w:r>
          </w:p>
        </w:tc>
        <w:tc>
          <w:tcPr>
            <w:tcW w:w="1066" w:type="dxa"/>
          </w:tcPr>
          <w:p w:rsidR="0060268A" w:rsidRDefault="00393139">
            <w:pPr>
              <w:pStyle w:val="TableParagraph"/>
              <w:spacing w:before="140"/>
              <w:ind w:left="71" w:right="62"/>
              <w:jc w:val="center"/>
              <w:rPr>
                <w:sz w:val="24"/>
              </w:rPr>
            </w:pPr>
            <w:r>
              <w:rPr>
                <w:sz w:val="24"/>
              </w:rPr>
              <w:t>mol</w:t>
            </w:r>
          </w:p>
        </w:tc>
      </w:tr>
      <w:tr w:rsidR="0060268A">
        <w:trPr>
          <w:trHeight w:val="563"/>
        </w:trPr>
        <w:tc>
          <w:tcPr>
            <w:tcW w:w="3850" w:type="dxa"/>
          </w:tcPr>
          <w:p w:rsidR="0060268A" w:rsidRDefault="00393139">
            <w:pPr>
              <w:pStyle w:val="TableParagraph"/>
              <w:spacing w:before="140"/>
              <w:ind w:left="69"/>
              <w:rPr>
                <w:sz w:val="24"/>
              </w:rPr>
            </w:pPr>
            <w:r>
              <w:rPr>
                <w:sz w:val="24"/>
              </w:rPr>
              <w:t>Intensité lumineuse (notée I)</w:t>
            </w:r>
          </w:p>
        </w:tc>
        <w:tc>
          <w:tcPr>
            <w:tcW w:w="4295" w:type="dxa"/>
          </w:tcPr>
          <w:p w:rsidR="0060268A" w:rsidRDefault="00393139">
            <w:pPr>
              <w:pStyle w:val="TableParagraph"/>
              <w:spacing w:before="140"/>
              <w:ind w:left="68"/>
              <w:rPr>
                <w:sz w:val="24"/>
              </w:rPr>
            </w:pPr>
            <w:r>
              <w:rPr>
                <w:sz w:val="24"/>
              </w:rPr>
              <w:t>la candela</w:t>
            </w:r>
          </w:p>
        </w:tc>
        <w:tc>
          <w:tcPr>
            <w:tcW w:w="1066" w:type="dxa"/>
          </w:tcPr>
          <w:p w:rsidR="0060268A" w:rsidRDefault="00393139">
            <w:pPr>
              <w:pStyle w:val="TableParagraph"/>
              <w:spacing w:before="140"/>
              <w:ind w:left="71" w:right="62"/>
              <w:jc w:val="center"/>
              <w:rPr>
                <w:sz w:val="24"/>
              </w:rPr>
            </w:pPr>
            <w:r>
              <w:rPr>
                <w:sz w:val="24"/>
              </w:rPr>
              <w:t>cd</w:t>
            </w:r>
          </w:p>
        </w:tc>
      </w:tr>
      <w:tr w:rsidR="0060268A">
        <w:trPr>
          <w:trHeight w:val="651"/>
        </w:trPr>
        <w:tc>
          <w:tcPr>
            <w:tcW w:w="9211" w:type="dxa"/>
            <w:gridSpan w:val="3"/>
          </w:tcPr>
          <w:p w:rsidR="0060268A" w:rsidRDefault="00393139">
            <w:pPr>
              <w:pStyle w:val="TableParagraph"/>
              <w:spacing w:before="143"/>
              <w:ind w:left="69"/>
              <w:rPr>
                <w:rFonts w:ascii="Comic Sans MS" w:hAnsi="Comic Sans MS"/>
                <w:sz w:val="26"/>
              </w:rPr>
            </w:pPr>
            <w:r>
              <w:rPr>
                <w:rFonts w:ascii="Comic Sans MS" w:hAnsi="Comic Sans MS"/>
                <w:sz w:val="26"/>
              </w:rPr>
              <w:t>Unités dérivées</w:t>
            </w:r>
          </w:p>
        </w:tc>
      </w:tr>
      <w:tr w:rsidR="0060268A">
        <w:trPr>
          <w:trHeight w:val="563"/>
        </w:trPr>
        <w:tc>
          <w:tcPr>
            <w:tcW w:w="3850" w:type="dxa"/>
          </w:tcPr>
          <w:p w:rsidR="0060268A" w:rsidRDefault="00393139">
            <w:pPr>
              <w:pStyle w:val="TableParagraph"/>
              <w:spacing w:before="143"/>
              <w:ind w:left="1391" w:right="1382"/>
              <w:jc w:val="center"/>
              <w:rPr>
                <w:b/>
                <w:sz w:val="24"/>
              </w:rPr>
            </w:pPr>
            <w:r>
              <w:rPr>
                <w:b/>
                <w:sz w:val="24"/>
              </w:rPr>
              <w:t>Grandeur</w:t>
            </w:r>
          </w:p>
        </w:tc>
        <w:tc>
          <w:tcPr>
            <w:tcW w:w="4295" w:type="dxa"/>
          </w:tcPr>
          <w:p w:rsidR="0060268A" w:rsidRDefault="00393139">
            <w:pPr>
              <w:pStyle w:val="TableParagraph"/>
              <w:spacing w:before="143"/>
              <w:ind w:left="1623" w:right="1615"/>
              <w:jc w:val="center"/>
              <w:rPr>
                <w:b/>
                <w:sz w:val="24"/>
              </w:rPr>
            </w:pPr>
            <w:r>
              <w:rPr>
                <w:b/>
                <w:sz w:val="24"/>
              </w:rPr>
              <w:t>Unité (SI)</w:t>
            </w:r>
          </w:p>
        </w:tc>
        <w:tc>
          <w:tcPr>
            <w:tcW w:w="1066" w:type="dxa"/>
          </w:tcPr>
          <w:p w:rsidR="0060268A" w:rsidRDefault="00393139">
            <w:pPr>
              <w:pStyle w:val="TableParagraph"/>
              <w:spacing w:before="143"/>
              <w:ind w:left="71" w:right="63"/>
              <w:jc w:val="center"/>
              <w:rPr>
                <w:b/>
                <w:sz w:val="24"/>
              </w:rPr>
            </w:pPr>
            <w:r>
              <w:rPr>
                <w:b/>
                <w:sz w:val="24"/>
              </w:rPr>
              <w:t>Symbole</w:t>
            </w:r>
          </w:p>
        </w:tc>
      </w:tr>
      <w:tr w:rsidR="0060268A">
        <w:trPr>
          <w:trHeight w:val="563"/>
        </w:trPr>
        <w:tc>
          <w:tcPr>
            <w:tcW w:w="3850" w:type="dxa"/>
          </w:tcPr>
          <w:p w:rsidR="0060268A" w:rsidRDefault="00393139">
            <w:pPr>
              <w:pStyle w:val="TableParagraph"/>
              <w:spacing w:before="140"/>
              <w:ind w:left="69"/>
              <w:rPr>
                <w:sz w:val="24"/>
              </w:rPr>
            </w:pPr>
            <w:r>
              <w:rPr>
                <w:sz w:val="24"/>
              </w:rPr>
              <w:t>Aire (notée A ou S)</w:t>
            </w:r>
          </w:p>
        </w:tc>
        <w:tc>
          <w:tcPr>
            <w:tcW w:w="4295" w:type="dxa"/>
          </w:tcPr>
          <w:p w:rsidR="0060268A" w:rsidRDefault="00393139">
            <w:pPr>
              <w:pStyle w:val="TableParagraph"/>
              <w:spacing w:before="140"/>
              <w:ind w:left="69"/>
              <w:rPr>
                <w:sz w:val="24"/>
              </w:rPr>
            </w:pPr>
            <w:r>
              <w:rPr>
                <w:sz w:val="24"/>
              </w:rPr>
              <w:t>mètre carré</w:t>
            </w:r>
          </w:p>
        </w:tc>
        <w:tc>
          <w:tcPr>
            <w:tcW w:w="1066" w:type="dxa"/>
          </w:tcPr>
          <w:p w:rsidR="0060268A" w:rsidRDefault="00393139">
            <w:pPr>
              <w:pStyle w:val="TableParagraph"/>
              <w:spacing w:before="140"/>
              <w:ind w:left="71" w:right="63"/>
              <w:jc w:val="center"/>
              <w:rPr>
                <w:sz w:val="24"/>
              </w:rPr>
            </w:pPr>
            <w:r>
              <w:rPr>
                <w:sz w:val="24"/>
              </w:rPr>
              <w:t>m²</w:t>
            </w:r>
          </w:p>
        </w:tc>
      </w:tr>
      <w:tr w:rsidR="0060268A">
        <w:trPr>
          <w:trHeight w:val="564"/>
        </w:trPr>
        <w:tc>
          <w:tcPr>
            <w:tcW w:w="3850" w:type="dxa"/>
          </w:tcPr>
          <w:p w:rsidR="0060268A" w:rsidRDefault="00393139">
            <w:pPr>
              <w:pStyle w:val="TableParagraph"/>
              <w:spacing w:before="140"/>
              <w:ind w:left="69"/>
              <w:rPr>
                <w:sz w:val="24"/>
              </w:rPr>
            </w:pPr>
            <w:r>
              <w:rPr>
                <w:sz w:val="24"/>
              </w:rPr>
              <w:t>Volume (noté V)</w:t>
            </w:r>
          </w:p>
        </w:tc>
        <w:tc>
          <w:tcPr>
            <w:tcW w:w="4295" w:type="dxa"/>
          </w:tcPr>
          <w:p w:rsidR="0060268A" w:rsidRDefault="00393139">
            <w:pPr>
              <w:pStyle w:val="TableParagraph"/>
              <w:spacing w:before="140"/>
              <w:ind w:left="69"/>
              <w:rPr>
                <w:sz w:val="24"/>
              </w:rPr>
            </w:pPr>
            <w:r>
              <w:rPr>
                <w:sz w:val="24"/>
              </w:rPr>
              <w:t>mètre cube</w:t>
            </w:r>
          </w:p>
        </w:tc>
        <w:tc>
          <w:tcPr>
            <w:tcW w:w="1066" w:type="dxa"/>
          </w:tcPr>
          <w:p w:rsidR="0060268A" w:rsidRDefault="00393139">
            <w:pPr>
              <w:pStyle w:val="TableParagraph"/>
              <w:spacing w:before="105"/>
              <w:ind w:left="71" w:right="63"/>
              <w:jc w:val="center"/>
              <w:rPr>
                <w:sz w:val="16"/>
              </w:rPr>
            </w:pPr>
            <w:r>
              <w:rPr>
                <w:position w:val="-10"/>
                <w:sz w:val="24"/>
              </w:rPr>
              <w:t>m</w:t>
            </w:r>
            <w:r>
              <w:rPr>
                <w:sz w:val="16"/>
              </w:rPr>
              <w:t>3</w:t>
            </w:r>
          </w:p>
        </w:tc>
      </w:tr>
      <w:tr w:rsidR="0060268A">
        <w:trPr>
          <w:trHeight w:val="563"/>
        </w:trPr>
        <w:tc>
          <w:tcPr>
            <w:tcW w:w="3850" w:type="dxa"/>
          </w:tcPr>
          <w:p w:rsidR="0060268A" w:rsidRDefault="00393139">
            <w:pPr>
              <w:pStyle w:val="TableParagraph"/>
              <w:spacing w:before="140"/>
              <w:ind w:left="69"/>
              <w:rPr>
                <w:sz w:val="24"/>
              </w:rPr>
            </w:pPr>
            <w:r>
              <w:rPr>
                <w:sz w:val="24"/>
              </w:rPr>
              <w:t>Fréquence (notée f)</w:t>
            </w:r>
          </w:p>
        </w:tc>
        <w:tc>
          <w:tcPr>
            <w:tcW w:w="4295" w:type="dxa"/>
          </w:tcPr>
          <w:p w:rsidR="0060268A" w:rsidRDefault="00393139">
            <w:pPr>
              <w:pStyle w:val="TableParagraph"/>
              <w:spacing w:before="140"/>
              <w:ind w:left="68"/>
              <w:rPr>
                <w:sz w:val="20"/>
              </w:rPr>
            </w:pPr>
            <w:r>
              <w:rPr>
                <w:sz w:val="24"/>
              </w:rPr>
              <w:t xml:space="preserve">Hertz </w:t>
            </w:r>
            <w:r>
              <w:rPr>
                <w:sz w:val="20"/>
              </w:rPr>
              <w:t>(Heinrich Hertz, Allemagne, 1857-1894)</w:t>
            </w:r>
          </w:p>
        </w:tc>
        <w:tc>
          <w:tcPr>
            <w:tcW w:w="1066" w:type="dxa"/>
          </w:tcPr>
          <w:p w:rsidR="0060268A" w:rsidRDefault="00393139">
            <w:pPr>
              <w:pStyle w:val="TableParagraph"/>
              <w:spacing w:before="140"/>
              <w:ind w:left="71" w:right="63"/>
              <w:jc w:val="center"/>
              <w:rPr>
                <w:sz w:val="24"/>
              </w:rPr>
            </w:pPr>
            <w:r>
              <w:rPr>
                <w:sz w:val="24"/>
              </w:rPr>
              <w:t>Hz</w:t>
            </w:r>
          </w:p>
        </w:tc>
      </w:tr>
      <w:tr w:rsidR="0060268A">
        <w:trPr>
          <w:trHeight w:val="563"/>
        </w:trPr>
        <w:tc>
          <w:tcPr>
            <w:tcW w:w="3850" w:type="dxa"/>
          </w:tcPr>
          <w:p w:rsidR="0060268A" w:rsidRDefault="00393139">
            <w:pPr>
              <w:pStyle w:val="TableParagraph"/>
              <w:spacing w:before="140"/>
              <w:ind w:left="69"/>
              <w:rPr>
                <w:sz w:val="24"/>
              </w:rPr>
            </w:pPr>
            <w:r>
              <w:rPr>
                <w:sz w:val="24"/>
              </w:rPr>
              <w:t>Vitesse (notée v)</w:t>
            </w:r>
          </w:p>
        </w:tc>
        <w:tc>
          <w:tcPr>
            <w:tcW w:w="4295" w:type="dxa"/>
          </w:tcPr>
          <w:p w:rsidR="0060268A" w:rsidRDefault="00393139">
            <w:pPr>
              <w:pStyle w:val="TableParagraph"/>
              <w:spacing w:before="140"/>
              <w:ind w:left="68"/>
              <w:rPr>
                <w:sz w:val="24"/>
              </w:rPr>
            </w:pPr>
            <w:r>
              <w:rPr>
                <w:sz w:val="24"/>
              </w:rPr>
              <w:t>mètre par seconde</w:t>
            </w:r>
          </w:p>
        </w:tc>
        <w:tc>
          <w:tcPr>
            <w:tcW w:w="1066" w:type="dxa"/>
          </w:tcPr>
          <w:p w:rsidR="0060268A" w:rsidRDefault="00393139">
            <w:pPr>
              <w:pStyle w:val="TableParagraph"/>
              <w:spacing w:before="140"/>
              <w:ind w:left="69" w:right="63"/>
              <w:jc w:val="center"/>
              <w:rPr>
                <w:sz w:val="24"/>
              </w:rPr>
            </w:pPr>
            <w:r>
              <w:rPr>
                <w:sz w:val="24"/>
              </w:rPr>
              <w:t>m/s</w:t>
            </w:r>
          </w:p>
        </w:tc>
      </w:tr>
      <w:tr w:rsidR="0060268A">
        <w:trPr>
          <w:trHeight w:val="564"/>
        </w:trPr>
        <w:tc>
          <w:tcPr>
            <w:tcW w:w="3850" w:type="dxa"/>
          </w:tcPr>
          <w:p w:rsidR="0060268A" w:rsidRDefault="00393139">
            <w:pPr>
              <w:pStyle w:val="TableParagraph"/>
              <w:spacing w:before="140"/>
              <w:ind w:left="69"/>
              <w:rPr>
                <w:sz w:val="24"/>
              </w:rPr>
            </w:pPr>
            <w:r>
              <w:rPr>
                <w:sz w:val="24"/>
              </w:rPr>
              <w:t>Force (notée F)</w:t>
            </w:r>
          </w:p>
        </w:tc>
        <w:tc>
          <w:tcPr>
            <w:tcW w:w="4295" w:type="dxa"/>
          </w:tcPr>
          <w:p w:rsidR="0060268A" w:rsidRDefault="00393139">
            <w:pPr>
              <w:pStyle w:val="TableParagraph"/>
              <w:spacing w:before="140"/>
              <w:ind w:left="68"/>
              <w:rPr>
                <w:sz w:val="20"/>
              </w:rPr>
            </w:pPr>
            <w:r>
              <w:rPr>
                <w:sz w:val="24"/>
              </w:rPr>
              <w:t xml:space="preserve">Newton </w:t>
            </w:r>
            <w:r>
              <w:rPr>
                <w:sz w:val="20"/>
              </w:rPr>
              <w:t>(Issac Newton, Angleterre, 1642-1727)</w:t>
            </w:r>
          </w:p>
        </w:tc>
        <w:tc>
          <w:tcPr>
            <w:tcW w:w="1066" w:type="dxa"/>
          </w:tcPr>
          <w:p w:rsidR="0060268A" w:rsidRDefault="00393139">
            <w:pPr>
              <w:pStyle w:val="TableParagraph"/>
              <w:spacing w:before="140"/>
              <w:ind w:left="8"/>
              <w:jc w:val="center"/>
              <w:rPr>
                <w:sz w:val="24"/>
              </w:rPr>
            </w:pPr>
            <w:r>
              <w:rPr>
                <w:sz w:val="24"/>
              </w:rPr>
              <w:t>N</w:t>
            </w:r>
          </w:p>
        </w:tc>
      </w:tr>
      <w:tr w:rsidR="0060268A">
        <w:trPr>
          <w:trHeight w:val="583"/>
        </w:trPr>
        <w:tc>
          <w:tcPr>
            <w:tcW w:w="3850" w:type="dxa"/>
          </w:tcPr>
          <w:p w:rsidR="0060268A" w:rsidRDefault="00393139">
            <w:pPr>
              <w:pStyle w:val="TableParagraph"/>
              <w:spacing w:before="144"/>
              <w:ind w:left="69"/>
              <w:rPr>
                <w:sz w:val="24"/>
              </w:rPr>
            </w:pPr>
            <w:r>
              <w:rPr>
                <w:sz w:val="24"/>
              </w:rPr>
              <w:t xml:space="preserve">Moment d’une force (noté </w:t>
            </w:r>
            <w:r>
              <w:rPr>
                <w:rFonts w:ascii="Monotype Corsiva" w:hAnsi="Monotype Corsiva"/>
                <w:i/>
                <w:sz w:val="24"/>
              </w:rPr>
              <w:t>M</w:t>
            </w:r>
            <w:r>
              <w:rPr>
                <w:sz w:val="24"/>
              </w:rPr>
              <w:t>)</w:t>
            </w:r>
          </w:p>
        </w:tc>
        <w:tc>
          <w:tcPr>
            <w:tcW w:w="4295" w:type="dxa"/>
          </w:tcPr>
          <w:p w:rsidR="0060268A" w:rsidRDefault="00393139">
            <w:pPr>
              <w:pStyle w:val="TableParagraph"/>
              <w:spacing w:before="140"/>
              <w:ind w:left="69"/>
              <w:rPr>
                <w:sz w:val="24"/>
              </w:rPr>
            </w:pPr>
            <w:r>
              <w:rPr>
                <w:sz w:val="24"/>
              </w:rPr>
              <w:t>mètre - Newton</w:t>
            </w:r>
          </w:p>
        </w:tc>
        <w:tc>
          <w:tcPr>
            <w:tcW w:w="1066" w:type="dxa"/>
          </w:tcPr>
          <w:p w:rsidR="0060268A" w:rsidRDefault="00393139">
            <w:pPr>
              <w:pStyle w:val="TableParagraph"/>
              <w:spacing w:before="140"/>
              <w:ind w:left="71" w:right="63"/>
              <w:jc w:val="center"/>
              <w:rPr>
                <w:sz w:val="24"/>
              </w:rPr>
            </w:pPr>
            <w:r>
              <w:rPr>
                <w:sz w:val="24"/>
              </w:rPr>
              <w:t>mN</w:t>
            </w:r>
          </w:p>
        </w:tc>
      </w:tr>
      <w:tr w:rsidR="0060268A">
        <w:trPr>
          <w:trHeight w:val="585"/>
        </w:trPr>
        <w:tc>
          <w:tcPr>
            <w:tcW w:w="3850" w:type="dxa"/>
          </w:tcPr>
          <w:p w:rsidR="0060268A" w:rsidRDefault="00393139">
            <w:pPr>
              <w:pStyle w:val="TableParagraph"/>
              <w:spacing w:before="144"/>
              <w:ind w:left="69"/>
              <w:rPr>
                <w:sz w:val="24"/>
              </w:rPr>
            </w:pPr>
            <w:r>
              <w:rPr>
                <w:sz w:val="24"/>
              </w:rPr>
              <w:t xml:space="preserve">Moment d’un couple (noté </w:t>
            </w:r>
            <w:r>
              <w:rPr>
                <w:rFonts w:ascii="Monotype Corsiva" w:hAnsi="Monotype Corsiva"/>
                <w:i/>
                <w:sz w:val="24"/>
              </w:rPr>
              <w:t>T</w:t>
            </w:r>
            <w:r>
              <w:rPr>
                <w:sz w:val="24"/>
              </w:rPr>
              <w:t>)</w:t>
            </w:r>
          </w:p>
        </w:tc>
        <w:tc>
          <w:tcPr>
            <w:tcW w:w="4295" w:type="dxa"/>
          </w:tcPr>
          <w:p w:rsidR="0060268A" w:rsidRDefault="00393139">
            <w:pPr>
              <w:pStyle w:val="TableParagraph"/>
              <w:spacing w:before="140"/>
              <w:ind w:left="68"/>
              <w:rPr>
                <w:sz w:val="24"/>
              </w:rPr>
            </w:pPr>
            <w:r>
              <w:rPr>
                <w:sz w:val="24"/>
              </w:rPr>
              <w:t>mètre - Newton</w:t>
            </w:r>
          </w:p>
        </w:tc>
        <w:tc>
          <w:tcPr>
            <w:tcW w:w="1066" w:type="dxa"/>
          </w:tcPr>
          <w:p w:rsidR="0060268A" w:rsidRDefault="00393139">
            <w:pPr>
              <w:pStyle w:val="TableParagraph"/>
              <w:spacing w:before="140"/>
              <w:ind w:left="71" w:right="63"/>
              <w:jc w:val="center"/>
              <w:rPr>
                <w:sz w:val="24"/>
              </w:rPr>
            </w:pPr>
            <w:r>
              <w:rPr>
                <w:sz w:val="24"/>
              </w:rPr>
              <w:t>mN</w:t>
            </w:r>
          </w:p>
        </w:tc>
      </w:tr>
      <w:tr w:rsidR="0060268A">
        <w:trPr>
          <w:trHeight w:val="581"/>
        </w:trPr>
        <w:tc>
          <w:tcPr>
            <w:tcW w:w="3850" w:type="dxa"/>
          </w:tcPr>
          <w:p w:rsidR="0060268A" w:rsidRDefault="00393139">
            <w:pPr>
              <w:pStyle w:val="TableParagraph"/>
              <w:spacing w:before="142"/>
              <w:ind w:left="69"/>
              <w:rPr>
                <w:sz w:val="24"/>
              </w:rPr>
            </w:pPr>
            <w:r>
              <w:rPr>
                <w:sz w:val="24"/>
              </w:rPr>
              <w:t xml:space="preserve">Viscosité dynamique (notée </w:t>
            </w:r>
            <w:r>
              <w:rPr>
                <w:rFonts w:ascii="Symbol" w:hAnsi="Symbol"/>
                <w:sz w:val="24"/>
              </w:rPr>
              <w:t></w:t>
            </w:r>
            <w:r>
              <w:rPr>
                <w:sz w:val="24"/>
              </w:rPr>
              <w:t>)</w:t>
            </w:r>
          </w:p>
        </w:tc>
        <w:tc>
          <w:tcPr>
            <w:tcW w:w="4295" w:type="dxa"/>
          </w:tcPr>
          <w:p w:rsidR="0060268A" w:rsidRDefault="00393139">
            <w:pPr>
              <w:pStyle w:val="TableParagraph"/>
              <w:spacing w:before="140"/>
              <w:ind w:left="68"/>
              <w:rPr>
                <w:sz w:val="24"/>
              </w:rPr>
            </w:pPr>
            <w:r>
              <w:rPr>
                <w:sz w:val="24"/>
              </w:rPr>
              <w:t>poiseuille</w:t>
            </w:r>
          </w:p>
        </w:tc>
        <w:tc>
          <w:tcPr>
            <w:tcW w:w="1066" w:type="dxa"/>
          </w:tcPr>
          <w:p w:rsidR="0060268A" w:rsidRDefault="00393139">
            <w:pPr>
              <w:pStyle w:val="TableParagraph"/>
              <w:spacing w:before="140"/>
              <w:ind w:left="71" w:right="62"/>
              <w:jc w:val="center"/>
              <w:rPr>
                <w:sz w:val="24"/>
              </w:rPr>
            </w:pPr>
            <w:r>
              <w:rPr>
                <w:sz w:val="24"/>
              </w:rPr>
              <w:t>Pi</w:t>
            </w:r>
          </w:p>
        </w:tc>
      </w:tr>
      <w:tr w:rsidR="0060268A">
        <w:trPr>
          <w:trHeight w:val="563"/>
        </w:trPr>
        <w:tc>
          <w:tcPr>
            <w:tcW w:w="3850" w:type="dxa"/>
          </w:tcPr>
          <w:p w:rsidR="0060268A" w:rsidRDefault="00393139">
            <w:pPr>
              <w:pStyle w:val="TableParagraph"/>
              <w:spacing w:before="140"/>
              <w:ind w:left="69"/>
              <w:rPr>
                <w:sz w:val="24"/>
              </w:rPr>
            </w:pPr>
            <w:r>
              <w:rPr>
                <w:sz w:val="24"/>
              </w:rPr>
              <w:t>Tension électrique (notée U)</w:t>
            </w:r>
          </w:p>
        </w:tc>
        <w:tc>
          <w:tcPr>
            <w:tcW w:w="4295" w:type="dxa"/>
          </w:tcPr>
          <w:p w:rsidR="0060268A" w:rsidRDefault="00393139">
            <w:pPr>
              <w:pStyle w:val="TableParagraph"/>
              <w:spacing w:before="140"/>
              <w:ind w:left="70"/>
              <w:rPr>
                <w:sz w:val="20"/>
              </w:rPr>
            </w:pPr>
            <w:r>
              <w:rPr>
                <w:sz w:val="24"/>
              </w:rPr>
              <w:t xml:space="preserve">Volt </w:t>
            </w:r>
            <w:r>
              <w:rPr>
                <w:sz w:val="20"/>
              </w:rPr>
              <w:t>(Alexandro Volta, Italie, 1745-1827)</w:t>
            </w:r>
          </w:p>
        </w:tc>
        <w:tc>
          <w:tcPr>
            <w:tcW w:w="1066" w:type="dxa"/>
          </w:tcPr>
          <w:p w:rsidR="0060268A" w:rsidRDefault="00393139">
            <w:pPr>
              <w:pStyle w:val="TableParagraph"/>
              <w:spacing w:before="140"/>
              <w:ind w:left="8"/>
              <w:jc w:val="center"/>
              <w:rPr>
                <w:sz w:val="24"/>
              </w:rPr>
            </w:pPr>
            <w:r>
              <w:rPr>
                <w:sz w:val="24"/>
              </w:rPr>
              <w:t>V</w:t>
            </w:r>
          </w:p>
        </w:tc>
      </w:tr>
      <w:tr w:rsidR="0060268A">
        <w:trPr>
          <w:trHeight w:val="564"/>
        </w:trPr>
        <w:tc>
          <w:tcPr>
            <w:tcW w:w="3850" w:type="dxa"/>
          </w:tcPr>
          <w:p w:rsidR="0060268A" w:rsidRDefault="00393139">
            <w:pPr>
              <w:pStyle w:val="TableParagraph"/>
              <w:spacing w:before="140"/>
              <w:ind w:left="69"/>
              <w:rPr>
                <w:sz w:val="24"/>
              </w:rPr>
            </w:pPr>
            <w:r>
              <w:rPr>
                <w:sz w:val="24"/>
              </w:rPr>
              <w:t>Force électromotrice (notée E)</w:t>
            </w:r>
          </w:p>
        </w:tc>
        <w:tc>
          <w:tcPr>
            <w:tcW w:w="4295" w:type="dxa"/>
          </w:tcPr>
          <w:p w:rsidR="0060268A" w:rsidRDefault="00393139">
            <w:pPr>
              <w:pStyle w:val="TableParagraph"/>
              <w:spacing w:before="140"/>
              <w:ind w:left="68"/>
              <w:rPr>
                <w:sz w:val="24"/>
              </w:rPr>
            </w:pPr>
            <w:r>
              <w:rPr>
                <w:sz w:val="24"/>
              </w:rPr>
              <w:t>Volt</w:t>
            </w:r>
          </w:p>
        </w:tc>
        <w:tc>
          <w:tcPr>
            <w:tcW w:w="1066" w:type="dxa"/>
          </w:tcPr>
          <w:p w:rsidR="0060268A" w:rsidRDefault="00393139">
            <w:pPr>
              <w:pStyle w:val="TableParagraph"/>
              <w:spacing w:before="140"/>
              <w:ind w:left="8"/>
              <w:jc w:val="center"/>
              <w:rPr>
                <w:sz w:val="24"/>
              </w:rPr>
            </w:pPr>
            <w:r>
              <w:rPr>
                <w:sz w:val="24"/>
              </w:rPr>
              <w:t>V</w:t>
            </w:r>
          </w:p>
        </w:tc>
      </w:tr>
      <w:tr w:rsidR="0060268A">
        <w:trPr>
          <w:trHeight w:val="581"/>
        </w:trPr>
        <w:tc>
          <w:tcPr>
            <w:tcW w:w="3850" w:type="dxa"/>
          </w:tcPr>
          <w:p w:rsidR="0060268A" w:rsidRDefault="00393139">
            <w:pPr>
              <w:pStyle w:val="TableParagraph"/>
              <w:spacing w:before="140"/>
              <w:ind w:left="69"/>
              <w:rPr>
                <w:sz w:val="24"/>
              </w:rPr>
            </w:pPr>
            <w:r>
              <w:rPr>
                <w:sz w:val="24"/>
              </w:rPr>
              <w:t>Résistance électrique (notée R)</w:t>
            </w:r>
          </w:p>
        </w:tc>
        <w:tc>
          <w:tcPr>
            <w:tcW w:w="4295" w:type="dxa"/>
          </w:tcPr>
          <w:p w:rsidR="0060268A" w:rsidRDefault="00393139">
            <w:pPr>
              <w:pStyle w:val="TableParagraph"/>
              <w:spacing w:before="140"/>
              <w:ind w:left="71"/>
              <w:rPr>
                <w:sz w:val="20"/>
              </w:rPr>
            </w:pPr>
            <w:r>
              <w:rPr>
                <w:sz w:val="24"/>
              </w:rPr>
              <w:t xml:space="preserve">Ohm </w:t>
            </w:r>
            <w:r>
              <w:rPr>
                <w:sz w:val="20"/>
              </w:rPr>
              <w:t>(Georges Ohm, Allemagne, 1789-1854)</w:t>
            </w:r>
          </w:p>
        </w:tc>
        <w:tc>
          <w:tcPr>
            <w:tcW w:w="1066" w:type="dxa"/>
          </w:tcPr>
          <w:p w:rsidR="0060268A" w:rsidRDefault="00393139">
            <w:pPr>
              <w:pStyle w:val="TableParagraph"/>
              <w:spacing w:before="143"/>
              <w:ind w:left="7"/>
              <w:jc w:val="center"/>
              <w:rPr>
                <w:rFonts w:ascii="Symbol" w:hAnsi="Symbol"/>
                <w:sz w:val="24"/>
              </w:rPr>
            </w:pPr>
            <w:r>
              <w:rPr>
                <w:rFonts w:ascii="Symbol" w:hAnsi="Symbol"/>
                <w:sz w:val="24"/>
              </w:rPr>
              <w:t></w:t>
            </w:r>
          </w:p>
        </w:tc>
      </w:tr>
      <w:tr w:rsidR="0060268A">
        <w:trPr>
          <w:trHeight w:val="582"/>
        </w:trPr>
        <w:tc>
          <w:tcPr>
            <w:tcW w:w="3850" w:type="dxa"/>
          </w:tcPr>
          <w:p w:rsidR="0060268A" w:rsidRDefault="00393139">
            <w:pPr>
              <w:pStyle w:val="TableParagraph"/>
              <w:spacing w:before="140"/>
              <w:ind w:left="69"/>
              <w:rPr>
                <w:sz w:val="24"/>
              </w:rPr>
            </w:pPr>
            <w:r>
              <w:rPr>
                <w:sz w:val="24"/>
              </w:rPr>
              <w:t>Réactance (notée X)</w:t>
            </w:r>
          </w:p>
        </w:tc>
        <w:tc>
          <w:tcPr>
            <w:tcW w:w="4295" w:type="dxa"/>
          </w:tcPr>
          <w:p w:rsidR="0060268A" w:rsidRDefault="00393139">
            <w:pPr>
              <w:pStyle w:val="TableParagraph"/>
              <w:spacing w:before="140"/>
              <w:ind w:left="69"/>
              <w:rPr>
                <w:sz w:val="24"/>
              </w:rPr>
            </w:pPr>
            <w:r>
              <w:rPr>
                <w:sz w:val="24"/>
              </w:rPr>
              <w:t>Ohm</w:t>
            </w:r>
          </w:p>
        </w:tc>
        <w:tc>
          <w:tcPr>
            <w:tcW w:w="1066" w:type="dxa"/>
          </w:tcPr>
          <w:p w:rsidR="0060268A" w:rsidRDefault="00393139">
            <w:pPr>
              <w:pStyle w:val="TableParagraph"/>
              <w:spacing w:before="143"/>
              <w:ind w:left="7"/>
              <w:jc w:val="center"/>
              <w:rPr>
                <w:rFonts w:ascii="Symbol" w:hAnsi="Symbol"/>
                <w:sz w:val="24"/>
              </w:rPr>
            </w:pPr>
            <w:r>
              <w:rPr>
                <w:rFonts w:ascii="Symbol" w:hAnsi="Symbol"/>
                <w:sz w:val="24"/>
              </w:rPr>
              <w:t></w:t>
            </w:r>
          </w:p>
        </w:tc>
      </w:tr>
    </w:tbl>
    <w:p w:rsidR="0060268A" w:rsidRDefault="0060268A">
      <w:pPr>
        <w:jc w:val="center"/>
        <w:rPr>
          <w:rFonts w:ascii="Symbol" w:hAnsi="Symbol"/>
          <w:sz w:val="24"/>
        </w:rPr>
        <w:sectPr w:rsidR="0060268A">
          <w:pgSz w:w="11900" w:h="16840"/>
          <w:pgMar w:top="1420" w:right="580" w:bottom="880" w:left="1180" w:header="0" w:footer="70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50"/>
        <w:gridCol w:w="4295"/>
        <w:gridCol w:w="1066"/>
      </w:tblGrid>
      <w:tr w:rsidR="0060268A">
        <w:trPr>
          <w:trHeight w:val="581"/>
        </w:trPr>
        <w:tc>
          <w:tcPr>
            <w:tcW w:w="3850" w:type="dxa"/>
          </w:tcPr>
          <w:p w:rsidR="0060268A" w:rsidRDefault="00393139">
            <w:pPr>
              <w:pStyle w:val="TableParagraph"/>
              <w:spacing w:before="140"/>
              <w:ind w:left="69"/>
              <w:rPr>
                <w:sz w:val="24"/>
              </w:rPr>
            </w:pPr>
            <w:r>
              <w:rPr>
                <w:sz w:val="24"/>
              </w:rPr>
              <w:lastRenderedPageBreak/>
              <w:t>Impédance (notée Z)</w:t>
            </w:r>
          </w:p>
        </w:tc>
        <w:tc>
          <w:tcPr>
            <w:tcW w:w="4295" w:type="dxa"/>
          </w:tcPr>
          <w:p w:rsidR="0060268A" w:rsidRDefault="00393139">
            <w:pPr>
              <w:pStyle w:val="TableParagraph"/>
              <w:spacing w:before="140"/>
              <w:ind w:left="69"/>
              <w:rPr>
                <w:sz w:val="24"/>
              </w:rPr>
            </w:pPr>
            <w:r>
              <w:rPr>
                <w:sz w:val="24"/>
              </w:rPr>
              <w:t>Ohm</w:t>
            </w:r>
          </w:p>
        </w:tc>
        <w:tc>
          <w:tcPr>
            <w:tcW w:w="1066" w:type="dxa"/>
          </w:tcPr>
          <w:p w:rsidR="0060268A" w:rsidRDefault="00393139">
            <w:pPr>
              <w:pStyle w:val="TableParagraph"/>
              <w:spacing w:before="143"/>
              <w:ind w:left="7"/>
              <w:jc w:val="center"/>
              <w:rPr>
                <w:rFonts w:ascii="Symbol" w:hAnsi="Symbol"/>
                <w:sz w:val="24"/>
              </w:rPr>
            </w:pPr>
            <w:r>
              <w:rPr>
                <w:rFonts w:ascii="Symbol" w:hAnsi="Symbol"/>
                <w:sz w:val="24"/>
              </w:rPr>
              <w:t></w:t>
            </w:r>
          </w:p>
        </w:tc>
      </w:tr>
      <w:tr w:rsidR="0060268A">
        <w:trPr>
          <w:trHeight w:val="581"/>
        </w:trPr>
        <w:tc>
          <w:tcPr>
            <w:tcW w:w="3850" w:type="dxa"/>
          </w:tcPr>
          <w:p w:rsidR="0060268A" w:rsidRDefault="00393139">
            <w:pPr>
              <w:pStyle w:val="TableParagraph"/>
              <w:spacing w:before="142"/>
              <w:ind w:left="69"/>
              <w:rPr>
                <w:sz w:val="24"/>
              </w:rPr>
            </w:pPr>
            <w:r>
              <w:rPr>
                <w:sz w:val="24"/>
              </w:rPr>
              <w:t xml:space="preserve">Résistivité (notée </w:t>
            </w:r>
            <w:r>
              <w:rPr>
                <w:rFonts w:ascii="Symbol" w:hAnsi="Symbol"/>
                <w:sz w:val="24"/>
              </w:rPr>
              <w:t></w:t>
            </w:r>
            <w:r>
              <w:rPr>
                <w:sz w:val="24"/>
              </w:rPr>
              <w:t>)</w:t>
            </w:r>
          </w:p>
        </w:tc>
        <w:tc>
          <w:tcPr>
            <w:tcW w:w="4295" w:type="dxa"/>
          </w:tcPr>
          <w:p w:rsidR="0060268A" w:rsidRDefault="00393139">
            <w:pPr>
              <w:pStyle w:val="TableParagraph"/>
              <w:spacing w:before="140"/>
              <w:ind w:left="68"/>
              <w:rPr>
                <w:sz w:val="24"/>
              </w:rPr>
            </w:pPr>
            <w:r>
              <w:rPr>
                <w:sz w:val="24"/>
              </w:rPr>
              <w:t>Ohm-mètre</w:t>
            </w:r>
          </w:p>
        </w:tc>
        <w:tc>
          <w:tcPr>
            <w:tcW w:w="1066" w:type="dxa"/>
          </w:tcPr>
          <w:p w:rsidR="0060268A" w:rsidRDefault="00393139">
            <w:pPr>
              <w:pStyle w:val="TableParagraph"/>
              <w:spacing w:before="142"/>
              <w:ind w:left="71" w:right="62"/>
              <w:jc w:val="center"/>
              <w:rPr>
                <w:sz w:val="24"/>
              </w:rPr>
            </w:pPr>
            <w:r>
              <w:rPr>
                <w:rFonts w:ascii="Symbol" w:hAnsi="Symbol"/>
                <w:sz w:val="24"/>
              </w:rPr>
              <w:t></w:t>
            </w:r>
            <w:r>
              <w:rPr>
                <w:sz w:val="24"/>
              </w:rPr>
              <w:t>m</w:t>
            </w:r>
          </w:p>
        </w:tc>
      </w:tr>
      <w:tr w:rsidR="0060268A">
        <w:trPr>
          <w:trHeight w:val="564"/>
        </w:trPr>
        <w:tc>
          <w:tcPr>
            <w:tcW w:w="3850" w:type="dxa"/>
          </w:tcPr>
          <w:p w:rsidR="0060268A" w:rsidRDefault="00393139">
            <w:pPr>
              <w:pStyle w:val="TableParagraph"/>
              <w:spacing w:before="140"/>
              <w:ind w:left="69"/>
              <w:rPr>
                <w:sz w:val="24"/>
              </w:rPr>
            </w:pPr>
            <w:r>
              <w:rPr>
                <w:sz w:val="24"/>
              </w:rPr>
              <w:t>Capacité électrique (notée C)</w:t>
            </w:r>
          </w:p>
        </w:tc>
        <w:tc>
          <w:tcPr>
            <w:tcW w:w="4295" w:type="dxa"/>
          </w:tcPr>
          <w:p w:rsidR="0060268A" w:rsidRDefault="00393139">
            <w:pPr>
              <w:pStyle w:val="TableParagraph"/>
              <w:spacing w:before="140"/>
              <w:ind w:left="69"/>
              <w:rPr>
                <w:sz w:val="20"/>
              </w:rPr>
            </w:pPr>
            <w:r>
              <w:rPr>
                <w:sz w:val="24"/>
              </w:rPr>
              <w:t xml:space="preserve">Farad </w:t>
            </w:r>
            <w:r>
              <w:rPr>
                <w:sz w:val="20"/>
              </w:rPr>
              <w:t>(Michael Faraday, Angleterre, 1791-1867)</w:t>
            </w:r>
          </w:p>
        </w:tc>
        <w:tc>
          <w:tcPr>
            <w:tcW w:w="1066" w:type="dxa"/>
          </w:tcPr>
          <w:p w:rsidR="0060268A" w:rsidRDefault="00393139">
            <w:pPr>
              <w:pStyle w:val="TableParagraph"/>
              <w:spacing w:before="140"/>
              <w:ind w:left="9"/>
              <w:jc w:val="center"/>
              <w:rPr>
                <w:sz w:val="24"/>
              </w:rPr>
            </w:pPr>
            <w:r>
              <w:rPr>
                <w:sz w:val="24"/>
              </w:rPr>
              <w:t>F</w:t>
            </w:r>
          </w:p>
        </w:tc>
      </w:tr>
      <w:tr w:rsidR="0060268A">
        <w:trPr>
          <w:trHeight w:val="581"/>
        </w:trPr>
        <w:tc>
          <w:tcPr>
            <w:tcW w:w="3850" w:type="dxa"/>
          </w:tcPr>
          <w:p w:rsidR="0060268A" w:rsidRDefault="00393139">
            <w:pPr>
              <w:pStyle w:val="TableParagraph"/>
              <w:spacing w:before="142"/>
              <w:ind w:left="69"/>
              <w:rPr>
                <w:sz w:val="24"/>
              </w:rPr>
            </w:pPr>
            <w:r>
              <w:rPr>
                <w:sz w:val="24"/>
              </w:rPr>
              <w:t xml:space="preserve">Perméabilité électrique (notée </w:t>
            </w:r>
            <w:r>
              <w:rPr>
                <w:rFonts w:ascii="Symbol" w:hAnsi="Symbol"/>
                <w:sz w:val="24"/>
              </w:rPr>
              <w:t></w:t>
            </w:r>
            <w:r>
              <w:rPr>
                <w:sz w:val="24"/>
              </w:rPr>
              <w:t>)</w:t>
            </w:r>
          </w:p>
        </w:tc>
        <w:tc>
          <w:tcPr>
            <w:tcW w:w="4295" w:type="dxa"/>
          </w:tcPr>
          <w:p w:rsidR="0060268A" w:rsidRDefault="00393139">
            <w:pPr>
              <w:pStyle w:val="TableParagraph"/>
              <w:spacing w:before="140"/>
              <w:ind w:left="69"/>
              <w:rPr>
                <w:sz w:val="24"/>
              </w:rPr>
            </w:pPr>
            <w:r>
              <w:rPr>
                <w:sz w:val="24"/>
              </w:rPr>
              <w:t>Henry par mètre</w:t>
            </w:r>
          </w:p>
        </w:tc>
        <w:tc>
          <w:tcPr>
            <w:tcW w:w="1066" w:type="dxa"/>
          </w:tcPr>
          <w:p w:rsidR="0060268A" w:rsidRDefault="00393139">
            <w:pPr>
              <w:pStyle w:val="TableParagraph"/>
              <w:spacing w:before="140"/>
              <w:ind w:left="71" w:right="61"/>
              <w:jc w:val="center"/>
              <w:rPr>
                <w:sz w:val="24"/>
              </w:rPr>
            </w:pPr>
            <w:r>
              <w:rPr>
                <w:sz w:val="24"/>
              </w:rPr>
              <w:t>H/m</w:t>
            </w:r>
          </w:p>
        </w:tc>
      </w:tr>
      <w:tr w:rsidR="0060268A">
        <w:trPr>
          <w:trHeight w:val="563"/>
        </w:trPr>
        <w:tc>
          <w:tcPr>
            <w:tcW w:w="3850" w:type="dxa"/>
          </w:tcPr>
          <w:p w:rsidR="0060268A" w:rsidRDefault="00393139">
            <w:pPr>
              <w:pStyle w:val="TableParagraph"/>
              <w:spacing w:before="140"/>
              <w:ind w:left="69"/>
              <w:rPr>
                <w:sz w:val="24"/>
              </w:rPr>
            </w:pPr>
            <w:r>
              <w:rPr>
                <w:sz w:val="24"/>
              </w:rPr>
              <w:t>Flux lumineux</w:t>
            </w:r>
          </w:p>
        </w:tc>
        <w:tc>
          <w:tcPr>
            <w:tcW w:w="4295" w:type="dxa"/>
          </w:tcPr>
          <w:p w:rsidR="0060268A" w:rsidRDefault="00393139">
            <w:pPr>
              <w:pStyle w:val="TableParagraph"/>
              <w:spacing w:before="140"/>
              <w:ind w:left="69"/>
              <w:rPr>
                <w:sz w:val="24"/>
              </w:rPr>
            </w:pPr>
            <w:r>
              <w:rPr>
                <w:sz w:val="24"/>
              </w:rPr>
              <w:t>lumen</w:t>
            </w:r>
          </w:p>
        </w:tc>
        <w:tc>
          <w:tcPr>
            <w:tcW w:w="1066" w:type="dxa"/>
          </w:tcPr>
          <w:p w:rsidR="0060268A" w:rsidRDefault="00393139">
            <w:pPr>
              <w:pStyle w:val="TableParagraph"/>
              <w:spacing w:before="140"/>
              <w:ind w:left="71" w:right="61"/>
              <w:jc w:val="center"/>
              <w:rPr>
                <w:sz w:val="24"/>
              </w:rPr>
            </w:pPr>
            <w:r>
              <w:rPr>
                <w:sz w:val="24"/>
              </w:rPr>
              <w:t>lm</w:t>
            </w:r>
          </w:p>
        </w:tc>
      </w:tr>
      <w:tr w:rsidR="0060268A">
        <w:trPr>
          <w:trHeight w:val="564"/>
        </w:trPr>
        <w:tc>
          <w:tcPr>
            <w:tcW w:w="3850" w:type="dxa"/>
          </w:tcPr>
          <w:p w:rsidR="0060268A" w:rsidRDefault="00393139">
            <w:pPr>
              <w:pStyle w:val="TableParagraph"/>
              <w:spacing w:before="140"/>
              <w:ind w:left="69"/>
              <w:rPr>
                <w:sz w:val="24"/>
              </w:rPr>
            </w:pPr>
            <w:r>
              <w:rPr>
                <w:sz w:val="24"/>
              </w:rPr>
              <w:t>Eclairement lumineux</w:t>
            </w:r>
          </w:p>
        </w:tc>
        <w:tc>
          <w:tcPr>
            <w:tcW w:w="4295" w:type="dxa"/>
          </w:tcPr>
          <w:p w:rsidR="0060268A" w:rsidRDefault="00393139">
            <w:pPr>
              <w:pStyle w:val="TableParagraph"/>
              <w:spacing w:before="140"/>
              <w:ind w:left="70"/>
              <w:rPr>
                <w:sz w:val="24"/>
              </w:rPr>
            </w:pPr>
            <w:r>
              <w:rPr>
                <w:sz w:val="24"/>
              </w:rPr>
              <w:t>lux</w:t>
            </w:r>
          </w:p>
        </w:tc>
        <w:tc>
          <w:tcPr>
            <w:tcW w:w="1066" w:type="dxa"/>
          </w:tcPr>
          <w:p w:rsidR="0060268A" w:rsidRDefault="00393139">
            <w:pPr>
              <w:pStyle w:val="TableParagraph"/>
              <w:spacing w:before="140"/>
              <w:ind w:left="71" w:right="60"/>
              <w:jc w:val="center"/>
              <w:rPr>
                <w:sz w:val="24"/>
              </w:rPr>
            </w:pPr>
            <w:r>
              <w:rPr>
                <w:sz w:val="24"/>
              </w:rPr>
              <w:t>lx</w:t>
            </w:r>
          </w:p>
        </w:tc>
      </w:tr>
      <w:tr w:rsidR="0060268A">
        <w:trPr>
          <w:trHeight w:val="581"/>
        </w:trPr>
        <w:tc>
          <w:tcPr>
            <w:tcW w:w="3850" w:type="dxa"/>
          </w:tcPr>
          <w:p w:rsidR="0060268A" w:rsidRDefault="00393139">
            <w:pPr>
              <w:pStyle w:val="TableParagraph"/>
              <w:spacing w:before="142"/>
              <w:ind w:left="69"/>
              <w:rPr>
                <w:sz w:val="24"/>
              </w:rPr>
            </w:pPr>
            <w:r>
              <w:rPr>
                <w:sz w:val="24"/>
              </w:rPr>
              <w:t xml:space="preserve">Longueur d’onde (notée </w:t>
            </w:r>
            <w:r>
              <w:rPr>
                <w:rFonts w:ascii="Symbol" w:hAnsi="Symbol"/>
                <w:sz w:val="24"/>
              </w:rPr>
              <w:t></w:t>
            </w:r>
            <w:r>
              <w:rPr>
                <w:sz w:val="24"/>
              </w:rPr>
              <w:t>)</w:t>
            </w:r>
          </w:p>
        </w:tc>
        <w:tc>
          <w:tcPr>
            <w:tcW w:w="4295" w:type="dxa"/>
          </w:tcPr>
          <w:p w:rsidR="0060268A" w:rsidRDefault="00393139">
            <w:pPr>
              <w:pStyle w:val="TableParagraph"/>
              <w:spacing w:before="140"/>
              <w:ind w:left="68"/>
              <w:rPr>
                <w:sz w:val="24"/>
              </w:rPr>
            </w:pPr>
            <w:r>
              <w:rPr>
                <w:sz w:val="24"/>
              </w:rPr>
              <w:t>mètre</w:t>
            </w:r>
          </w:p>
        </w:tc>
        <w:tc>
          <w:tcPr>
            <w:tcW w:w="1066" w:type="dxa"/>
          </w:tcPr>
          <w:p w:rsidR="0060268A" w:rsidRDefault="00393139">
            <w:pPr>
              <w:pStyle w:val="TableParagraph"/>
              <w:spacing w:before="140"/>
              <w:ind w:left="11"/>
              <w:jc w:val="center"/>
              <w:rPr>
                <w:sz w:val="24"/>
              </w:rPr>
            </w:pPr>
            <w:r>
              <w:rPr>
                <w:sz w:val="24"/>
              </w:rPr>
              <w:t>m</w:t>
            </w:r>
          </w:p>
        </w:tc>
      </w:tr>
      <w:tr w:rsidR="0060268A">
        <w:trPr>
          <w:trHeight w:val="581"/>
        </w:trPr>
        <w:tc>
          <w:tcPr>
            <w:tcW w:w="3850" w:type="dxa"/>
          </w:tcPr>
          <w:p w:rsidR="0060268A" w:rsidRDefault="00393139">
            <w:pPr>
              <w:pStyle w:val="TableParagraph"/>
              <w:spacing w:before="142"/>
              <w:ind w:left="69"/>
              <w:rPr>
                <w:sz w:val="24"/>
              </w:rPr>
            </w:pPr>
            <w:r>
              <w:rPr>
                <w:sz w:val="24"/>
              </w:rPr>
              <w:t xml:space="preserve">Vitesse angulaire (notée </w:t>
            </w:r>
            <w:r>
              <w:rPr>
                <w:rFonts w:ascii="Symbol" w:hAnsi="Symbol"/>
                <w:sz w:val="24"/>
              </w:rPr>
              <w:t></w:t>
            </w:r>
            <w:r>
              <w:rPr>
                <w:sz w:val="24"/>
              </w:rPr>
              <w:t>)</w:t>
            </w:r>
          </w:p>
        </w:tc>
        <w:tc>
          <w:tcPr>
            <w:tcW w:w="4295" w:type="dxa"/>
          </w:tcPr>
          <w:p w:rsidR="0060268A" w:rsidRDefault="00393139">
            <w:pPr>
              <w:pStyle w:val="TableParagraph"/>
              <w:spacing w:before="140"/>
              <w:ind w:left="68"/>
              <w:rPr>
                <w:sz w:val="24"/>
              </w:rPr>
            </w:pPr>
            <w:r>
              <w:rPr>
                <w:sz w:val="24"/>
              </w:rPr>
              <w:t>radian par seconde</w:t>
            </w:r>
          </w:p>
        </w:tc>
        <w:tc>
          <w:tcPr>
            <w:tcW w:w="1066" w:type="dxa"/>
          </w:tcPr>
          <w:p w:rsidR="0060268A" w:rsidRDefault="00393139">
            <w:pPr>
              <w:pStyle w:val="TableParagraph"/>
              <w:spacing w:before="140"/>
              <w:ind w:left="71" w:right="63"/>
              <w:jc w:val="center"/>
              <w:rPr>
                <w:sz w:val="24"/>
              </w:rPr>
            </w:pPr>
            <w:r>
              <w:rPr>
                <w:sz w:val="24"/>
              </w:rPr>
              <w:t>rad/s</w:t>
            </w:r>
          </w:p>
        </w:tc>
      </w:tr>
      <w:tr w:rsidR="0060268A">
        <w:trPr>
          <w:trHeight w:val="564"/>
        </w:trPr>
        <w:tc>
          <w:tcPr>
            <w:tcW w:w="3850" w:type="dxa"/>
          </w:tcPr>
          <w:p w:rsidR="0060268A" w:rsidRDefault="00393139">
            <w:pPr>
              <w:pStyle w:val="TableParagraph"/>
              <w:spacing w:before="140"/>
              <w:ind w:left="69"/>
              <w:rPr>
                <w:sz w:val="24"/>
              </w:rPr>
            </w:pPr>
            <w:r>
              <w:rPr>
                <w:sz w:val="24"/>
              </w:rPr>
              <w:t>Accélération (notée g)</w:t>
            </w:r>
          </w:p>
        </w:tc>
        <w:tc>
          <w:tcPr>
            <w:tcW w:w="4295" w:type="dxa"/>
          </w:tcPr>
          <w:p w:rsidR="0060268A" w:rsidRDefault="00393139">
            <w:pPr>
              <w:pStyle w:val="TableParagraph"/>
              <w:spacing w:before="140"/>
              <w:ind w:left="67"/>
              <w:rPr>
                <w:sz w:val="24"/>
              </w:rPr>
            </w:pPr>
            <w:r>
              <w:rPr>
                <w:sz w:val="24"/>
              </w:rPr>
              <w:t>mètre par seconde²</w:t>
            </w:r>
          </w:p>
        </w:tc>
        <w:tc>
          <w:tcPr>
            <w:tcW w:w="1066" w:type="dxa"/>
          </w:tcPr>
          <w:p w:rsidR="0060268A" w:rsidRDefault="00393139">
            <w:pPr>
              <w:pStyle w:val="TableParagraph"/>
              <w:spacing w:before="140"/>
              <w:ind w:left="67" w:right="63"/>
              <w:jc w:val="center"/>
              <w:rPr>
                <w:sz w:val="24"/>
              </w:rPr>
            </w:pPr>
            <w:r>
              <w:rPr>
                <w:sz w:val="24"/>
              </w:rPr>
              <w:t>m/s²</w:t>
            </w:r>
          </w:p>
        </w:tc>
      </w:tr>
      <w:tr w:rsidR="0060268A">
        <w:trPr>
          <w:trHeight w:val="581"/>
        </w:trPr>
        <w:tc>
          <w:tcPr>
            <w:tcW w:w="3850" w:type="dxa"/>
          </w:tcPr>
          <w:p w:rsidR="0060268A" w:rsidRDefault="00393139">
            <w:pPr>
              <w:pStyle w:val="TableParagraph"/>
              <w:spacing w:before="142"/>
              <w:ind w:left="69"/>
              <w:rPr>
                <w:sz w:val="24"/>
              </w:rPr>
            </w:pPr>
            <w:r>
              <w:rPr>
                <w:sz w:val="24"/>
              </w:rPr>
              <w:t xml:space="preserve">Accélération angulaire (notée </w:t>
            </w:r>
            <w:r>
              <w:rPr>
                <w:rFonts w:ascii="Symbol" w:hAnsi="Symbol"/>
                <w:sz w:val="24"/>
              </w:rPr>
              <w:t></w:t>
            </w:r>
            <w:r>
              <w:rPr>
                <w:sz w:val="24"/>
              </w:rPr>
              <w:t>)</w:t>
            </w:r>
          </w:p>
        </w:tc>
        <w:tc>
          <w:tcPr>
            <w:tcW w:w="4295" w:type="dxa"/>
          </w:tcPr>
          <w:p w:rsidR="0060268A" w:rsidRDefault="00393139">
            <w:pPr>
              <w:pStyle w:val="TableParagraph"/>
              <w:spacing w:before="140"/>
              <w:ind w:left="68"/>
              <w:rPr>
                <w:sz w:val="24"/>
              </w:rPr>
            </w:pPr>
            <w:r>
              <w:rPr>
                <w:sz w:val="24"/>
              </w:rPr>
              <w:t>radian par seconde²</w:t>
            </w:r>
          </w:p>
        </w:tc>
        <w:tc>
          <w:tcPr>
            <w:tcW w:w="1066" w:type="dxa"/>
          </w:tcPr>
          <w:p w:rsidR="0060268A" w:rsidRDefault="00393139">
            <w:pPr>
              <w:pStyle w:val="TableParagraph"/>
              <w:spacing w:before="140"/>
              <w:ind w:left="71" w:right="63"/>
              <w:jc w:val="center"/>
              <w:rPr>
                <w:sz w:val="24"/>
              </w:rPr>
            </w:pPr>
            <w:r>
              <w:rPr>
                <w:sz w:val="24"/>
              </w:rPr>
              <w:t>rad/s²</w:t>
            </w:r>
          </w:p>
        </w:tc>
      </w:tr>
      <w:tr w:rsidR="0060268A">
        <w:trPr>
          <w:trHeight w:val="563"/>
        </w:trPr>
        <w:tc>
          <w:tcPr>
            <w:tcW w:w="3850" w:type="dxa"/>
          </w:tcPr>
          <w:p w:rsidR="0060268A" w:rsidRDefault="00393139">
            <w:pPr>
              <w:pStyle w:val="TableParagraph"/>
              <w:spacing w:before="140"/>
              <w:ind w:left="69"/>
              <w:rPr>
                <w:sz w:val="24"/>
              </w:rPr>
            </w:pPr>
            <w:r>
              <w:rPr>
                <w:sz w:val="24"/>
              </w:rPr>
              <w:t>Energie, Travail (noté W)</w:t>
            </w:r>
          </w:p>
        </w:tc>
        <w:tc>
          <w:tcPr>
            <w:tcW w:w="4295" w:type="dxa"/>
          </w:tcPr>
          <w:p w:rsidR="0060268A" w:rsidRDefault="00393139">
            <w:pPr>
              <w:pStyle w:val="TableParagraph"/>
              <w:spacing w:before="140"/>
              <w:ind w:left="71"/>
              <w:rPr>
                <w:sz w:val="20"/>
              </w:rPr>
            </w:pPr>
            <w:r>
              <w:rPr>
                <w:sz w:val="24"/>
              </w:rPr>
              <w:t xml:space="preserve">Joule </w:t>
            </w:r>
            <w:r>
              <w:rPr>
                <w:sz w:val="20"/>
              </w:rPr>
              <w:t>(James Joule, Angleterre, 1818-1889)</w:t>
            </w:r>
          </w:p>
        </w:tc>
        <w:tc>
          <w:tcPr>
            <w:tcW w:w="1066" w:type="dxa"/>
          </w:tcPr>
          <w:p w:rsidR="0060268A" w:rsidRDefault="00393139">
            <w:pPr>
              <w:pStyle w:val="TableParagraph"/>
              <w:spacing w:before="140"/>
              <w:ind w:left="7"/>
              <w:jc w:val="center"/>
              <w:rPr>
                <w:sz w:val="24"/>
              </w:rPr>
            </w:pPr>
            <w:r>
              <w:rPr>
                <w:sz w:val="24"/>
              </w:rPr>
              <w:t>J</w:t>
            </w:r>
          </w:p>
        </w:tc>
      </w:tr>
      <w:tr w:rsidR="0060268A">
        <w:trPr>
          <w:trHeight w:val="564"/>
        </w:trPr>
        <w:tc>
          <w:tcPr>
            <w:tcW w:w="3850" w:type="dxa"/>
          </w:tcPr>
          <w:p w:rsidR="0060268A" w:rsidRDefault="00393139">
            <w:pPr>
              <w:pStyle w:val="TableParagraph"/>
              <w:spacing w:before="140"/>
              <w:ind w:left="69"/>
              <w:rPr>
                <w:sz w:val="24"/>
              </w:rPr>
            </w:pPr>
            <w:r>
              <w:rPr>
                <w:sz w:val="24"/>
              </w:rPr>
              <w:t>Puissance (notée P)</w:t>
            </w:r>
          </w:p>
        </w:tc>
        <w:tc>
          <w:tcPr>
            <w:tcW w:w="4295" w:type="dxa"/>
          </w:tcPr>
          <w:p w:rsidR="0060268A" w:rsidRDefault="00393139">
            <w:pPr>
              <w:pStyle w:val="TableParagraph"/>
              <w:spacing w:before="140"/>
              <w:ind w:left="68"/>
              <w:rPr>
                <w:sz w:val="20"/>
              </w:rPr>
            </w:pPr>
            <w:r>
              <w:rPr>
                <w:sz w:val="24"/>
              </w:rPr>
              <w:t xml:space="preserve">Watt </w:t>
            </w:r>
            <w:r>
              <w:rPr>
                <w:sz w:val="20"/>
              </w:rPr>
              <w:t>(James watt, Ecosse, 1736-1819)</w:t>
            </w:r>
          </w:p>
        </w:tc>
        <w:tc>
          <w:tcPr>
            <w:tcW w:w="1066" w:type="dxa"/>
          </w:tcPr>
          <w:p w:rsidR="0060268A" w:rsidRDefault="00393139">
            <w:pPr>
              <w:pStyle w:val="TableParagraph"/>
              <w:spacing w:before="140"/>
              <w:ind w:left="71" w:right="62"/>
              <w:jc w:val="center"/>
              <w:rPr>
                <w:sz w:val="24"/>
              </w:rPr>
            </w:pPr>
            <w:r>
              <w:rPr>
                <w:sz w:val="24"/>
              </w:rPr>
              <w:t>Watt</w:t>
            </w:r>
          </w:p>
        </w:tc>
      </w:tr>
      <w:tr w:rsidR="0060268A">
        <w:trPr>
          <w:trHeight w:val="563"/>
        </w:trPr>
        <w:tc>
          <w:tcPr>
            <w:tcW w:w="3850" w:type="dxa"/>
          </w:tcPr>
          <w:p w:rsidR="0060268A" w:rsidRDefault="00393139">
            <w:pPr>
              <w:pStyle w:val="TableParagraph"/>
              <w:spacing w:before="140"/>
              <w:ind w:left="69"/>
              <w:rPr>
                <w:sz w:val="24"/>
              </w:rPr>
            </w:pPr>
            <w:r>
              <w:rPr>
                <w:sz w:val="24"/>
              </w:rPr>
              <w:t>Puissance apparente (notée S)</w:t>
            </w:r>
          </w:p>
        </w:tc>
        <w:tc>
          <w:tcPr>
            <w:tcW w:w="4295" w:type="dxa"/>
          </w:tcPr>
          <w:p w:rsidR="0060268A" w:rsidRDefault="00393139">
            <w:pPr>
              <w:pStyle w:val="TableParagraph"/>
              <w:spacing w:before="140"/>
              <w:ind w:left="67"/>
              <w:rPr>
                <w:sz w:val="24"/>
              </w:rPr>
            </w:pPr>
            <w:r>
              <w:rPr>
                <w:sz w:val="24"/>
              </w:rPr>
              <w:t>Volt-Ampère</w:t>
            </w:r>
          </w:p>
        </w:tc>
        <w:tc>
          <w:tcPr>
            <w:tcW w:w="1066" w:type="dxa"/>
          </w:tcPr>
          <w:p w:rsidR="0060268A" w:rsidRDefault="00393139">
            <w:pPr>
              <w:pStyle w:val="TableParagraph"/>
              <w:spacing w:before="140"/>
              <w:ind w:left="68" w:right="63"/>
              <w:jc w:val="center"/>
              <w:rPr>
                <w:sz w:val="24"/>
              </w:rPr>
            </w:pPr>
            <w:r>
              <w:rPr>
                <w:sz w:val="24"/>
              </w:rPr>
              <w:t>VA</w:t>
            </w:r>
          </w:p>
        </w:tc>
      </w:tr>
      <w:tr w:rsidR="0060268A">
        <w:trPr>
          <w:trHeight w:val="563"/>
        </w:trPr>
        <w:tc>
          <w:tcPr>
            <w:tcW w:w="3850" w:type="dxa"/>
          </w:tcPr>
          <w:p w:rsidR="0060268A" w:rsidRDefault="00393139">
            <w:pPr>
              <w:pStyle w:val="TableParagraph"/>
              <w:spacing w:before="140"/>
              <w:ind w:left="69"/>
              <w:rPr>
                <w:sz w:val="24"/>
              </w:rPr>
            </w:pPr>
            <w:r>
              <w:rPr>
                <w:sz w:val="24"/>
              </w:rPr>
              <w:t>Puissance réactive (notée q)</w:t>
            </w:r>
          </w:p>
        </w:tc>
        <w:tc>
          <w:tcPr>
            <w:tcW w:w="4295" w:type="dxa"/>
          </w:tcPr>
          <w:p w:rsidR="0060268A" w:rsidRDefault="00393139">
            <w:pPr>
              <w:pStyle w:val="TableParagraph"/>
              <w:spacing w:before="140"/>
              <w:ind w:left="68"/>
              <w:rPr>
                <w:sz w:val="24"/>
              </w:rPr>
            </w:pPr>
            <w:r>
              <w:rPr>
                <w:sz w:val="24"/>
              </w:rPr>
              <w:t>Volt-Ampère-Réactif</w:t>
            </w:r>
          </w:p>
        </w:tc>
        <w:tc>
          <w:tcPr>
            <w:tcW w:w="1066" w:type="dxa"/>
          </w:tcPr>
          <w:p w:rsidR="0060268A" w:rsidRDefault="00393139">
            <w:pPr>
              <w:pStyle w:val="TableParagraph"/>
              <w:spacing w:before="140"/>
              <w:ind w:left="68" w:right="63"/>
              <w:jc w:val="center"/>
              <w:rPr>
                <w:sz w:val="24"/>
              </w:rPr>
            </w:pPr>
            <w:r>
              <w:rPr>
                <w:sz w:val="24"/>
              </w:rPr>
              <w:t>VAR</w:t>
            </w:r>
          </w:p>
        </w:tc>
      </w:tr>
      <w:tr w:rsidR="0060268A">
        <w:trPr>
          <w:trHeight w:val="564"/>
        </w:trPr>
        <w:tc>
          <w:tcPr>
            <w:tcW w:w="3850" w:type="dxa"/>
          </w:tcPr>
          <w:p w:rsidR="0060268A" w:rsidRDefault="00393139">
            <w:pPr>
              <w:pStyle w:val="TableParagraph"/>
              <w:spacing w:before="140"/>
              <w:ind w:left="69"/>
              <w:rPr>
                <w:sz w:val="24"/>
              </w:rPr>
            </w:pPr>
            <w:r>
              <w:rPr>
                <w:sz w:val="24"/>
              </w:rPr>
              <w:t>Pression (notée P)</w:t>
            </w:r>
          </w:p>
        </w:tc>
        <w:tc>
          <w:tcPr>
            <w:tcW w:w="4295" w:type="dxa"/>
          </w:tcPr>
          <w:p w:rsidR="0060268A" w:rsidRDefault="00393139">
            <w:pPr>
              <w:pStyle w:val="TableParagraph"/>
              <w:spacing w:before="140"/>
              <w:ind w:left="68"/>
              <w:rPr>
                <w:sz w:val="20"/>
              </w:rPr>
            </w:pPr>
            <w:r>
              <w:rPr>
                <w:sz w:val="24"/>
              </w:rPr>
              <w:t xml:space="preserve">Pascal </w:t>
            </w:r>
            <w:r>
              <w:rPr>
                <w:sz w:val="20"/>
              </w:rPr>
              <w:t>(Blaise Pascal, France, 1623-1662)</w:t>
            </w:r>
          </w:p>
        </w:tc>
        <w:tc>
          <w:tcPr>
            <w:tcW w:w="1066" w:type="dxa"/>
          </w:tcPr>
          <w:p w:rsidR="0060268A" w:rsidRDefault="00393139">
            <w:pPr>
              <w:pStyle w:val="TableParagraph"/>
              <w:spacing w:before="140"/>
              <w:ind w:left="70" w:right="63"/>
              <w:jc w:val="center"/>
              <w:rPr>
                <w:sz w:val="24"/>
              </w:rPr>
            </w:pPr>
            <w:r>
              <w:rPr>
                <w:sz w:val="24"/>
              </w:rPr>
              <w:t>Pa</w:t>
            </w:r>
          </w:p>
        </w:tc>
      </w:tr>
      <w:tr w:rsidR="0060268A">
        <w:trPr>
          <w:trHeight w:val="563"/>
        </w:trPr>
        <w:tc>
          <w:tcPr>
            <w:tcW w:w="3850" w:type="dxa"/>
          </w:tcPr>
          <w:p w:rsidR="0060268A" w:rsidRDefault="00393139">
            <w:pPr>
              <w:pStyle w:val="TableParagraph"/>
              <w:spacing w:before="140"/>
              <w:ind w:left="69"/>
              <w:rPr>
                <w:sz w:val="24"/>
              </w:rPr>
            </w:pPr>
            <w:r>
              <w:rPr>
                <w:sz w:val="24"/>
              </w:rPr>
              <w:t>Quantité d’électricité (notée Q)</w:t>
            </w:r>
          </w:p>
        </w:tc>
        <w:tc>
          <w:tcPr>
            <w:tcW w:w="4295" w:type="dxa"/>
          </w:tcPr>
          <w:p w:rsidR="0060268A" w:rsidRDefault="00393139">
            <w:pPr>
              <w:pStyle w:val="TableParagraph"/>
              <w:spacing w:before="140"/>
              <w:ind w:left="69"/>
              <w:rPr>
                <w:sz w:val="20"/>
              </w:rPr>
            </w:pPr>
            <w:r>
              <w:rPr>
                <w:sz w:val="24"/>
              </w:rPr>
              <w:t xml:space="preserve">Coulomb </w:t>
            </w:r>
            <w:r>
              <w:rPr>
                <w:sz w:val="20"/>
              </w:rPr>
              <w:t>(Charles Coulomb, France, 1736-1806)</w:t>
            </w:r>
          </w:p>
        </w:tc>
        <w:tc>
          <w:tcPr>
            <w:tcW w:w="1066" w:type="dxa"/>
          </w:tcPr>
          <w:p w:rsidR="0060268A" w:rsidRDefault="00393139">
            <w:pPr>
              <w:pStyle w:val="TableParagraph"/>
              <w:spacing w:before="140"/>
              <w:ind w:left="9"/>
              <w:jc w:val="center"/>
              <w:rPr>
                <w:sz w:val="24"/>
              </w:rPr>
            </w:pPr>
            <w:r>
              <w:rPr>
                <w:sz w:val="24"/>
              </w:rPr>
              <w:t>C</w:t>
            </w:r>
          </w:p>
        </w:tc>
      </w:tr>
      <w:tr w:rsidR="0060268A">
        <w:trPr>
          <w:trHeight w:val="563"/>
        </w:trPr>
        <w:tc>
          <w:tcPr>
            <w:tcW w:w="3850" w:type="dxa"/>
          </w:tcPr>
          <w:p w:rsidR="0060268A" w:rsidRDefault="00393139">
            <w:pPr>
              <w:pStyle w:val="TableParagraph"/>
              <w:spacing w:before="140"/>
              <w:ind w:left="69"/>
              <w:rPr>
                <w:sz w:val="24"/>
              </w:rPr>
            </w:pPr>
            <w:r>
              <w:rPr>
                <w:sz w:val="24"/>
              </w:rPr>
              <w:t>Inductance (notée L)</w:t>
            </w:r>
          </w:p>
        </w:tc>
        <w:tc>
          <w:tcPr>
            <w:tcW w:w="4295" w:type="dxa"/>
          </w:tcPr>
          <w:p w:rsidR="0060268A" w:rsidRDefault="00393139">
            <w:pPr>
              <w:pStyle w:val="TableParagraph"/>
              <w:spacing w:before="140"/>
              <w:ind w:left="69"/>
              <w:rPr>
                <w:sz w:val="20"/>
              </w:rPr>
            </w:pPr>
            <w:r>
              <w:rPr>
                <w:sz w:val="24"/>
              </w:rPr>
              <w:t xml:space="preserve">Henry </w:t>
            </w:r>
            <w:r>
              <w:rPr>
                <w:sz w:val="20"/>
              </w:rPr>
              <w:t>(Joseph Henry, Etats-Unis, 1797-1878)</w:t>
            </w:r>
          </w:p>
        </w:tc>
        <w:tc>
          <w:tcPr>
            <w:tcW w:w="1066" w:type="dxa"/>
          </w:tcPr>
          <w:p w:rsidR="0060268A" w:rsidRDefault="00393139">
            <w:pPr>
              <w:pStyle w:val="TableParagraph"/>
              <w:spacing w:before="140"/>
              <w:ind w:left="8"/>
              <w:jc w:val="center"/>
              <w:rPr>
                <w:sz w:val="24"/>
              </w:rPr>
            </w:pPr>
            <w:r>
              <w:rPr>
                <w:sz w:val="24"/>
              </w:rPr>
              <w:t>H</w:t>
            </w:r>
          </w:p>
        </w:tc>
      </w:tr>
      <w:tr w:rsidR="0060268A">
        <w:trPr>
          <w:trHeight w:val="564"/>
        </w:trPr>
        <w:tc>
          <w:tcPr>
            <w:tcW w:w="3850" w:type="dxa"/>
          </w:tcPr>
          <w:p w:rsidR="0060268A" w:rsidRDefault="00393139">
            <w:pPr>
              <w:pStyle w:val="TableParagraph"/>
              <w:spacing w:before="140"/>
              <w:ind w:left="69"/>
              <w:rPr>
                <w:sz w:val="24"/>
              </w:rPr>
            </w:pPr>
            <w:r>
              <w:rPr>
                <w:sz w:val="24"/>
              </w:rPr>
              <w:t>Champ magnétique (noté H)</w:t>
            </w:r>
          </w:p>
        </w:tc>
        <w:tc>
          <w:tcPr>
            <w:tcW w:w="4295" w:type="dxa"/>
          </w:tcPr>
          <w:p w:rsidR="0060268A" w:rsidRDefault="00393139">
            <w:pPr>
              <w:pStyle w:val="TableParagraph"/>
              <w:spacing w:before="140"/>
              <w:ind w:left="68"/>
              <w:rPr>
                <w:sz w:val="24"/>
              </w:rPr>
            </w:pPr>
            <w:r>
              <w:rPr>
                <w:sz w:val="24"/>
              </w:rPr>
              <w:t>Ampère par mètre</w:t>
            </w:r>
          </w:p>
        </w:tc>
        <w:tc>
          <w:tcPr>
            <w:tcW w:w="1066" w:type="dxa"/>
          </w:tcPr>
          <w:p w:rsidR="0060268A" w:rsidRDefault="00393139">
            <w:pPr>
              <w:pStyle w:val="TableParagraph"/>
              <w:spacing w:before="140"/>
              <w:ind w:left="71" w:right="63"/>
              <w:jc w:val="center"/>
              <w:rPr>
                <w:sz w:val="24"/>
              </w:rPr>
            </w:pPr>
            <w:r>
              <w:rPr>
                <w:sz w:val="24"/>
              </w:rPr>
              <w:t>A/m</w:t>
            </w:r>
          </w:p>
        </w:tc>
      </w:tr>
      <w:tr w:rsidR="0060268A">
        <w:trPr>
          <w:trHeight w:val="563"/>
        </w:trPr>
        <w:tc>
          <w:tcPr>
            <w:tcW w:w="3850" w:type="dxa"/>
          </w:tcPr>
          <w:p w:rsidR="0060268A" w:rsidRDefault="00393139">
            <w:pPr>
              <w:pStyle w:val="TableParagraph"/>
              <w:spacing w:before="140"/>
              <w:ind w:left="69"/>
              <w:rPr>
                <w:sz w:val="24"/>
              </w:rPr>
            </w:pPr>
            <w:r>
              <w:rPr>
                <w:sz w:val="24"/>
              </w:rPr>
              <w:t>Induction magnétique (notée B)</w:t>
            </w:r>
          </w:p>
        </w:tc>
        <w:tc>
          <w:tcPr>
            <w:tcW w:w="4295" w:type="dxa"/>
          </w:tcPr>
          <w:p w:rsidR="0060268A" w:rsidRDefault="00393139">
            <w:pPr>
              <w:pStyle w:val="TableParagraph"/>
              <w:spacing w:before="140"/>
              <w:ind w:left="70"/>
              <w:rPr>
                <w:sz w:val="20"/>
              </w:rPr>
            </w:pPr>
            <w:r>
              <w:rPr>
                <w:sz w:val="24"/>
              </w:rPr>
              <w:t xml:space="preserve">Tesla </w:t>
            </w:r>
            <w:r>
              <w:rPr>
                <w:sz w:val="20"/>
              </w:rPr>
              <w:t>(Nicolas Tesla, Yougoslavie, 1857-1943)</w:t>
            </w:r>
          </w:p>
        </w:tc>
        <w:tc>
          <w:tcPr>
            <w:tcW w:w="1066" w:type="dxa"/>
          </w:tcPr>
          <w:p w:rsidR="0060268A" w:rsidRDefault="00393139">
            <w:pPr>
              <w:pStyle w:val="TableParagraph"/>
              <w:spacing w:before="140"/>
              <w:ind w:left="8"/>
              <w:jc w:val="center"/>
              <w:rPr>
                <w:sz w:val="24"/>
              </w:rPr>
            </w:pPr>
            <w:r>
              <w:rPr>
                <w:sz w:val="24"/>
              </w:rPr>
              <w:t>T</w:t>
            </w:r>
          </w:p>
        </w:tc>
      </w:tr>
      <w:tr w:rsidR="0060268A">
        <w:trPr>
          <w:trHeight w:val="581"/>
        </w:trPr>
        <w:tc>
          <w:tcPr>
            <w:tcW w:w="3850" w:type="dxa"/>
          </w:tcPr>
          <w:p w:rsidR="0060268A" w:rsidRDefault="00393139">
            <w:pPr>
              <w:pStyle w:val="TableParagraph"/>
              <w:spacing w:before="142"/>
              <w:ind w:left="69"/>
              <w:rPr>
                <w:sz w:val="24"/>
              </w:rPr>
            </w:pPr>
            <w:r>
              <w:rPr>
                <w:sz w:val="24"/>
              </w:rPr>
              <w:t xml:space="preserve">Flux d’induction magnétique (noté </w:t>
            </w:r>
            <w:r>
              <w:rPr>
                <w:rFonts w:ascii="Symbol" w:hAnsi="Symbol"/>
                <w:sz w:val="24"/>
              </w:rPr>
              <w:t></w:t>
            </w:r>
            <w:r>
              <w:rPr>
                <w:sz w:val="24"/>
              </w:rPr>
              <w:t>)</w:t>
            </w:r>
          </w:p>
        </w:tc>
        <w:tc>
          <w:tcPr>
            <w:tcW w:w="4295" w:type="dxa"/>
          </w:tcPr>
          <w:p w:rsidR="0060268A" w:rsidRDefault="00393139">
            <w:pPr>
              <w:pStyle w:val="TableParagraph"/>
              <w:spacing w:before="140"/>
              <w:ind w:left="68"/>
              <w:rPr>
                <w:sz w:val="20"/>
              </w:rPr>
            </w:pPr>
            <w:r>
              <w:rPr>
                <w:sz w:val="24"/>
              </w:rPr>
              <w:t xml:space="preserve">Weber </w:t>
            </w:r>
            <w:r>
              <w:rPr>
                <w:sz w:val="20"/>
              </w:rPr>
              <w:t>(Wilhelm Weber, Allemagne, 1816-1892)</w:t>
            </w:r>
          </w:p>
        </w:tc>
        <w:tc>
          <w:tcPr>
            <w:tcW w:w="1066" w:type="dxa"/>
          </w:tcPr>
          <w:p w:rsidR="0060268A" w:rsidRDefault="00393139">
            <w:pPr>
              <w:pStyle w:val="TableParagraph"/>
              <w:spacing w:before="140"/>
              <w:ind w:left="71" w:right="63"/>
              <w:jc w:val="center"/>
              <w:rPr>
                <w:sz w:val="24"/>
              </w:rPr>
            </w:pPr>
            <w:r>
              <w:rPr>
                <w:sz w:val="24"/>
              </w:rPr>
              <w:t>Wb</w:t>
            </w:r>
          </w:p>
        </w:tc>
      </w:tr>
      <w:tr w:rsidR="0060268A">
        <w:trPr>
          <w:trHeight w:val="649"/>
        </w:trPr>
        <w:tc>
          <w:tcPr>
            <w:tcW w:w="9211" w:type="dxa"/>
            <w:gridSpan w:val="3"/>
          </w:tcPr>
          <w:p w:rsidR="0060268A" w:rsidRDefault="00393139">
            <w:pPr>
              <w:pStyle w:val="TableParagraph"/>
              <w:spacing w:before="143"/>
              <w:ind w:left="69"/>
              <w:rPr>
                <w:rFonts w:ascii="Comic Sans MS" w:hAnsi="Comic Sans MS"/>
                <w:sz w:val="26"/>
              </w:rPr>
            </w:pPr>
            <w:r>
              <w:rPr>
                <w:rFonts w:ascii="Comic Sans MS" w:hAnsi="Comic Sans MS"/>
                <w:sz w:val="26"/>
              </w:rPr>
              <w:t>Unités complémentaires</w:t>
            </w:r>
          </w:p>
        </w:tc>
      </w:tr>
      <w:tr w:rsidR="0060268A">
        <w:trPr>
          <w:trHeight w:val="564"/>
        </w:trPr>
        <w:tc>
          <w:tcPr>
            <w:tcW w:w="3850" w:type="dxa"/>
          </w:tcPr>
          <w:p w:rsidR="0060268A" w:rsidRDefault="00393139">
            <w:pPr>
              <w:pStyle w:val="TableParagraph"/>
              <w:spacing w:before="143"/>
              <w:ind w:left="1391" w:right="1382"/>
              <w:jc w:val="center"/>
              <w:rPr>
                <w:b/>
                <w:sz w:val="24"/>
              </w:rPr>
            </w:pPr>
            <w:r>
              <w:rPr>
                <w:b/>
                <w:sz w:val="24"/>
              </w:rPr>
              <w:t>Grandeur</w:t>
            </w:r>
          </w:p>
        </w:tc>
        <w:tc>
          <w:tcPr>
            <w:tcW w:w="4295" w:type="dxa"/>
          </w:tcPr>
          <w:p w:rsidR="0060268A" w:rsidRDefault="00393139">
            <w:pPr>
              <w:pStyle w:val="TableParagraph"/>
              <w:spacing w:before="143"/>
              <w:ind w:left="1623" w:right="1615"/>
              <w:jc w:val="center"/>
              <w:rPr>
                <w:b/>
                <w:sz w:val="24"/>
              </w:rPr>
            </w:pPr>
            <w:r>
              <w:rPr>
                <w:b/>
                <w:sz w:val="24"/>
              </w:rPr>
              <w:t>Unité (SI)</w:t>
            </w:r>
          </w:p>
        </w:tc>
        <w:tc>
          <w:tcPr>
            <w:tcW w:w="1066" w:type="dxa"/>
          </w:tcPr>
          <w:p w:rsidR="0060268A" w:rsidRDefault="00393139">
            <w:pPr>
              <w:pStyle w:val="TableParagraph"/>
              <w:spacing w:before="143"/>
              <w:ind w:left="71" w:right="63"/>
              <w:jc w:val="center"/>
              <w:rPr>
                <w:b/>
                <w:sz w:val="24"/>
              </w:rPr>
            </w:pPr>
            <w:r>
              <w:rPr>
                <w:b/>
                <w:sz w:val="24"/>
              </w:rPr>
              <w:t>Symbole</w:t>
            </w:r>
          </w:p>
        </w:tc>
      </w:tr>
      <w:tr w:rsidR="0060268A">
        <w:trPr>
          <w:trHeight w:val="563"/>
        </w:trPr>
        <w:tc>
          <w:tcPr>
            <w:tcW w:w="3850" w:type="dxa"/>
          </w:tcPr>
          <w:p w:rsidR="0060268A" w:rsidRDefault="00393139">
            <w:pPr>
              <w:pStyle w:val="TableParagraph"/>
              <w:spacing w:before="140"/>
              <w:ind w:left="69"/>
              <w:rPr>
                <w:sz w:val="24"/>
              </w:rPr>
            </w:pPr>
            <w:r>
              <w:rPr>
                <w:sz w:val="24"/>
              </w:rPr>
              <w:t>Angle plan</w:t>
            </w:r>
          </w:p>
        </w:tc>
        <w:tc>
          <w:tcPr>
            <w:tcW w:w="4295" w:type="dxa"/>
          </w:tcPr>
          <w:p w:rsidR="0060268A" w:rsidRDefault="00393139">
            <w:pPr>
              <w:pStyle w:val="TableParagraph"/>
              <w:spacing w:before="140"/>
              <w:ind w:left="69"/>
              <w:rPr>
                <w:sz w:val="24"/>
              </w:rPr>
            </w:pPr>
            <w:r>
              <w:rPr>
                <w:sz w:val="24"/>
              </w:rPr>
              <w:t>radian</w:t>
            </w:r>
          </w:p>
        </w:tc>
        <w:tc>
          <w:tcPr>
            <w:tcW w:w="1066" w:type="dxa"/>
          </w:tcPr>
          <w:p w:rsidR="0060268A" w:rsidRDefault="00393139">
            <w:pPr>
              <w:pStyle w:val="TableParagraph"/>
              <w:spacing w:before="140"/>
              <w:ind w:left="70" w:right="63"/>
              <w:jc w:val="center"/>
              <w:rPr>
                <w:sz w:val="24"/>
              </w:rPr>
            </w:pPr>
            <w:r>
              <w:rPr>
                <w:sz w:val="24"/>
              </w:rPr>
              <w:t>rad</w:t>
            </w:r>
          </w:p>
        </w:tc>
      </w:tr>
      <w:tr w:rsidR="0060268A">
        <w:trPr>
          <w:trHeight w:val="564"/>
        </w:trPr>
        <w:tc>
          <w:tcPr>
            <w:tcW w:w="3850" w:type="dxa"/>
          </w:tcPr>
          <w:p w:rsidR="0060268A" w:rsidRDefault="00393139">
            <w:pPr>
              <w:pStyle w:val="TableParagraph"/>
              <w:spacing w:before="140"/>
              <w:ind w:left="69"/>
              <w:rPr>
                <w:sz w:val="24"/>
              </w:rPr>
            </w:pPr>
            <w:r>
              <w:rPr>
                <w:sz w:val="24"/>
              </w:rPr>
              <w:t>Angle solide</w:t>
            </w:r>
          </w:p>
        </w:tc>
        <w:tc>
          <w:tcPr>
            <w:tcW w:w="4295" w:type="dxa"/>
          </w:tcPr>
          <w:p w:rsidR="0060268A" w:rsidRDefault="00393139">
            <w:pPr>
              <w:pStyle w:val="TableParagraph"/>
              <w:spacing w:before="140"/>
              <w:ind w:left="69"/>
              <w:rPr>
                <w:sz w:val="24"/>
              </w:rPr>
            </w:pPr>
            <w:r>
              <w:rPr>
                <w:sz w:val="24"/>
              </w:rPr>
              <w:t>stéradian</w:t>
            </w:r>
          </w:p>
        </w:tc>
        <w:tc>
          <w:tcPr>
            <w:tcW w:w="1066" w:type="dxa"/>
          </w:tcPr>
          <w:p w:rsidR="0060268A" w:rsidRDefault="00393139">
            <w:pPr>
              <w:pStyle w:val="TableParagraph"/>
              <w:spacing w:before="140"/>
              <w:ind w:left="68" w:right="63"/>
              <w:jc w:val="center"/>
              <w:rPr>
                <w:sz w:val="24"/>
              </w:rPr>
            </w:pPr>
            <w:r>
              <w:rPr>
                <w:sz w:val="24"/>
              </w:rPr>
              <w:t>Sr</w:t>
            </w:r>
          </w:p>
        </w:tc>
      </w:tr>
    </w:tbl>
    <w:p w:rsidR="0060268A" w:rsidRDefault="0060268A">
      <w:pPr>
        <w:jc w:val="center"/>
        <w:rPr>
          <w:sz w:val="24"/>
        </w:rPr>
        <w:sectPr w:rsidR="0060268A">
          <w:pgSz w:w="11900" w:h="16840"/>
          <w:pgMar w:top="1420" w:right="580" w:bottom="880" w:left="1180" w:header="0" w:footer="700" w:gutter="0"/>
          <w:cols w:space="720"/>
        </w:sectPr>
      </w:pPr>
    </w:p>
    <w:p w:rsidR="0060268A" w:rsidRDefault="00393139">
      <w:pPr>
        <w:pStyle w:val="Paragraphedeliste"/>
        <w:numPr>
          <w:ilvl w:val="2"/>
          <w:numId w:val="31"/>
        </w:numPr>
        <w:tabs>
          <w:tab w:val="left" w:pos="824"/>
        </w:tabs>
        <w:spacing w:before="77"/>
        <w:ind w:left="824" w:hanging="586"/>
        <w:rPr>
          <w:rFonts w:ascii="Comic Sans MS" w:hAnsi="Comic Sans MS"/>
          <w:sz w:val="26"/>
        </w:rPr>
      </w:pPr>
      <w:r>
        <w:rPr>
          <w:rFonts w:ascii="Comic Sans MS" w:hAnsi="Comic Sans MS"/>
          <w:sz w:val="26"/>
          <w:u w:val="thick"/>
        </w:rPr>
        <w:lastRenderedPageBreak/>
        <w:t>Les multiples et les sous-multiples des</w:t>
      </w:r>
      <w:r>
        <w:rPr>
          <w:rFonts w:ascii="Comic Sans MS" w:hAnsi="Comic Sans MS"/>
          <w:spacing w:val="-6"/>
          <w:sz w:val="26"/>
          <w:u w:val="thick"/>
        </w:rPr>
        <w:t xml:space="preserve"> </w:t>
      </w:r>
      <w:r>
        <w:rPr>
          <w:rFonts w:ascii="Comic Sans MS" w:hAnsi="Comic Sans MS"/>
          <w:sz w:val="26"/>
          <w:u w:val="thick"/>
        </w:rPr>
        <w:t>unités</w:t>
      </w:r>
    </w:p>
    <w:p w:rsidR="0060268A" w:rsidRDefault="0060268A">
      <w:pPr>
        <w:pStyle w:val="Corpsdetexte"/>
        <w:spacing w:before="7"/>
        <w:rPr>
          <w:rFonts w:ascii="Comic Sans MS"/>
          <w:sz w:val="21"/>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0"/>
        <w:gridCol w:w="3071"/>
      </w:tblGrid>
      <w:tr w:rsidR="0060268A">
        <w:trPr>
          <w:trHeight w:val="442"/>
        </w:trPr>
        <w:tc>
          <w:tcPr>
            <w:tcW w:w="9211" w:type="dxa"/>
            <w:gridSpan w:val="3"/>
          </w:tcPr>
          <w:p w:rsidR="0060268A" w:rsidRDefault="00393139">
            <w:pPr>
              <w:pStyle w:val="TableParagraph"/>
              <w:spacing w:before="39"/>
              <w:ind w:left="69"/>
              <w:rPr>
                <w:rFonts w:ascii="Comic Sans MS"/>
                <w:sz w:val="26"/>
              </w:rPr>
            </w:pPr>
            <w:r>
              <w:rPr>
                <w:rFonts w:ascii="Comic Sans MS"/>
                <w:sz w:val="26"/>
              </w:rPr>
              <w:t>Multiples</w:t>
            </w:r>
          </w:p>
        </w:tc>
      </w:tr>
      <w:tr w:rsidR="0060268A">
        <w:trPr>
          <w:trHeight w:val="355"/>
        </w:trPr>
        <w:tc>
          <w:tcPr>
            <w:tcW w:w="3070" w:type="dxa"/>
          </w:tcPr>
          <w:p w:rsidR="0060268A" w:rsidRDefault="00393139">
            <w:pPr>
              <w:pStyle w:val="TableParagraph"/>
              <w:spacing w:before="39"/>
              <w:ind w:left="677" w:right="668"/>
              <w:jc w:val="center"/>
              <w:rPr>
                <w:b/>
                <w:sz w:val="24"/>
              </w:rPr>
            </w:pPr>
            <w:r>
              <w:rPr>
                <w:b/>
                <w:sz w:val="24"/>
              </w:rPr>
              <w:t>Multiple</w:t>
            </w:r>
          </w:p>
        </w:tc>
        <w:tc>
          <w:tcPr>
            <w:tcW w:w="3070" w:type="dxa"/>
          </w:tcPr>
          <w:p w:rsidR="0060268A" w:rsidRDefault="00393139">
            <w:pPr>
              <w:pStyle w:val="TableParagraph"/>
              <w:spacing w:before="39"/>
              <w:ind w:left="677" w:right="667"/>
              <w:jc w:val="center"/>
              <w:rPr>
                <w:b/>
                <w:sz w:val="24"/>
              </w:rPr>
            </w:pPr>
            <w:r>
              <w:rPr>
                <w:b/>
                <w:sz w:val="24"/>
              </w:rPr>
              <w:t>Préfixe</w:t>
            </w:r>
          </w:p>
        </w:tc>
        <w:tc>
          <w:tcPr>
            <w:tcW w:w="3071" w:type="dxa"/>
          </w:tcPr>
          <w:p w:rsidR="0060268A" w:rsidRDefault="00393139">
            <w:pPr>
              <w:pStyle w:val="TableParagraph"/>
              <w:spacing w:before="39"/>
              <w:ind w:left="511" w:right="501"/>
              <w:jc w:val="center"/>
              <w:rPr>
                <w:b/>
                <w:sz w:val="24"/>
              </w:rPr>
            </w:pPr>
            <w:r>
              <w:rPr>
                <w:b/>
                <w:sz w:val="24"/>
              </w:rPr>
              <w:t>Symbole</w:t>
            </w:r>
          </w:p>
        </w:tc>
      </w:tr>
      <w:tr w:rsidR="0060268A">
        <w:trPr>
          <w:trHeight w:val="356"/>
        </w:trPr>
        <w:tc>
          <w:tcPr>
            <w:tcW w:w="3070" w:type="dxa"/>
          </w:tcPr>
          <w:p w:rsidR="0060268A" w:rsidRDefault="00393139">
            <w:pPr>
              <w:pStyle w:val="TableParagraph"/>
              <w:spacing w:before="1"/>
              <w:ind w:left="677" w:right="668"/>
              <w:jc w:val="center"/>
              <w:rPr>
                <w:sz w:val="16"/>
              </w:rPr>
            </w:pPr>
            <w:r>
              <w:rPr>
                <w:position w:val="-10"/>
                <w:sz w:val="24"/>
              </w:rPr>
              <w:t>10</w:t>
            </w:r>
            <w:r>
              <w:rPr>
                <w:sz w:val="16"/>
              </w:rPr>
              <w:t>24</w:t>
            </w:r>
          </w:p>
        </w:tc>
        <w:tc>
          <w:tcPr>
            <w:tcW w:w="3070" w:type="dxa"/>
          </w:tcPr>
          <w:p w:rsidR="0060268A" w:rsidRDefault="00393139">
            <w:pPr>
              <w:pStyle w:val="TableParagraph"/>
              <w:spacing w:before="37"/>
              <w:ind w:left="677" w:right="671"/>
              <w:jc w:val="center"/>
              <w:rPr>
                <w:sz w:val="24"/>
              </w:rPr>
            </w:pPr>
            <w:r>
              <w:rPr>
                <w:sz w:val="24"/>
              </w:rPr>
              <w:t>yotta</w:t>
            </w:r>
          </w:p>
        </w:tc>
        <w:tc>
          <w:tcPr>
            <w:tcW w:w="3071" w:type="dxa"/>
          </w:tcPr>
          <w:p w:rsidR="0060268A" w:rsidRDefault="00393139">
            <w:pPr>
              <w:pStyle w:val="TableParagraph"/>
              <w:spacing w:before="37"/>
              <w:ind w:left="7"/>
              <w:jc w:val="center"/>
              <w:rPr>
                <w:sz w:val="24"/>
              </w:rPr>
            </w:pPr>
            <w:r>
              <w:rPr>
                <w:sz w:val="24"/>
              </w:rPr>
              <w:t>Y</w:t>
            </w:r>
          </w:p>
        </w:tc>
      </w:tr>
      <w:tr w:rsidR="0060268A">
        <w:trPr>
          <w:trHeight w:val="355"/>
        </w:trPr>
        <w:tc>
          <w:tcPr>
            <w:tcW w:w="3070" w:type="dxa"/>
          </w:tcPr>
          <w:p w:rsidR="0060268A" w:rsidRDefault="00393139">
            <w:pPr>
              <w:pStyle w:val="TableParagraph"/>
              <w:spacing w:before="1"/>
              <w:ind w:left="677" w:right="668"/>
              <w:jc w:val="center"/>
              <w:rPr>
                <w:sz w:val="16"/>
              </w:rPr>
            </w:pPr>
            <w:r>
              <w:rPr>
                <w:position w:val="-10"/>
                <w:sz w:val="24"/>
              </w:rPr>
              <w:t>10</w:t>
            </w:r>
            <w:r>
              <w:rPr>
                <w:sz w:val="16"/>
              </w:rPr>
              <w:t>21</w:t>
            </w:r>
          </w:p>
        </w:tc>
        <w:tc>
          <w:tcPr>
            <w:tcW w:w="3070" w:type="dxa"/>
          </w:tcPr>
          <w:p w:rsidR="0060268A" w:rsidRDefault="00393139">
            <w:pPr>
              <w:pStyle w:val="TableParagraph"/>
              <w:spacing w:before="37"/>
              <w:ind w:left="677" w:right="669"/>
              <w:jc w:val="center"/>
              <w:rPr>
                <w:sz w:val="24"/>
              </w:rPr>
            </w:pPr>
            <w:r>
              <w:rPr>
                <w:sz w:val="24"/>
              </w:rPr>
              <w:t>zetta</w:t>
            </w:r>
          </w:p>
        </w:tc>
        <w:tc>
          <w:tcPr>
            <w:tcW w:w="3071" w:type="dxa"/>
          </w:tcPr>
          <w:p w:rsidR="0060268A" w:rsidRDefault="00393139">
            <w:pPr>
              <w:pStyle w:val="TableParagraph"/>
              <w:spacing w:before="37"/>
              <w:ind w:left="9"/>
              <w:jc w:val="center"/>
              <w:rPr>
                <w:sz w:val="24"/>
              </w:rPr>
            </w:pPr>
            <w:r>
              <w:rPr>
                <w:sz w:val="24"/>
              </w:rPr>
              <w:t>Z</w:t>
            </w:r>
          </w:p>
        </w:tc>
      </w:tr>
      <w:tr w:rsidR="0060268A">
        <w:trPr>
          <w:trHeight w:val="355"/>
        </w:trPr>
        <w:tc>
          <w:tcPr>
            <w:tcW w:w="3070" w:type="dxa"/>
          </w:tcPr>
          <w:p w:rsidR="0060268A" w:rsidRDefault="00393139">
            <w:pPr>
              <w:pStyle w:val="TableParagraph"/>
              <w:spacing w:before="1"/>
              <w:ind w:left="677" w:right="668"/>
              <w:jc w:val="center"/>
              <w:rPr>
                <w:sz w:val="16"/>
              </w:rPr>
            </w:pPr>
            <w:r>
              <w:rPr>
                <w:position w:val="-10"/>
                <w:sz w:val="24"/>
              </w:rPr>
              <w:t>10</w:t>
            </w:r>
            <w:r>
              <w:rPr>
                <w:sz w:val="16"/>
              </w:rPr>
              <w:t>18</w:t>
            </w:r>
          </w:p>
        </w:tc>
        <w:tc>
          <w:tcPr>
            <w:tcW w:w="3070" w:type="dxa"/>
          </w:tcPr>
          <w:p w:rsidR="0060268A" w:rsidRDefault="00393139">
            <w:pPr>
              <w:pStyle w:val="TableParagraph"/>
              <w:spacing w:before="37"/>
              <w:ind w:left="677" w:right="669"/>
              <w:jc w:val="center"/>
              <w:rPr>
                <w:sz w:val="24"/>
              </w:rPr>
            </w:pPr>
            <w:r>
              <w:rPr>
                <w:sz w:val="24"/>
              </w:rPr>
              <w:t>exa</w:t>
            </w:r>
          </w:p>
        </w:tc>
        <w:tc>
          <w:tcPr>
            <w:tcW w:w="3071" w:type="dxa"/>
          </w:tcPr>
          <w:p w:rsidR="0060268A" w:rsidRDefault="00393139">
            <w:pPr>
              <w:pStyle w:val="TableParagraph"/>
              <w:spacing w:before="37"/>
              <w:ind w:left="8"/>
              <w:jc w:val="center"/>
              <w:rPr>
                <w:sz w:val="24"/>
              </w:rPr>
            </w:pPr>
            <w:r>
              <w:rPr>
                <w:sz w:val="24"/>
              </w:rPr>
              <w:t>E</w:t>
            </w:r>
          </w:p>
        </w:tc>
      </w:tr>
      <w:tr w:rsidR="0060268A">
        <w:trPr>
          <w:trHeight w:val="355"/>
        </w:trPr>
        <w:tc>
          <w:tcPr>
            <w:tcW w:w="3070" w:type="dxa"/>
          </w:tcPr>
          <w:p w:rsidR="0060268A" w:rsidRDefault="00393139">
            <w:pPr>
              <w:pStyle w:val="TableParagraph"/>
              <w:spacing w:before="1"/>
              <w:ind w:left="677" w:right="668"/>
              <w:jc w:val="center"/>
              <w:rPr>
                <w:sz w:val="16"/>
              </w:rPr>
            </w:pPr>
            <w:r>
              <w:rPr>
                <w:position w:val="-10"/>
                <w:sz w:val="24"/>
              </w:rPr>
              <w:t>10</w:t>
            </w:r>
            <w:r>
              <w:rPr>
                <w:sz w:val="16"/>
              </w:rPr>
              <w:t>15</w:t>
            </w:r>
          </w:p>
        </w:tc>
        <w:tc>
          <w:tcPr>
            <w:tcW w:w="3070" w:type="dxa"/>
          </w:tcPr>
          <w:p w:rsidR="0060268A" w:rsidRDefault="00393139">
            <w:pPr>
              <w:pStyle w:val="TableParagraph"/>
              <w:spacing w:before="37"/>
              <w:ind w:left="677" w:right="670"/>
              <w:jc w:val="center"/>
              <w:rPr>
                <w:sz w:val="24"/>
              </w:rPr>
            </w:pPr>
            <w:r>
              <w:rPr>
                <w:sz w:val="24"/>
              </w:rPr>
              <w:t>peta</w:t>
            </w:r>
          </w:p>
        </w:tc>
        <w:tc>
          <w:tcPr>
            <w:tcW w:w="3071" w:type="dxa"/>
          </w:tcPr>
          <w:p w:rsidR="0060268A" w:rsidRDefault="00393139">
            <w:pPr>
              <w:pStyle w:val="TableParagraph"/>
              <w:spacing w:before="37"/>
              <w:ind w:left="6"/>
              <w:jc w:val="center"/>
              <w:rPr>
                <w:sz w:val="24"/>
              </w:rPr>
            </w:pPr>
            <w:r>
              <w:rPr>
                <w:sz w:val="24"/>
              </w:rPr>
              <w:t>P</w:t>
            </w:r>
          </w:p>
        </w:tc>
      </w:tr>
      <w:tr w:rsidR="0060268A">
        <w:trPr>
          <w:trHeight w:val="355"/>
        </w:trPr>
        <w:tc>
          <w:tcPr>
            <w:tcW w:w="3070" w:type="dxa"/>
          </w:tcPr>
          <w:p w:rsidR="0060268A" w:rsidRDefault="00393139">
            <w:pPr>
              <w:pStyle w:val="TableParagraph"/>
              <w:spacing w:before="1"/>
              <w:ind w:left="677" w:right="668"/>
              <w:jc w:val="center"/>
              <w:rPr>
                <w:sz w:val="16"/>
              </w:rPr>
            </w:pPr>
            <w:r>
              <w:rPr>
                <w:position w:val="-10"/>
                <w:sz w:val="24"/>
              </w:rPr>
              <w:t>10</w:t>
            </w:r>
            <w:r>
              <w:rPr>
                <w:sz w:val="16"/>
              </w:rPr>
              <w:t>12</w:t>
            </w:r>
          </w:p>
        </w:tc>
        <w:tc>
          <w:tcPr>
            <w:tcW w:w="3070" w:type="dxa"/>
          </w:tcPr>
          <w:p w:rsidR="0060268A" w:rsidRDefault="00393139">
            <w:pPr>
              <w:pStyle w:val="TableParagraph"/>
              <w:spacing w:before="37"/>
              <w:ind w:left="677" w:right="671"/>
              <w:jc w:val="center"/>
              <w:rPr>
                <w:sz w:val="24"/>
              </w:rPr>
            </w:pPr>
            <w:r>
              <w:rPr>
                <w:sz w:val="24"/>
              </w:rPr>
              <w:t>téra</w:t>
            </w:r>
          </w:p>
        </w:tc>
        <w:tc>
          <w:tcPr>
            <w:tcW w:w="3071" w:type="dxa"/>
          </w:tcPr>
          <w:p w:rsidR="0060268A" w:rsidRDefault="00393139">
            <w:pPr>
              <w:pStyle w:val="TableParagraph"/>
              <w:spacing w:before="37"/>
              <w:ind w:left="8"/>
              <w:jc w:val="center"/>
              <w:rPr>
                <w:sz w:val="24"/>
              </w:rPr>
            </w:pPr>
            <w:r>
              <w:rPr>
                <w:sz w:val="24"/>
              </w:rPr>
              <w:t>T</w:t>
            </w:r>
          </w:p>
        </w:tc>
      </w:tr>
      <w:tr w:rsidR="0060268A">
        <w:trPr>
          <w:trHeight w:val="356"/>
        </w:trPr>
        <w:tc>
          <w:tcPr>
            <w:tcW w:w="3070" w:type="dxa"/>
          </w:tcPr>
          <w:p w:rsidR="0060268A" w:rsidRDefault="00393139">
            <w:pPr>
              <w:pStyle w:val="TableParagraph"/>
              <w:spacing w:before="37"/>
              <w:ind w:left="677" w:right="670"/>
              <w:jc w:val="center"/>
              <w:rPr>
                <w:sz w:val="24"/>
              </w:rPr>
            </w:pPr>
            <w:r>
              <w:rPr>
                <w:sz w:val="24"/>
              </w:rPr>
              <w:t>10</w:t>
            </w:r>
            <w:r>
              <w:rPr>
                <w:sz w:val="24"/>
                <w:vertAlign w:val="superscript"/>
              </w:rPr>
              <w:t>9</w:t>
            </w:r>
          </w:p>
        </w:tc>
        <w:tc>
          <w:tcPr>
            <w:tcW w:w="3070" w:type="dxa"/>
          </w:tcPr>
          <w:p w:rsidR="0060268A" w:rsidRDefault="00393139">
            <w:pPr>
              <w:pStyle w:val="TableParagraph"/>
              <w:spacing w:before="37"/>
              <w:ind w:left="677" w:right="671"/>
              <w:jc w:val="center"/>
              <w:rPr>
                <w:sz w:val="24"/>
              </w:rPr>
            </w:pPr>
            <w:r>
              <w:rPr>
                <w:sz w:val="24"/>
              </w:rPr>
              <w:t>giga</w:t>
            </w:r>
          </w:p>
        </w:tc>
        <w:tc>
          <w:tcPr>
            <w:tcW w:w="3071" w:type="dxa"/>
          </w:tcPr>
          <w:p w:rsidR="0060268A" w:rsidRDefault="00393139">
            <w:pPr>
              <w:pStyle w:val="TableParagraph"/>
              <w:spacing w:before="37"/>
              <w:ind w:left="7"/>
              <w:jc w:val="center"/>
              <w:rPr>
                <w:sz w:val="24"/>
              </w:rPr>
            </w:pPr>
            <w:r>
              <w:rPr>
                <w:sz w:val="24"/>
              </w:rPr>
              <w:t>G</w:t>
            </w:r>
          </w:p>
        </w:tc>
      </w:tr>
      <w:tr w:rsidR="0060268A">
        <w:trPr>
          <w:trHeight w:val="355"/>
        </w:trPr>
        <w:tc>
          <w:tcPr>
            <w:tcW w:w="3070" w:type="dxa"/>
          </w:tcPr>
          <w:p w:rsidR="0060268A" w:rsidRDefault="00393139">
            <w:pPr>
              <w:pStyle w:val="TableParagraph"/>
              <w:spacing w:before="37"/>
              <w:ind w:left="677" w:right="670"/>
              <w:jc w:val="center"/>
              <w:rPr>
                <w:sz w:val="24"/>
              </w:rPr>
            </w:pPr>
            <w:r>
              <w:rPr>
                <w:sz w:val="24"/>
              </w:rPr>
              <w:t>10</w:t>
            </w:r>
            <w:r>
              <w:rPr>
                <w:sz w:val="24"/>
                <w:vertAlign w:val="superscript"/>
              </w:rPr>
              <w:t>6</w:t>
            </w:r>
          </w:p>
        </w:tc>
        <w:tc>
          <w:tcPr>
            <w:tcW w:w="3070" w:type="dxa"/>
          </w:tcPr>
          <w:p w:rsidR="0060268A" w:rsidRDefault="00393139">
            <w:pPr>
              <w:pStyle w:val="TableParagraph"/>
              <w:spacing w:before="37"/>
              <w:ind w:left="677" w:right="669"/>
              <w:jc w:val="center"/>
              <w:rPr>
                <w:sz w:val="24"/>
              </w:rPr>
            </w:pPr>
            <w:r>
              <w:rPr>
                <w:sz w:val="24"/>
              </w:rPr>
              <w:t>méga</w:t>
            </w:r>
          </w:p>
        </w:tc>
        <w:tc>
          <w:tcPr>
            <w:tcW w:w="3071" w:type="dxa"/>
          </w:tcPr>
          <w:p w:rsidR="0060268A" w:rsidRDefault="00393139">
            <w:pPr>
              <w:pStyle w:val="TableParagraph"/>
              <w:spacing w:before="37"/>
              <w:ind w:left="9"/>
              <w:jc w:val="center"/>
              <w:rPr>
                <w:sz w:val="24"/>
              </w:rPr>
            </w:pPr>
            <w:r>
              <w:rPr>
                <w:sz w:val="24"/>
              </w:rPr>
              <w:t>M</w:t>
            </w:r>
          </w:p>
        </w:tc>
      </w:tr>
      <w:tr w:rsidR="0060268A">
        <w:trPr>
          <w:trHeight w:val="356"/>
        </w:trPr>
        <w:tc>
          <w:tcPr>
            <w:tcW w:w="3070" w:type="dxa"/>
          </w:tcPr>
          <w:p w:rsidR="0060268A" w:rsidRDefault="00393139">
            <w:pPr>
              <w:pStyle w:val="TableParagraph"/>
              <w:spacing w:before="37"/>
              <w:ind w:left="677" w:right="670"/>
              <w:jc w:val="center"/>
              <w:rPr>
                <w:sz w:val="24"/>
              </w:rPr>
            </w:pPr>
            <w:r>
              <w:rPr>
                <w:sz w:val="24"/>
              </w:rPr>
              <w:t>10</w:t>
            </w:r>
            <w:r>
              <w:rPr>
                <w:sz w:val="24"/>
                <w:vertAlign w:val="superscript"/>
              </w:rPr>
              <w:t>3</w:t>
            </w:r>
          </w:p>
        </w:tc>
        <w:tc>
          <w:tcPr>
            <w:tcW w:w="3070" w:type="dxa"/>
          </w:tcPr>
          <w:p w:rsidR="0060268A" w:rsidRDefault="00393139">
            <w:pPr>
              <w:pStyle w:val="TableParagraph"/>
              <w:spacing w:before="37"/>
              <w:ind w:left="677" w:right="669"/>
              <w:jc w:val="center"/>
              <w:rPr>
                <w:sz w:val="24"/>
              </w:rPr>
            </w:pPr>
            <w:r>
              <w:rPr>
                <w:sz w:val="24"/>
              </w:rPr>
              <w:t>kilo</w:t>
            </w:r>
          </w:p>
        </w:tc>
        <w:tc>
          <w:tcPr>
            <w:tcW w:w="3071" w:type="dxa"/>
          </w:tcPr>
          <w:p w:rsidR="0060268A" w:rsidRDefault="00393139">
            <w:pPr>
              <w:pStyle w:val="TableParagraph"/>
              <w:spacing w:before="37"/>
              <w:ind w:left="8"/>
              <w:jc w:val="center"/>
              <w:rPr>
                <w:sz w:val="24"/>
              </w:rPr>
            </w:pPr>
            <w:r>
              <w:rPr>
                <w:sz w:val="24"/>
              </w:rPr>
              <w:t>k</w:t>
            </w:r>
          </w:p>
        </w:tc>
      </w:tr>
      <w:tr w:rsidR="0060268A">
        <w:trPr>
          <w:trHeight w:val="354"/>
        </w:trPr>
        <w:tc>
          <w:tcPr>
            <w:tcW w:w="3070" w:type="dxa"/>
          </w:tcPr>
          <w:p w:rsidR="0060268A" w:rsidRDefault="00393139">
            <w:pPr>
              <w:pStyle w:val="TableParagraph"/>
              <w:spacing w:before="37"/>
              <w:ind w:left="677" w:right="670"/>
              <w:jc w:val="center"/>
              <w:rPr>
                <w:sz w:val="24"/>
              </w:rPr>
            </w:pPr>
            <w:r>
              <w:rPr>
                <w:sz w:val="24"/>
              </w:rPr>
              <w:t>10</w:t>
            </w:r>
            <w:r>
              <w:rPr>
                <w:sz w:val="24"/>
                <w:vertAlign w:val="superscript"/>
              </w:rPr>
              <w:t>2</w:t>
            </w:r>
          </w:p>
        </w:tc>
        <w:tc>
          <w:tcPr>
            <w:tcW w:w="3070" w:type="dxa"/>
          </w:tcPr>
          <w:p w:rsidR="0060268A" w:rsidRDefault="00393139">
            <w:pPr>
              <w:pStyle w:val="TableParagraph"/>
              <w:spacing w:before="37"/>
              <w:ind w:left="677" w:right="669"/>
              <w:jc w:val="center"/>
              <w:rPr>
                <w:sz w:val="24"/>
              </w:rPr>
            </w:pPr>
            <w:r>
              <w:rPr>
                <w:sz w:val="24"/>
              </w:rPr>
              <w:t>hecto</w:t>
            </w:r>
          </w:p>
        </w:tc>
        <w:tc>
          <w:tcPr>
            <w:tcW w:w="3071" w:type="dxa"/>
          </w:tcPr>
          <w:p w:rsidR="0060268A" w:rsidRDefault="00393139">
            <w:pPr>
              <w:pStyle w:val="TableParagraph"/>
              <w:spacing w:before="37"/>
              <w:ind w:left="8"/>
              <w:jc w:val="center"/>
              <w:rPr>
                <w:sz w:val="24"/>
              </w:rPr>
            </w:pPr>
            <w:r>
              <w:rPr>
                <w:sz w:val="24"/>
              </w:rPr>
              <w:t>h</w:t>
            </w:r>
          </w:p>
        </w:tc>
      </w:tr>
      <w:tr w:rsidR="0060268A">
        <w:trPr>
          <w:trHeight w:val="355"/>
        </w:trPr>
        <w:tc>
          <w:tcPr>
            <w:tcW w:w="3070" w:type="dxa"/>
          </w:tcPr>
          <w:p w:rsidR="0060268A" w:rsidRDefault="00393139">
            <w:pPr>
              <w:pStyle w:val="TableParagraph"/>
              <w:spacing w:before="37"/>
              <w:ind w:left="677" w:right="668"/>
              <w:jc w:val="center"/>
              <w:rPr>
                <w:sz w:val="24"/>
              </w:rPr>
            </w:pPr>
            <w:r>
              <w:rPr>
                <w:sz w:val="24"/>
              </w:rPr>
              <w:t>10</w:t>
            </w:r>
          </w:p>
        </w:tc>
        <w:tc>
          <w:tcPr>
            <w:tcW w:w="3070" w:type="dxa"/>
          </w:tcPr>
          <w:p w:rsidR="0060268A" w:rsidRDefault="00393139">
            <w:pPr>
              <w:pStyle w:val="TableParagraph"/>
              <w:spacing w:before="37"/>
              <w:ind w:left="677" w:right="670"/>
              <w:jc w:val="center"/>
              <w:rPr>
                <w:sz w:val="24"/>
              </w:rPr>
            </w:pPr>
            <w:r>
              <w:rPr>
                <w:sz w:val="24"/>
              </w:rPr>
              <w:t>déca</w:t>
            </w:r>
          </w:p>
        </w:tc>
        <w:tc>
          <w:tcPr>
            <w:tcW w:w="3071" w:type="dxa"/>
          </w:tcPr>
          <w:p w:rsidR="0060268A" w:rsidRDefault="00393139">
            <w:pPr>
              <w:pStyle w:val="TableParagraph"/>
              <w:spacing w:before="37"/>
              <w:ind w:left="511" w:right="504"/>
              <w:jc w:val="center"/>
              <w:rPr>
                <w:sz w:val="24"/>
              </w:rPr>
            </w:pPr>
            <w:r>
              <w:rPr>
                <w:sz w:val="24"/>
              </w:rPr>
              <w:t>da</w:t>
            </w:r>
          </w:p>
        </w:tc>
      </w:tr>
      <w:tr w:rsidR="0060268A">
        <w:trPr>
          <w:trHeight w:val="442"/>
        </w:trPr>
        <w:tc>
          <w:tcPr>
            <w:tcW w:w="9211" w:type="dxa"/>
            <w:gridSpan w:val="3"/>
          </w:tcPr>
          <w:p w:rsidR="0060268A" w:rsidRDefault="00393139">
            <w:pPr>
              <w:pStyle w:val="TableParagraph"/>
              <w:spacing w:before="39"/>
              <w:ind w:left="69"/>
              <w:rPr>
                <w:rFonts w:ascii="Comic Sans MS"/>
                <w:sz w:val="26"/>
              </w:rPr>
            </w:pPr>
            <w:r>
              <w:rPr>
                <w:rFonts w:ascii="Comic Sans MS"/>
                <w:sz w:val="26"/>
              </w:rPr>
              <w:t>Sous-multiples</w:t>
            </w:r>
          </w:p>
        </w:tc>
      </w:tr>
      <w:tr w:rsidR="0060268A">
        <w:trPr>
          <w:trHeight w:val="355"/>
        </w:trPr>
        <w:tc>
          <w:tcPr>
            <w:tcW w:w="3070" w:type="dxa"/>
          </w:tcPr>
          <w:p w:rsidR="0060268A" w:rsidRDefault="00393139">
            <w:pPr>
              <w:pStyle w:val="TableParagraph"/>
              <w:spacing w:before="39"/>
              <w:ind w:left="677" w:right="668"/>
              <w:jc w:val="center"/>
              <w:rPr>
                <w:b/>
                <w:sz w:val="24"/>
              </w:rPr>
            </w:pPr>
            <w:r>
              <w:rPr>
                <w:b/>
                <w:sz w:val="24"/>
              </w:rPr>
              <w:t>Multiple</w:t>
            </w:r>
          </w:p>
        </w:tc>
        <w:tc>
          <w:tcPr>
            <w:tcW w:w="3070" w:type="dxa"/>
          </w:tcPr>
          <w:p w:rsidR="0060268A" w:rsidRDefault="00393139">
            <w:pPr>
              <w:pStyle w:val="TableParagraph"/>
              <w:spacing w:before="39"/>
              <w:ind w:left="677" w:right="667"/>
              <w:jc w:val="center"/>
              <w:rPr>
                <w:b/>
                <w:sz w:val="24"/>
              </w:rPr>
            </w:pPr>
            <w:r>
              <w:rPr>
                <w:b/>
                <w:sz w:val="24"/>
              </w:rPr>
              <w:t>Préfixe</w:t>
            </w:r>
          </w:p>
        </w:tc>
        <w:tc>
          <w:tcPr>
            <w:tcW w:w="3071" w:type="dxa"/>
          </w:tcPr>
          <w:p w:rsidR="0060268A" w:rsidRDefault="00393139">
            <w:pPr>
              <w:pStyle w:val="TableParagraph"/>
              <w:spacing w:before="39"/>
              <w:ind w:left="511" w:right="501"/>
              <w:jc w:val="center"/>
              <w:rPr>
                <w:b/>
                <w:sz w:val="24"/>
              </w:rPr>
            </w:pPr>
            <w:r>
              <w:rPr>
                <w:b/>
                <w:sz w:val="24"/>
              </w:rPr>
              <w:t>Symbole</w:t>
            </w:r>
          </w:p>
        </w:tc>
      </w:tr>
      <w:tr w:rsidR="0060268A">
        <w:trPr>
          <w:trHeight w:val="356"/>
        </w:trPr>
        <w:tc>
          <w:tcPr>
            <w:tcW w:w="3070" w:type="dxa"/>
          </w:tcPr>
          <w:p w:rsidR="0060268A" w:rsidRDefault="00393139">
            <w:pPr>
              <w:pStyle w:val="TableParagraph"/>
              <w:spacing w:before="1"/>
              <w:ind w:left="677" w:right="670"/>
              <w:jc w:val="center"/>
              <w:rPr>
                <w:sz w:val="16"/>
              </w:rPr>
            </w:pPr>
            <w:r>
              <w:rPr>
                <w:position w:val="-10"/>
                <w:sz w:val="24"/>
              </w:rPr>
              <w:t>10</w:t>
            </w:r>
            <w:r>
              <w:rPr>
                <w:sz w:val="16"/>
              </w:rPr>
              <w:t>-1</w:t>
            </w:r>
          </w:p>
        </w:tc>
        <w:tc>
          <w:tcPr>
            <w:tcW w:w="3070" w:type="dxa"/>
          </w:tcPr>
          <w:p w:rsidR="0060268A" w:rsidRDefault="00393139">
            <w:pPr>
              <w:pStyle w:val="TableParagraph"/>
              <w:spacing w:before="37"/>
              <w:ind w:left="677" w:right="669"/>
              <w:jc w:val="center"/>
              <w:rPr>
                <w:sz w:val="24"/>
              </w:rPr>
            </w:pPr>
            <w:r>
              <w:rPr>
                <w:sz w:val="24"/>
              </w:rPr>
              <w:t>déci</w:t>
            </w:r>
          </w:p>
        </w:tc>
        <w:tc>
          <w:tcPr>
            <w:tcW w:w="3071" w:type="dxa"/>
          </w:tcPr>
          <w:p w:rsidR="0060268A" w:rsidRDefault="00393139">
            <w:pPr>
              <w:pStyle w:val="TableParagraph"/>
              <w:spacing w:before="37"/>
              <w:ind w:left="8"/>
              <w:jc w:val="center"/>
              <w:rPr>
                <w:sz w:val="24"/>
              </w:rPr>
            </w:pPr>
            <w:r>
              <w:rPr>
                <w:sz w:val="24"/>
              </w:rPr>
              <w:t>d</w:t>
            </w:r>
          </w:p>
        </w:tc>
      </w:tr>
      <w:tr w:rsidR="0060268A">
        <w:trPr>
          <w:trHeight w:val="355"/>
        </w:trPr>
        <w:tc>
          <w:tcPr>
            <w:tcW w:w="3070" w:type="dxa"/>
          </w:tcPr>
          <w:p w:rsidR="0060268A" w:rsidRDefault="00393139">
            <w:pPr>
              <w:pStyle w:val="TableParagraph"/>
              <w:spacing w:before="1"/>
              <w:ind w:left="677" w:right="670"/>
              <w:jc w:val="center"/>
              <w:rPr>
                <w:sz w:val="16"/>
              </w:rPr>
            </w:pPr>
            <w:r>
              <w:rPr>
                <w:position w:val="-10"/>
                <w:sz w:val="24"/>
              </w:rPr>
              <w:t>10</w:t>
            </w:r>
            <w:r>
              <w:rPr>
                <w:sz w:val="16"/>
              </w:rPr>
              <w:t>-2</w:t>
            </w:r>
          </w:p>
        </w:tc>
        <w:tc>
          <w:tcPr>
            <w:tcW w:w="3070" w:type="dxa"/>
          </w:tcPr>
          <w:p w:rsidR="0060268A" w:rsidRDefault="00393139">
            <w:pPr>
              <w:pStyle w:val="TableParagraph"/>
              <w:spacing w:before="37"/>
              <w:ind w:left="677" w:right="669"/>
              <w:jc w:val="center"/>
              <w:rPr>
                <w:sz w:val="24"/>
              </w:rPr>
            </w:pPr>
            <w:r>
              <w:rPr>
                <w:sz w:val="24"/>
              </w:rPr>
              <w:t>centi</w:t>
            </w:r>
          </w:p>
        </w:tc>
        <w:tc>
          <w:tcPr>
            <w:tcW w:w="3071" w:type="dxa"/>
          </w:tcPr>
          <w:p w:rsidR="0060268A" w:rsidRDefault="00393139">
            <w:pPr>
              <w:pStyle w:val="TableParagraph"/>
              <w:spacing w:before="37"/>
              <w:ind w:left="8"/>
              <w:jc w:val="center"/>
              <w:rPr>
                <w:sz w:val="24"/>
              </w:rPr>
            </w:pPr>
            <w:r>
              <w:rPr>
                <w:sz w:val="24"/>
              </w:rPr>
              <w:t>e</w:t>
            </w:r>
          </w:p>
        </w:tc>
      </w:tr>
      <w:tr w:rsidR="0060268A">
        <w:trPr>
          <w:trHeight w:val="356"/>
        </w:trPr>
        <w:tc>
          <w:tcPr>
            <w:tcW w:w="3070" w:type="dxa"/>
          </w:tcPr>
          <w:p w:rsidR="0060268A" w:rsidRDefault="00393139">
            <w:pPr>
              <w:pStyle w:val="TableParagraph"/>
              <w:spacing w:before="1"/>
              <w:ind w:left="677" w:right="670"/>
              <w:jc w:val="center"/>
              <w:rPr>
                <w:sz w:val="16"/>
              </w:rPr>
            </w:pPr>
            <w:r>
              <w:rPr>
                <w:position w:val="-10"/>
                <w:sz w:val="24"/>
              </w:rPr>
              <w:t>10</w:t>
            </w:r>
            <w:r>
              <w:rPr>
                <w:sz w:val="16"/>
              </w:rPr>
              <w:t>-3</w:t>
            </w:r>
          </w:p>
        </w:tc>
        <w:tc>
          <w:tcPr>
            <w:tcW w:w="3070" w:type="dxa"/>
          </w:tcPr>
          <w:p w:rsidR="0060268A" w:rsidRDefault="00393139">
            <w:pPr>
              <w:pStyle w:val="TableParagraph"/>
              <w:spacing w:before="37"/>
              <w:ind w:left="677" w:right="670"/>
              <w:jc w:val="center"/>
              <w:rPr>
                <w:sz w:val="24"/>
              </w:rPr>
            </w:pPr>
            <w:r>
              <w:rPr>
                <w:sz w:val="24"/>
              </w:rPr>
              <w:t>milli</w:t>
            </w:r>
          </w:p>
        </w:tc>
        <w:tc>
          <w:tcPr>
            <w:tcW w:w="3071" w:type="dxa"/>
          </w:tcPr>
          <w:p w:rsidR="0060268A" w:rsidRDefault="00393139">
            <w:pPr>
              <w:pStyle w:val="TableParagraph"/>
              <w:spacing w:before="37"/>
              <w:ind w:left="6"/>
              <w:jc w:val="center"/>
              <w:rPr>
                <w:sz w:val="24"/>
              </w:rPr>
            </w:pPr>
            <w:r>
              <w:rPr>
                <w:sz w:val="24"/>
              </w:rPr>
              <w:t>m</w:t>
            </w:r>
          </w:p>
        </w:tc>
      </w:tr>
      <w:tr w:rsidR="0060268A">
        <w:trPr>
          <w:trHeight w:val="373"/>
        </w:trPr>
        <w:tc>
          <w:tcPr>
            <w:tcW w:w="3070" w:type="dxa"/>
          </w:tcPr>
          <w:p w:rsidR="0060268A" w:rsidRDefault="00393139">
            <w:pPr>
              <w:pStyle w:val="TableParagraph"/>
              <w:spacing w:before="1"/>
              <w:ind w:left="677" w:right="670"/>
              <w:jc w:val="center"/>
              <w:rPr>
                <w:sz w:val="16"/>
              </w:rPr>
            </w:pPr>
            <w:r>
              <w:rPr>
                <w:position w:val="-10"/>
                <w:sz w:val="24"/>
              </w:rPr>
              <w:t>10</w:t>
            </w:r>
            <w:r>
              <w:rPr>
                <w:sz w:val="16"/>
              </w:rPr>
              <w:t>-6</w:t>
            </w:r>
          </w:p>
        </w:tc>
        <w:tc>
          <w:tcPr>
            <w:tcW w:w="3070" w:type="dxa"/>
          </w:tcPr>
          <w:p w:rsidR="0060268A" w:rsidRDefault="00393139">
            <w:pPr>
              <w:pStyle w:val="TableParagraph"/>
              <w:spacing w:before="37"/>
              <w:ind w:left="677" w:right="669"/>
              <w:jc w:val="center"/>
              <w:rPr>
                <w:sz w:val="24"/>
              </w:rPr>
            </w:pPr>
            <w:r>
              <w:rPr>
                <w:sz w:val="24"/>
              </w:rPr>
              <w:t>micro</w:t>
            </w:r>
          </w:p>
        </w:tc>
        <w:tc>
          <w:tcPr>
            <w:tcW w:w="3071" w:type="dxa"/>
          </w:tcPr>
          <w:p w:rsidR="0060268A" w:rsidRDefault="00393139">
            <w:pPr>
              <w:pStyle w:val="TableParagraph"/>
              <w:spacing w:before="39"/>
              <w:ind w:left="8"/>
              <w:jc w:val="center"/>
              <w:rPr>
                <w:rFonts w:ascii="Symbol" w:hAnsi="Symbol"/>
                <w:sz w:val="24"/>
              </w:rPr>
            </w:pPr>
            <w:r>
              <w:rPr>
                <w:rFonts w:ascii="Symbol" w:hAnsi="Symbol"/>
                <w:sz w:val="24"/>
              </w:rPr>
              <w:t></w:t>
            </w:r>
          </w:p>
        </w:tc>
      </w:tr>
      <w:tr w:rsidR="0060268A">
        <w:trPr>
          <w:trHeight w:val="356"/>
        </w:trPr>
        <w:tc>
          <w:tcPr>
            <w:tcW w:w="3070" w:type="dxa"/>
          </w:tcPr>
          <w:p w:rsidR="0060268A" w:rsidRDefault="00393139">
            <w:pPr>
              <w:pStyle w:val="TableParagraph"/>
              <w:spacing w:before="1"/>
              <w:ind w:left="677" w:right="670"/>
              <w:jc w:val="center"/>
              <w:rPr>
                <w:sz w:val="16"/>
              </w:rPr>
            </w:pPr>
            <w:r>
              <w:rPr>
                <w:position w:val="-10"/>
                <w:sz w:val="24"/>
              </w:rPr>
              <w:t>10</w:t>
            </w:r>
            <w:r>
              <w:rPr>
                <w:sz w:val="16"/>
              </w:rPr>
              <w:t>-9</w:t>
            </w:r>
          </w:p>
        </w:tc>
        <w:tc>
          <w:tcPr>
            <w:tcW w:w="3070" w:type="dxa"/>
          </w:tcPr>
          <w:p w:rsidR="0060268A" w:rsidRDefault="00393139">
            <w:pPr>
              <w:pStyle w:val="TableParagraph"/>
              <w:spacing w:before="37"/>
              <w:ind w:left="677" w:right="670"/>
              <w:jc w:val="center"/>
              <w:rPr>
                <w:sz w:val="24"/>
              </w:rPr>
            </w:pPr>
            <w:r>
              <w:rPr>
                <w:sz w:val="24"/>
              </w:rPr>
              <w:t>nano</w:t>
            </w:r>
          </w:p>
        </w:tc>
        <w:tc>
          <w:tcPr>
            <w:tcW w:w="3071" w:type="dxa"/>
          </w:tcPr>
          <w:p w:rsidR="0060268A" w:rsidRDefault="00393139">
            <w:pPr>
              <w:pStyle w:val="TableParagraph"/>
              <w:spacing w:before="37"/>
              <w:ind w:left="8"/>
              <w:jc w:val="center"/>
              <w:rPr>
                <w:sz w:val="24"/>
              </w:rPr>
            </w:pPr>
            <w:r>
              <w:rPr>
                <w:sz w:val="24"/>
              </w:rPr>
              <w:t>n</w:t>
            </w:r>
          </w:p>
        </w:tc>
      </w:tr>
      <w:tr w:rsidR="0060268A">
        <w:trPr>
          <w:trHeight w:val="356"/>
        </w:trPr>
        <w:tc>
          <w:tcPr>
            <w:tcW w:w="3070" w:type="dxa"/>
          </w:tcPr>
          <w:p w:rsidR="0060268A" w:rsidRDefault="00393139">
            <w:pPr>
              <w:pStyle w:val="TableParagraph"/>
              <w:spacing w:before="1"/>
              <w:ind w:left="677" w:right="669"/>
              <w:jc w:val="center"/>
              <w:rPr>
                <w:sz w:val="16"/>
              </w:rPr>
            </w:pPr>
            <w:r>
              <w:rPr>
                <w:position w:val="-10"/>
                <w:sz w:val="24"/>
              </w:rPr>
              <w:t>10</w:t>
            </w:r>
            <w:r>
              <w:rPr>
                <w:sz w:val="16"/>
              </w:rPr>
              <w:t>-12</w:t>
            </w:r>
          </w:p>
        </w:tc>
        <w:tc>
          <w:tcPr>
            <w:tcW w:w="3070" w:type="dxa"/>
          </w:tcPr>
          <w:p w:rsidR="0060268A" w:rsidRDefault="00393139">
            <w:pPr>
              <w:pStyle w:val="TableParagraph"/>
              <w:spacing w:before="37"/>
              <w:ind w:left="677" w:right="671"/>
              <w:jc w:val="center"/>
              <w:rPr>
                <w:sz w:val="24"/>
              </w:rPr>
            </w:pPr>
            <w:r>
              <w:rPr>
                <w:sz w:val="24"/>
              </w:rPr>
              <w:t>pico</w:t>
            </w:r>
          </w:p>
        </w:tc>
        <w:tc>
          <w:tcPr>
            <w:tcW w:w="3071" w:type="dxa"/>
          </w:tcPr>
          <w:p w:rsidR="0060268A" w:rsidRDefault="00393139">
            <w:pPr>
              <w:pStyle w:val="TableParagraph"/>
              <w:spacing w:before="37"/>
              <w:ind w:left="8"/>
              <w:jc w:val="center"/>
              <w:rPr>
                <w:sz w:val="24"/>
              </w:rPr>
            </w:pPr>
            <w:r>
              <w:rPr>
                <w:sz w:val="24"/>
              </w:rPr>
              <w:t>p</w:t>
            </w:r>
          </w:p>
        </w:tc>
      </w:tr>
      <w:tr w:rsidR="0060268A">
        <w:trPr>
          <w:trHeight w:val="355"/>
        </w:trPr>
        <w:tc>
          <w:tcPr>
            <w:tcW w:w="3070" w:type="dxa"/>
          </w:tcPr>
          <w:p w:rsidR="0060268A" w:rsidRDefault="00393139">
            <w:pPr>
              <w:pStyle w:val="TableParagraph"/>
              <w:spacing w:before="1"/>
              <w:ind w:left="677" w:right="669"/>
              <w:jc w:val="center"/>
              <w:rPr>
                <w:sz w:val="16"/>
              </w:rPr>
            </w:pPr>
            <w:r>
              <w:rPr>
                <w:position w:val="-10"/>
                <w:sz w:val="24"/>
              </w:rPr>
              <w:t>10</w:t>
            </w:r>
            <w:r>
              <w:rPr>
                <w:sz w:val="16"/>
              </w:rPr>
              <w:t>-15</w:t>
            </w:r>
          </w:p>
        </w:tc>
        <w:tc>
          <w:tcPr>
            <w:tcW w:w="3070" w:type="dxa"/>
          </w:tcPr>
          <w:p w:rsidR="0060268A" w:rsidRDefault="00393139">
            <w:pPr>
              <w:pStyle w:val="TableParagraph"/>
              <w:spacing w:before="37"/>
              <w:ind w:left="677" w:right="668"/>
              <w:jc w:val="center"/>
              <w:rPr>
                <w:sz w:val="24"/>
              </w:rPr>
            </w:pPr>
            <w:r>
              <w:rPr>
                <w:sz w:val="24"/>
              </w:rPr>
              <w:t>femto</w:t>
            </w:r>
          </w:p>
        </w:tc>
        <w:tc>
          <w:tcPr>
            <w:tcW w:w="3071" w:type="dxa"/>
          </w:tcPr>
          <w:p w:rsidR="0060268A" w:rsidRDefault="00393139">
            <w:pPr>
              <w:pStyle w:val="TableParagraph"/>
              <w:spacing w:before="37"/>
              <w:ind w:left="10"/>
              <w:jc w:val="center"/>
              <w:rPr>
                <w:sz w:val="24"/>
              </w:rPr>
            </w:pPr>
            <w:r>
              <w:rPr>
                <w:sz w:val="24"/>
              </w:rPr>
              <w:t>f</w:t>
            </w:r>
          </w:p>
        </w:tc>
      </w:tr>
      <w:tr w:rsidR="0060268A">
        <w:trPr>
          <w:trHeight w:val="356"/>
        </w:trPr>
        <w:tc>
          <w:tcPr>
            <w:tcW w:w="3070" w:type="dxa"/>
          </w:tcPr>
          <w:p w:rsidR="0060268A" w:rsidRDefault="00393139">
            <w:pPr>
              <w:pStyle w:val="TableParagraph"/>
              <w:spacing w:before="1"/>
              <w:ind w:left="677" w:right="669"/>
              <w:jc w:val="center"/>
              <w:rPr>
                <w:sz w:val="16"/>
              </w:rPr>
            </w:pPr>
            <w:r>
              <w:rPr>
                <w:position w:val="-10"/>
                <w:sz w:val="24"/>
              </w:rPr>
              <w:t>10</w:t>
            </w:r>
            <w:r>
              <w:rPr>
                <w:sz w:val="16"/>
              </w:rPr>
              <w:t>-18</w:t>
            </w:r>
          </w:p>
        </w:tc>
        <w:tc>
          <w:tcPr>
            <w:tcW w:w="3070" w:type="dxa"/>
          </w:tcPr>
          <w:p w:rsidR="0060268A" w:rsidRDefault="00393139">
            <w:pPr>
              <w:pStyle w:val="TableParagraph"/>
              <w:spacing w:before="37"/>
              <w:ind w:left="677" w:right="670"/>
              <w:jc w:val="center"/>
              <w:rPr>
                <w:sz w:val="24"/>
              </w:rPr>
            </w:pPr>
            <w:r>
              <w:rPr>
                <w:sz w:val="24"/>
              </w:rPr>
              <w:t>atto</w:t>
            </w:r>
          </w:p>
        </w:tc>
        <w:tc>
          <w:tcPr>
            <w:tcW w:w="3071" w:type="dxa"/>
          </w:tcPr>
          <w:p w:rsidR="0060268A" w:rsidRDefault="00393139">
            <w:pPr>
              <w:pStyle w:val="TableParagraph"/>
              <w:spacing w:before="37"/>
              <w:ind w:left="7"/>
              <w:jc w:val="center"/>
              <w:rPr>
                <w:sz w:val="24"/>
              </w:rPr>
            </w:pPr>
            <w:r>
              <w:rPr>
                <w:sz w:val="24"/>
              </w:rPr>
              <w:t>a</w:t>
            </w:r>
          </w:p>
        </w:tc>
      </w:tr>
      <w:tr w:rsidR="0060268A">
        <w:trPr>
          <w:trHeight w:val="355"/>
        </w:trPr>
        <w:tc>
          <w:tcPr>
            <w:tcW w:w="3070" w:type="dxa"/>
          </w:tcPr>
          <w:p w:rsidR="0060268A" w:rsidRDefault="00393139">
            <w:pPr>
              <w:pStyle w:val="TableParagraph"/>
              <w:spacing w:before="1"/>
              <w:ind w:left="677" w:right="669"/>
              <w:jc w:val="center"/>
              <w:rPr>
                <w:sz w:val="16"/>
              </w:rPr>
            </w:pPr>
            <w:r>
              <w:rPr>
                <w:position w:val="-10"/>
                <w:sz w:val="24"/>
              </w:rPr>
              <w:t>10</w:t>
            </w:r>
            <w:r>
              <w:rPr>
                <w:sz w:val="16"/>
              </w:rPr>
              <w:t>-21</w:t>
            </w:r>
          </w:p>
        </w:tc>
        <w:tc>
          <w:tcPr>
            <w:tcW w:w="3070" w:type="dxa"/>
          </w:tcPr>
          <w:p w:rsidR="0060268A" w:rsidRDefault="00393139">
            <w:pPr>
              <w:pStyle w:val="TableParagraph"/>
              <w:spacing w:before="37"/>
              <w:ind w:left="677" w:right="669"/>
              <w:jc w:val="center"/>
              <w:rPr>
                <w:sz w:val="24"/>
              </w:rPr>
            </w:pPr>
            <w:r>
              <w:rPr>
                <w:sz w:val="24"/>
              </w:rPr>
              <w:t>zepto</w:t>
            </w:r>
          </w:p>
        </w:tc>
        <w:tc>
          <w:tcPr>
            <w:tcW w:w="3071" w:type="dxa"/>
          </w:tcPr>
          <w:p w:rsidR="0060268A" w:rsidRDefault="00393139">
            <w:pPr>
              <w:pStyle w:val="TableParagraph"/>
              <w:spacing w:before="37"/>
              <w:ind w:left="8"/>
              <w:jc w:val="center"/>
              <w:rPr>
                <w:sz w:val="24"/>
              </w:rPr>
            </w:pPr>
            <w:r>
              <w:rPr>
                <w:sz w:val="24"/>
              </w:rPr>
              <w:t>z</w:t>
            </w:r>
          </w:p>
        </w:tc>
      </w:tr>
      <w:tr w:rsidR="0060268A">
        <w:trPr>
          <w:trHeight w:val="357"/>
        </w:trPr>
        <w:tc>
          <w:tcPr>
            <w:tcW w:w="3070" w:type="dxa"/>
          </w:tcPr>
          <w:p w:rsidR="0060268A" w:rsidRDefault="00393139">
            <w:pPr>
              <w:pStyle w:val="TableParagraph"/>
              <w:spacing w:before="1"/>
              <w:ind w:left="677" w:right="669"/>
              <w:jc w:val="center"/>
              <w:rPr>
                <w:sz w:val="16"/>
              </w:rPr>
            </w:pPr>
            <w:r>
              <w:rPr>
                <w:position w:val="-10"/>
                <w:sz w:val="24"/>
              </w:rPr>
              <w:t>10</w:t>
            </w:r>
            <w:r>
              <w:rPr>
                <w:sz w:val="16"/>
              </w:rPr>
              <w:t>-24</w:t>
            </w:r>
          </w:p>
        </w:tc>
        <w:tc>
          <w:tcPr>
            <w:tcW w:w="3070" w:type="dxa"/>
          </w:tcPr>
          <w:p w:rsidR="0060268A" w:rsidRDefault="00393139">
            <w:pPr>
              <w:pStyle w:val="TableParagraph"/>
              <w:spacing w:before="37"/>
              <w:ind w:left="677" w:right="670"/>
              <w:jc w:val="center"/>
              <w:rPr>
                <w:sz w:val="24"/>
              </w:rPr>
            </w:pPr>
            <w:r>
              <w:rPr>
                <w:sz w:val="24"/>
              </w:rPr>
              <w:t>yocto</w:t>
            </w:r>
          </w:p>
        </w:tc>
        <w:tc>
          <w:tcPr>
            <w:tcW w:w="3071" w:type="dxa"/>
          </w:tcPr>
          <w:p w:rsidR="0060268A" w:rsidRDefault="00393139">
            <w:pPr>
              <w:pStyle w:val="TableParagraph"/>
              <w:spacing w:before="37"/>
              <w:ind w:left="8"/>
              <w:jc w:val="center"/>
              <w:rPr>
                <w:sz w:val="24"/>
              </w:rPr>
            </w:pPr>
            <w:r>
              <w:rPr>
                <w:sz w:val="24"/>
              </w:rPr>
              <w:t>y</w:t>
            </w:r>
          </w:p>
        </w:tc>
      </w:tr>
    </w:tbl>
    <w:p w:rsidR="0060268A" w:rsidRPr="00393139" w:rsidRDefault="00393139">
      <w:pPr>
        <w:pStyle w:val="Paragraphedeliste"/>
        <w:numPr>
          <w:ilvl w:val="2"/>
          <w:numId w:val="31"/>
        </w:numPr>
        <w:tabs>
          <w:tab w:val="left" w:pos="824"/>
        </w:tabs>
        <w:spacing w:before="239" w:line="720" w:lineRule="atLeast"/>
        <w:ind w:right="2847" w:firstLine="0"/>
        <w:rPr>
          <w:rFonts w:asciiTheme="majorBidi" w:hAnsiTheme="majorBidi" w:cstheme="majorBidi"/>
          <w:sz w:val="26"/>
        </w:rPr>
      </w:pPr>
      <w:r w:rsidRPr="00393139">
        <w:rPr>
          <w:rFonts w:asciiTheme="majorBidi" w:hAnsiTheme="majorBidi" w:cstheme="majorBidi"/>
          <w:sz w:val="26"/>
          <w:u w:val="thick"/>
        </w:rPr>
        <w:t>Liens entre les unités SI et les unités anglo-saxonnes</w:t>
      </w:r>
      <w:r w:rsidRPr="00393139">
        <w:rPr>
          <w:rFonts w:asciiTheme="majorBidi" w:hAnsiTheme="majorBidi" w:cstheme="majorBidi"/>
          <w:sz w:val="26"/>
        </w:rPr>
        <w:t xml:space="preserve"> Distance</w:t>
      </w:r>
      <w:r w:rsidRPr="00393139">
        <w:rPr>
          <w:rFonts w:asciiTheme="majorBidi" w:hAnsiTheme="majorBidi" w:cstheme="majorBidi"/>
          <w:spacing w:val="-3"/>
          <w:sz w:val="26"/>
        </w:rPr>
        <w:t xml:space="preserve"> </w:t>
      </w:r>
      <w:r w:rsidRPr="00393139">
        <w:rPr>
          <w:rFonts w:asciiTheme="majorBidi" w:hAnsiTheme="majorBidi" w:cstheme="majorBidi"/>
          <w:sz w:val="26"/>
        </w:rPr>
        <w:t>:</w:t>
      </w:r>
    </w:p>
    <w:p w:rsidR="0060268A" w:rsidRPr="00393139" w:rsidRDefault="00393139">
      <w:pPr>
        <w:pStyle w:val="Paragraphedeliste"/>
        <w:numPr>
          <w:ilvl w:val="3"/>
          <w:numId w:val="31"/>
        </w:numPr>
        <w:tabs>
          <w:tab w:val="left" w:pos="958"/>
          <w:tab w:val="left" w:pos="959"/>
        </w:tabs>
        <w:spacing w:before="3"/>
        <w:ind w:hanging="361"/>
        <w:rPr>
          <w:rFonts w:asciiTheme="majorBidi" w:hAnsiTheme="majorBidi" w:cstheme="majorBidi"/>
          <w:sz w:val="26"/>
        </w:rPr>
      </w:pPr>
      <w:r w:rsidRPr="00393139">
        <w:rPr>
          <w:rFonts w:asciiTheme="majorBidi" w:hAnsiTheme="majorBidi" w:cstheme="majorBidi"/>
          <w:sz w:val="26"/>
        </w:rPr>
        <w:t>pouce (inch) : 1 in = 2.54</w:t>
      </w:r>
      <w:r w:rsidRPr="00393139">
        <w:rPr>
          <w:rFonts w:asciiTheme="majorBidi" w:hAnsiTheme="majorBidi" w:cstheme="majorBidi"/>
          <w:spacing w:val="-8"/>
          <w:sz w:val="26"/>
        </w:rPr>
        <w:t xml:space="preserve"> </w:t>
      </w:r>
      <w:r w:rsidRPr="00393139">
        <w:rPr>
          <w:rFonts w:asciiTheme="majorBidi" w:hAnsiTheme="majorBidi" w:cstheme="majorBidi"/>
          <w:sz w:val="26"/>
        </w:rPr>
        <w:t>cm</w:t>
      </w:r>
    </w:p>
    <w:p w:rsidR="0060268A" w:rsidRPr="00393139" w:rsidRDefault="00393139">
      <w:pPr>
        <w:pStyle w:val="Paragraphedeliste"/>
        <w:numPr>
          <w:ilvl w:val="3"/>
          <w:numId w:val="31"/>
        </w:numPr>
        <w:tabs>
          <w:tab w:val="left" w:pos="958"/>
          <w:tab w:val="left" w:pos="959"/>
        </w:tabs>
        <w:ind w:hanging="361"/>
        <w:rPr>
          <w:rFonts w:asciiTheme="majorBidi" w:hAnsiTheme="majorBidi" w:cstheme="majorBidi"/>
          <w:sz w:val="26"/>
        </w:rPr>
      </w:pPr>
      <w:r w:rsidRPr="00393139">
        <w:rPr>
          <w:rFonts w:asciiTheme="majorBidi" w:hAnsiTheme="majorBidi" w:cstheme="majorBidi"/>
          <w:sz w:val="26"/>
        </w:rPr>
        <w:t>pied (foot) : 1 ft = 12 in = 30.48</w:t>
      </w:r>
      <w:r w:rsidRPr="00393139">
        <w:rPr>
          <w:rFonts w:asciiTheme="majorBidi" w:hAnsiTheme="majorBidi" w:cstheme="majorBidi"/>
          <w:spacing w:val="-12"/>
          <w:sz w:val="26"/>
        </w:rPr>
        <w:t xml:space="preserve"> </w:t>
      </w:r>
      <w:r w:rsidRPr="00393139">
        <w:rPr>
          <w:rFonts w:asciiTheme="majorBidi" w:hAnsiTheme="majorBidi" w:cstheme="majorBidi"/>
          <w:sz w:val="26"/>
        </w:rPr>
        <w:t>cm</w:t>
      </w:r>
    </w:p>
    <w:p w:rsidR="0060268A" w:rsidRPr="00393139" w:rsidRDefault="00393139">
      <w:pPr>
        <w:pStyle w:val="Paragraphedeliste"/>
        <w:numPr>
          <w:ilvl w:val="3"/>
          <w:numId w:val="31"/>
        </w:numPr>
        <w:tabs>
          <w:tab w:val="left" w:pos="958"/>
          <w:tab w:val="left" w:pos="959"/>
        </w:tabs>
        <w:ind w:hanging="361"/>
        <w:rPr>
          <w:rFonts w:asciiTheme="majorBidi" w:hAnsiTheme="majorBidi" w:cstheme="majorBidi"/>
          <w:sz w:val="26"/>
        </w:rPr>
      </w:pPr>
      <w:r w:rsidRPr="00393139">
        <w:rPr>
          <w:rFonts w:asciiTheme="majorBidi" w:hAnsiTheme="majorBidi" w:cstheme="majorBidi"/>
          <w:sz w:val="26"/>
        </w:rPr>
        <w:t>mile (miles) : 1 mile = 5280 ft = 1.609</w:t>
      </w:r>
      <w:r w:rsidRPr="00393139">
        <w:rPr>
          <w:rFonts w:asciiTheme="majorBidi" w:hAnsiTheme="majorBidi" w:cstheme="majorBidi"/>
          <w:spacing w:val="-12"/>
          <w:sz w:val="26"/>
        </w:rPr>
        <w:t xml:space="preserve"> </w:t>
      </w:r>
      <w:r w:rsidRPr="00393139">
        <w:rPr>
          <w:rFonts w:asciiTheme="majorBidi" w:hAnsiTheme="majorBidi" w:cstheme="majorBidi"/>
          <w:sz w:val="26"/>
        </w:rPr>
        <w:t>km</w:t>
      </w:r>
    </w:p>
    <w:p w:rsidR="0060268A" w:rsidRPr="00393139" w:rsidRDefault="00393139">
      <w:pPr>
        <w:pStyle w:val="Corpsdetexte"/>
        <w:spacing w:before="185" w:line="361" w:lineRule="exact"/>
        <w:ind w:left="238"/>
        <w:rPr>
          <w:rFonts w:asciiTheme="majorBidi" w:hAnsiTheme="majorBidi" w:cstheme="majorBidi"/>
        </w:rPr>
      </w:pPr>
      <w:r w:rsidRPr="00393139">
        <w:rPr>
          <w:rFonts w:asciiTheme="majorBidi" w:hAnsiTheme="majorBidi" w:cstheme="majorBidi"/>
        </w:rPr>
        <w:t>Volume :</w:t>
      </w:r>
    </w:p>
    <w:p w:rsidR="0060268A" w:rsidRPr="00393139" w:rsidRDefault="00393139">
      <w:pPr>
        <w:pStyle w:val="Paragraphedeliste"/>
        <w:numPr>
          <w:ilvl w:val="3"/>
          <w:numId w:val="31"/>
        </w:numPr>
        <w:tabs>
          <w:tab w:val="left" w:pos="958"/>
          <w:tab w:val="left" w:pos="959"/>
        </w:tabs>
        <w:spacing w:line="298" w:lineRule="exact"/>
        <w:ind w:hanging="361"/>
        <w:rPr>
          <w:rFonts w:asciiTheme="majorBidi" w:hAnsiTheme="majorBidi" w:cstheme="majorBidi"/>
          <w:sz w:val="26"/>
        </w:rPr>
      </w:pPr>
      <w:r w:rsidRPr="00393139">
        <w:rPr>
          <w:rFonts w:asciiTheme="majorBidi" w:hAnsiTheme="majorBidi" w:cstheme="majorBidi"/>
          <w:sz w:val="26"/>
        </w:rPr>
        <w:t>pinte (pint) : 1 pint = 0.94</w:t>
      </w:r>
      <w:r w:rsidRPr="00393139">
        <w:rPr>
          <w:rFonts w:asciiTheme="majorBidi" w:hAnsiTheme="majorBidi" w:cstheme="majorBidi"/>
          <w:spacing w:val="-8"/>
          <w:sz w:val="26"/>
        </w:rPr>
        <w:t xml:space="preserve"> </w:t>
      </w:r>
      <w:r w:rsidRPr="00393139">
        <w:rPr>
          <w:rFonts w:asciiTheme="majorBidi" w:hAnsiTheme="majorBidi" w:cstheme="majorBidi"/>
          <w:sz w:val="26"/>
        </w:rPr>
        <w:t>l</w:t>
      </w:r>
    </w:p>
    <w:p w:rsidR="0060268A" w:rsidRPr="00393139" w:rsidRDefault="00393139">
      <w:pPr>
        <w:pStyle w:val="Paragraphedeliste"/>
        <w:numPr>
          <w:ilvl w:val="3"/>
          <w:numId w:val="31"/>
        </w:numPr>
        <w:tabs>
          <w:tab w:val="left" w:pos="958"/>
          <w:tab w:val="left" w:pos="959"/>
        </w:tabs>
        <w:spacing w:before="1"/>
        <w:ind w:hanging="361"/>
        <w:rPr>
          <w:rFonts w:asciiTheme="majorBidi" w:hAnsiTheme="majorBidi" w:cstheme="majorBidi"/>
          <w:sz w:val="26"/>
          <w:lang w:val="en-US"/>
        </w:rPr>
      </w:pPr>
      <w:r w:rsidRPr="00393139">
        <w:rPr>
          <w:rFonts w:asciiTheme="majorBidi" w:hAnsiTheme="majorBidi" w:cstheme="majorBidi"/>
          <w:sz w:val="26"/>
          <w:lang w:val="en-US"/>
        </w:rPr>
        <w:t>gallon (US gallon) : 1 US gal = 4 pintes = 3.786</w:t>
      </w:r>
      <w:r w:rsidRPr="00393139">
        <w:rPr>
          <w:rFonts w:asciiTheme="majorBidi" w:hAnsiTheme="majorBidi" w:cstheme="majorBidi"/>
          <w:spacing w:val="-14"/>
          <w:sz w:val="26"/>
          <w:lang w:val="en-US"/>
        </w:rPr>
        <w:t xml:space="preserve"> </w:t>
      </w:r>
      <w:r w:rsidRPr="00393139">
        <w:rPr>
          <w:rFonts w:asciiTheme="majorBidi" w:hAnsiTheme="majorBidi" w:cstheme="majorBidi"/>
          <w:sz w:val="26"/>
          <w:lang w:val="en-US"/>
        </w:rPr>
        <w:t>l</w:t>
      </w:r>
    </w:p>
    <w:p w:rsidR="0060268A" w:rsidRPr="00393139" w:rsidRDefault="00393139">
      <w:pPr>
        <w:pStyle w:val="Paragraphedeliste"/>
        <w:numPr>
          <w:ilvl w:val="3"/>
          <w:numId w:val="31"/>
        </w:numPr>
        <w:tabs>
          <w:tab w:val="left" w:pos="958"/>
          <w:tab w:val="left" w:pos="959"/>
        </w:tabs>
        <w:ind w:hanging="361"/>
        <w:rPr>
          <w:rFonts w:asciiTheme="majorBidi" w:hAnsiTheme="majorBidi" w:cstheme="majorBidi"/>
          <w:sz w:val="26"/>
          <w:lang w:val="en-US"/>
        </w:rPr>
      </w:pPr>
      <w:r w:rsidRPr="00393139">
        <w:rPr>
          <w:rFonts w:asciiTheme="majorBidi" w:hAnsiTheme="majorBidi" w:cstheme="majorBidi"/>
          <w:sz w:val="26"/>
          <w:lang w:val="en-US"/>
        </w:rPr>
        <w:t>baril (US barel): 1 bbi = 42 USgal = 159</w:t>
      </w:r>
      <w:r w:rsidRPr="00393139">
        <w:rPr>
          <w:rFonts w:asciiTheme="majorBidi" w:hAnsiTheme="majorBidi" w:cstheme="majorBidi"/>
          <w:spacing w:val="-10"/>
          <w:sz w:val="26"/>
          <w:lang w:val="en-US"/>
        </w:rPr>
        <w:t xml:space="preserve"> </w:t>
      </w:r>
      <w:r w:rsidRPr="00393139">
        <w:rPr>
          <w:rFonts w:asciiTheme="majorBidi" w:hAnsiTheme="majorBidi" w:cstheme="majorBidi"/>
          <w:sz w:val="26"/>
          <w:lang w:val="en-US"/>
        </w:rPr>
        <w:t>l</w:t>
      </w:r>
    </w:p>
    <w:p w:rsidR="0060268A" w:rsidRPr="00393139" w:rsidRDefault="0060268A">
      <w:pPr>
        <w:rPr>
          <w:rFonts w:asciiTheme="majorBidi" w:hAnsiTheme="majorBidi" w:cstheme="majorBidi"/>
          <w:sz w:val="26"/>
          <w:lang w:val="en-US"/>
        </w:rPr>
        <w:sectPr w:rsidR="0060268A" w:rsidRPr="00393139">
          <w:pgSz w:w="11900" w:h="16840"/>
          <w:pgMar w:top="1340" w:right="580" w:bottom="880" w:left="1180" w:header="0" w:footer="700" w:gutter="0"/>
          <w:cols w:space="720"/>
        </w:sectPr>
      </w:pPr>
    </w:p>
    <w:p w:rsidR="0060268A" w:rsidRPr="00393139" w:rsidRDefault="00393139">
      <w:pPr>
        <w:pStyle w:val="Corpsdetexte"/>
        <w:spacing w:before="77" w:line="361" w:lineRule="exact"/>
        <w:ind w:left="238"/>
        <w:rPr>
          <w:rFonts w:asciiTheme="majorBidi" w:hAnsiTheme="majorBidi" w:cstheme="majorBidi"/>
        </w:rPr>
      </w:pPr>
      <w:r w:rsidRPr="00393139">
        <w:rPr>
          <w:rFonts w:asciiTheme="majorBidi" w:hAnsiTheme="majorBidi" w:cstheme="majorBidi"/>
        </w:rPr>
        <w:lastRenderedPageBreak/>
        <w:t>Masse :</w:t>
      </w:r>
    </w:p>
    <w:p w:rsidR="0060268A" w:rsidRPr="00393139" w:rsidRDefault="00393139">
      <w:pPr>
        <w:pStyle w:val="Paragraphedeliste"/>
        <w:numPr>
          <w:ilvl w:val="3"/>
          <w:numId w:val="31"/>
        </w:numPr>
        <w:tabs>
          <w:tab w:val="left" w:pos="958"/>
          <w:tab w:val="left" w:pos="959"/>
        </w:tabs>
        <w:spacing w:line="298" w:lineRule="exact"/>
        <w:ind w:hanging="361"/>
        <w:rPr>
          <w:rFonts w:asciiTheme="majorBidi" w:hAnsiTheme="majorBidi" w:cstheme="majorBidi"/>
          <w:sz w:val="26"/>
        </w:rPr>
      </w:pPr>
      <w:r w:rsidRPr="00393139">
        <w:rPr>
          <w:rFonts w:asciiTheme="majorBidi" w:hAnsiTheme="majorBidi" w:cstheme="majorBidi"/>
          <w:sz w:val="26"/>
        </w:rPr>
        <w:t>once (ounce) : 1 oz = 28.35</w:t>
      </w:r>
      <w:r w:rsidRPr="00393139">
        <w:rPr>
          <w:rFonts w:asciiTheme="majorBidi" w:hAnsiTheme="majorBidi" w:cstheme="majorBidi"/>
          <w:spacing w:val="-8"/>
          <w:sz w:val="26"/>
        </w:rPr>
        <w:t xml:space="preserve"> </w:t>
      </w:r>
      <w:r w:rsidRPr="00393139">
        <w:rPr>
          <w:rFonts w:asciiTheme="majorBidi" w:hAnsiTheme="majorBidi" w:cstheme="majorBidi"/>
          <w:sz w:val="26"/>
        </w:rPr>
        <w:t>g</w:t>
      </w:r>
    </w:p>
    <w:p w:rsidR="0060268A" w:rsidRPr="00393139" w:rsidRDefault="00393139">
      <w:pPr>
        <w:pStyle w:val="Paragraphedeliste"/>
        <w:numPr>
          <w:ilvl w:val="3"/>
          <w:numId w:val="31"/>
        </w:numPr>
        <w:tabs>
          <w:tab w:val="left" w:pos="958"/>
          <w:tab w:val="left" w:pos="959"/>
        </w:tabs>
        <w:ind w:hanging="361"/>
        <w:rPr>
          <w:rFonts w:asciiTheme="majorBidi" w:hAnsiTheme="majorBidi" w:cstheme="majorBidi"/>
          <w:sz w:val="26"/>
        </w:rPr>
      </w:pPr>
      <w:r w:rsidRPr="00393139">
        <w:rPr>
          <w:rFonts w:asciiTheme="majorBidi" w:hAnsiTheme="majorBidi" w:cstheme="majorBidi"/>
          <w:sz w:val="26"/>
        </w:rPr>
        <w:t>livre (pound) : 1 lb = 0.454</w:t>
      </w:r>
      <w:r w:rsidRPr="00393139">
        <w:rPr>
          <w:rFonts w:asciiTheme="majorBidi" w:hAnsiTheme="majorBidi" w:cstheme="majorBidi"/>
          <w:spacing w:val="-8"/>
          <w:sz w:val="26"/>
        </w:rPr>
        <w:t xml:space="preserve"> </w:t>
      </w:r>
      <w:r w:rsidRPr="00393139">
        <w:rPr>
          <w:rFonts w:asciiTheme="majorBidi" w:hAnsiTheme="majorBidi" w:cstheme="majorBidi"/>
          <w:sz w:val="26"/>
        </w:rPr>
        <w:t>kg</w:t>
      </w:r>
    </w:p>
    <w:p w:rsidR="0060268A" w:rsidRPr="00393139" w:rsidRDefault="00393139">
      <w:pPr>
        <w:pStyle w:val="Corpsdetexte"/>
        <w:spacing w:before="232" w:line="361" w:lineRule="exact"/>
        <w:ind w:left="238"/>
        <w:rPr>
          <w:rFonts w:asciiTheme="majorBidi" w:hAnsiTheme="majorBidi" w:cstheme="majorBidi"/>
        </w:rPr>
      </w:pPr>
      <w:r w:rsidRPr="00393139">
        <w:rPr>
          <w:rFonts w:asciiTheme="majorBidi" w:hAnsiTheme="majorBidi" w:cstheme="majorBidi"/>
        </w:rPr>
        <w:t>Puissance :</w:t>
      </w:r>
    </w:p>
    <w:p w:rsidR="0060268A" w:rsidRPr="00393139" w:rsidRDefault="00393139">
      <w:pPr>
        <w:pStyle w:val="Paragraphedeliste"/>
        <w:numPr>
          <w:ilvl w:val="3"/>
          <w:numId w:val="31"/>
        </w:numPr>
        <w:tabs>
          <w:tab w:val="left" w:pos="958"/>
          <w:tab w:val="left" w:pos="959"/>
        </w:tabs>
        <w:spacing w:line="298" w:lineRule="exact"/>
        <w:ind w:hanging="361"/>
        <w:rPr>
          <w:rFonts w:asciiTheme="majorBidi" w:hAnsiTheme="majorBidi" w:cstheme="majorBidi"/>
          <w:sz w:val="26"/>
        </w:rPr>
      </w:pPr>
      <w:r w:rsidRPr="00393139">
        <w:rPr>
          <w:rFonts w:asciiTheme="majorBidi" w:hAnsiTheme="majorBidi" w:cstheme="majorBidi"/>
          <w:sz w:val="26"/>
        </w:rPr>
        <w:t>cheval vapeur (horsepower) : 1 hp = 0.736</w:t>
      </w:r>
      <w:r w:rsidRPr="00393139">
        <w:rPr>
          <w:rFonts w:asciiTheme="majorBidi" w:hAnsiTheme="majorBidi" w:cstheme="majorBidi"/>
          <w:spacing w:val="-10"/>
          <w:sz w:val="26"/>
        </w:rPr>
        <w:t xml:space="preserve"> </w:t>
      </w:r>
      <w:r w:rsidRPr="00393139">
        <w:rPr>
          <w:rFonts w:asciiTheme="majorBidi" w:hAnsiTheme="majorBidi" w:cstheme="majorBidi"/>
          <w:sz w:val="26"/>
        </w:rPr>
        <w:t>kW</w:t>
      </w:r>
    </w:p>
    <w:p w:rsidR="0060268A" w:rsidRPr="00393139" w:rsidRDefault="0060268A">
      <w:pPr>
        <w:pStyle w:val="Corpsdetexte"/>
        <w:spacing w:before="3"/>
        <w:rPr>
          <w:rFonts w:asciiTheme="majorBidi" w:hAnsiTheme="majorBidi" w:cstheme="majorBidi"/>
        </w:rPr>
      </w:pPr>
    </w:p>
    <w:p w:rsidR="0060268A" w:rsidRPr="001A15AD" w:rsidRDefault="00393139">
      <w:pPr>
        <w:pStyle w:val="Paragraphedeliste"/>
        <w:numPr>
          <w:ilvl w:val="1"/>
          <w:numId w:val="30"/>
        </w:numPr>
        <w:tabs>
          <w:tab w:val="left" w:pos="721"/>
        </w:tabs>
        <w:rPr>
          <w:rFonts w:asciiTheme="majorBidi" w:hAnsiTheme="majorBidi" w:cstheme="majorBidi"/>
          <w:sz w:val="26"/>
          <w:u w:val="single"/>
        </w:rPr>
      </w:pPr>
      <w:r w:rsidRPr="001A15AD">
        <w:rPr>
          <w:rFonts w:asciiTheme="majorBidi" w:hAnsiTheme="majorBidi" w:cstheme="majorBidi"/>
          <w:sz w:val="26"/>
          <w:u w:val="single"/>
        </w:rPr>
        <w:t>CLASSIFICATION DES</w:t>
      </w:r>
      <w:r w:rsidRPr="001A15AD">
        <w:rPr>
          <w:rFonts w:asciiTheme="majorBidi" w:hAnsiTheme="majorBidi" w:cstheme="majorBidi"/>
          <w:spacing w:val="-3"/>
          <w:sz w:val="26"/>
          <w:u w:val="single"/>
        </w:rPr>
        <w:t xml:space="preserve"> </w:t>
      </w:r>
      <w:r w:rsidRPr="001A15AD">
        <w:rPr>
          <w:rFonts w:asciiTheme="majorBidi" w:hAnsiTheme="majorBidi" w:cstheme="majorBidi"/>
          <w:sz w:val="26"/>
          <w:u w:val="single"/>
        </w:rPr>
        <w:t>CAPTEURS</w:t>
      </w:r>
    </w:p>
    <w:p w:rsidR="0060268A" w:rsidRPr="00393139" w:rsidRDefault="0060268A">
      <w:pPr>
        <w:pStyle w:val="Corpsdetexte"/>
        <w:spacing w:before="12"/>
        <w:rPr>
          <w:rFonts w:asciiTheme="majorBidi" w:hAnsiTheme="majorBidi" w:cstheme="majorBidi"/>
          <w:sz w:val="25"/>
        </w:rPr>
      </w:pPr>
    </w:p>
    <w:p w:rsidR="0060268A" w:rsidRPr="00393139" w:rsidRDefault="00393139">
      <w:pPr>
        <w:pStyle w:val="Corpsdetexte"/>
        <w:ind w:left="238" w:right="829"/>
        <w:jc w:val="both"/>
        <w:rPr>
          <w:rFonts w:asciiTheme="majorBidi" w:hAnsiTheme="majorBidi" w:cstheme="majorBidi"/>
        </w:rPr>
      </w:pPr>
      <w:r w:rsidRPr="00393139">
        <w:rPr>
          <w:rFonts w:asciiTheme="majorBidi" w:hAnsiTheme="majorBidi" w:cstheme="majorBidi"/>
        </w:rPr>
        <w:t>Un capteur est un dispositif qui produit, à partir d’une grandeur physique, une grandeur électrique utilisable à des fins de mesure ou de commande. Cette grandeur électrique (tension ou courant) doit être une représentation aussi exacte que possible du mesurande considéré. On distingue les capteurs actifs et les capteurs</w:t>
      </w:r>
      <w:r w:rsidRPr="00393139">
        <w:rPr>
          <w:rFonts w:asciiTheme="majorBidi" w:hAnsiTheme="majorBidi" w:cstheme="majorBidi"/>
          <w:spacing w:val="-28"/>
        </w:rPr>
        <w:t xml:space="preserve"> </w:t>
      </w:r>
      <w:r w:rsidRPr="00393139">
        <w:rPr>
          <w:rFonts w:asciiTheme="majorBidi" w:hAnsiTheme="majorBidi" w:cstheme="majorBidi"/>
        </w:rPr>
        <w:t>passifs.</w:t>
      </w:r>
    </w:p>
    <w:p w:rsidR="0060268A" w:rsidRPr="00393139" w:rsidRDefault="0060268A">
      <w:pPr>
        <w:pStyle w:val="Corpsdetexte"/>
        <w:spacing w:before="1"/>
        <w:rPr>
          <w:rFonts w:asciiTheme="majorBidi" w:hAnsiTheme="majorBidi" w:cstheme="majorBidi"/>
        </w:rPr>
      </w:pPr>
    </w:p>
    <w:p w:rsidR="0060268A" w:rsidRPr="00393139" w:rsidRDefault="00393139">
      <w:pPr>
        <w:pStyle w:val="Paragraphedeliste"/>
        <w:numPr>
          <w:ilvl w:val="2"/>
          <w:numId w:val="30"/>
        </w:numPr>
        <w:tabs>
          <w:tab w:val="left" w:pos="839"/>
        </w:tabs>
        <w:rPr>
          <w:rFonts w:asciiTheme="majorBidi" w:hAnsiTheme="majorBidi" w:cstheme="majorBidi"/>
          <w:sz w:val="26"/>
        </w:rPr>
      </w:pPr>
      <w:r w:rsidRPr="00393139">
        <w:rPr>
          <w:rFonts w:asciiTheme="majorBidi" w:hAnsiTheme="majorBidi" w:cstheme="majorBidi"/>
          <w:sz w:val="26"/>
          <w:u w:val="thick"/>
        </w:rPr>
        <w:t>Les capteurs</w:t>
      </w:r>
      <w:r w:rsidRPr="00393139">
        <w:rPr>
          <w:rFonts w:asciiTheme="majorBidi" w:hAnsiTheme="majorBidi" w:cstheme="majorBidi"/>
          <w:spacing w:val="-1"/>
          <w:sz w:val="26"/>
          <w:u w:val="thick"/>
        </w:rPr>
        <w:t xml:space="preserve"> </w:t>
      </w:r>
      <w:r w:rsidRPr="00393139">
        <w:rPr>
          <w:rFonts w:asciiTheme="majorBidi" w:hAnsiTheme="majorBidi" w:cstheme="majorBidi"/>
          <w:sz w:val="26"/>
          <w:u w:val="thick"/>
        </w:rPr>
        <w:t>actifs</w:t>
      </w:r>
    </w:p>
    <w:p w:rsidR="0060268A" w:rsidRPr="00393139" w:rsidRDefault="0060268A">
      <w:pPr>
        <w:pStyle w:val="Corpsdetexte"/>
        <w:spacing w:before="7"/>
        <w:rPr>
          <w:rFonts w:asciiTheme="majorBidi" w:hAnsiTheme="majorBidi" w:cstheme="majorBidi"/>
          <w:sz w:val="13"/>
        </w:rPr>
      </w:pPr>
    </w:p>
    <w:p w:rsidR="0060268A" w:rsidRPr="00393139" w:rsidRDefault="00393139">
      <w:pPr>
        <w:pStyle w:val="Corpsdetexte"/>
        <w:spacing w:before="90"/>
        <w:ind w:left="238" w:right="827"/>
        <w:jc w:val="both"/>
        <w:rPr>
          <w:rFonts w:asciiTheme="majorBidi" w:hAnsiTheme="majorBidi" w:cstheme="majorBidi"/>
        </w:rPr>
      </w:pPr>
      <w:r w:rsidRPr="00393139">
        <w:rPr>
          <w:rFonts w:asciiTheme="majorBidi" w:hAnsiTheme="majorBidi" w:cstheme="majorBidi"/>
        </w:rPr>
        <w:t>Ils se comportent comme des générateurs. Ils sont basés sur un effet physique qui permet de transformer l’énergie du mesurande (énergie mécanique, thermique ou de rayonnement), en énergie électrique. La réponse en sortie d’un capteur actif peut être un courant, une tension ou une charge. Parmi ces effets, les plus importants sont :</w:t>
      </w:r>
    </w:p>
    <w:p w:rsidR="0060268A" w:rsidRPr="00393139" w:rsidRDefault="00393139">
      <w:pPr>
        <w:pStyle w:val="Heading5"/>
        <w:numPr>
          <w:ilvl w:val="3"/>
          <w:numId w:val="30"/>
        </w:numPr>
        <w:tabs>
          <w:tab w:val="left" w:pos="959"/>
        </w:tabs>
        <w:spacing w:before="232" w:line="298" w:lineRule="exact"/>
        <w:ind w:hanging="361"/>
        <w:jc w:val="both"/>
        <w:rPr>
          <w:rFonts w:asciiTheme="majorBidi" w:hAnsiTheme="majorBidi" w:cstheme="majorBidi"/>
        </w:rPr>
      </w:pPr>
      <w:r w:rsidRPr="00393139">
        <w:rPr>
          <w:rFonts w:asciiTheme="majorBidi" w:hAnsiTheme="majorBidi" w:cstheme="majorBidi"/>
        </w:rPr>
        <w:t>L’effet thermoélectrique</w:t>
      </w:r>
      <w:r w:rsidRPr="00393139">
        <w:rPr>
          <w:rFonts w:asciiTheme="majorBidi" w:hAnsiTheme="majorBidi" w:cstheme="majorBidi"/>
          <w:spacing w:val="-3"/>
        </w:rPr>
        <w:t xml:space="preserve"> </w:t>
      </w:r>
      <w:r w:rsidRPr="00393139">
        <w:rPr>
          <w:rFonts w:asciiTheme="majorBidi" w:hAnsiTheme="majorBidi" w:cstheme="majorBidi"/>
        </w:rPr>
        <w:t>:</w:t>
      </w:r>
    </w:p>
    <w:p w:rsidR="0060268A" w:rsidRPr="00393139" w:rsidRDefault="00393139">
      <w:pPr>
        <w:pStyle w:val="Corpsdetexte"/>
        <w:ind w:left="946" w:right="828"/>
        <w:jc w:val="both"/>
        <w:rPr>
          <w:rFonts w:asciiTheme="majorBidi" w:hAnsiTheme="majorBidi" w:cstheme="majorBidi"/>
        </w:rPr>
      </w:pPr>
      <w:r w:rsidRPr="00393139">
        <w:rPr>
          <w:rFonts w:asciiTheme="majorBidi" w:hAnsiTheme="majorBidi" w:cstheme="majorBidi"/>
        </w:rPr>
        <w:t>Un circuit formé de deux conducteurs de nature chimique différente, dont les jonctions sont à des températures T1 et T2, est le siège d’une force électromotrice e = f(T1,T2).</w:t>
      </w:r>
    </w:p>
    <w:p w:rsidR="0060268A" w:rsidRPr="00393139" w:rsidRDefault="00393139">
      <w:pPr>
        <w:pStyle w:val="Corpsdetexte"/>
        <w:ind w:left="946" w:right="826"/>
        <w:jc w:val="both"/>
        <w:rPr>
          <w:rFonts w:asciiTheme="majorBidi" w:hAnsiTheme="majorBidi" w:cstheme="majorBidi"/>
        </w:rPr>
      </w:pPr>
      <w:r w:rsidRPr="00393139">
        <w:rPr>
          <w:rFonts w:asciiTheme="majorBidi" w:hAnsiTheme="majorBidi" w:cstheme="majorBidi"/>
          <w:i/>
        </w:rPr>
        <w:t xml:space="preserve">Exemple d’application : </w:t>
      </w:r>
      <w:r w:rsidRPr="00393139">
        <w:rPr>
          <w:rFonts w:asciiTheme="majorBidi" w:hAnsiTheme="majorBidi" w:cstheme="majorBidi"/>
        </w:rPr>
        <w:t>la mesure de e permet de déterminer une température inconnue T1, lorsque la température T2 est connue (principe du thermocouple).</w:t>
      </w:r>
    </w:p>
    <w:p w:rsidR="0060268A" w:rsidRPr="00393139" w:rsidRDefault="00393139">
      <w:pPr>
        <w:pStyle w:val="Corpsdetexte"/>
        <w:ind w:left="3021"/>
        <w:rPr>
          <w:rFonts w:asciiTheme="majorBidi" w:hAnsiTheme="majorBidi" w:cstheme="majorBidi"/>
          <w:sz w:val="20"/>
        </w:rPr>
      </w:pPr>
      <w:r w:rsidRPr="00393139">
        <w:rPr>
          <w:rFonts w:asciiTheme="majorBidi" w:hAnsiTheme="majorBidi" w:cstheme="majorBidi"/>
          <w:noProof/>
          <w:sz w:val="20"/>
          <w:lang w:eastAsia="fr-FR"/>
        </w:rPr>
        <w:drawing>
          <wp:inline distT="0" distB="0" distL="0" distR="0">
            <wp:extent cx="2680341" cy="103822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2680341" cy="1038225"/>
                    </a:xfrm>
                    <a:prstGeom prst="rect">
                      <a:avLst/>
                    </a:prstGeom>
                  </pic:spPr>
                </pic:pic>
              </a:graphicData>
            </a:graphic>
          </wp:inline>
        </w:drawing>
      </w:r>
    </w:p>
    <w:p w:rsidR="0060268A" w:rsidRPr="00393139" w:rsidRDefault="00393139">
      <w:pPr>
        <w:pStyle w:val="Heading5"/>
        <w:numPr>
          <w:ilvl w:val="3"/>
          <w:numId w:val="30"/>
        </w:numPr>
        <w:tabs>
          <w:tab w:val="left" w:pos="959"/>
        </w:tabs>
        <w:spacing w:line="293" w:lineRule="exact"/>
        <w:ind w:hanging="361"/>
        <w:jc w:val="both"/>
        <w:rPr>
          <w:rFonts w:asciiTheme="majorBidi" w:hAnsiTheme="majorBidi" w:cstheme="majorBidi"/>
        </w:rPr>
      </w:pPr>
      <w:r w:rsidRPr="00393139">
        <w:rPr>
          <w:rFonts w:asciiTheme="majorBidi" w:hAnsiTheme="majorBidi" w:cstheme="majorBidi"/>
        </w:rPr>
        <w:t>L’effet piezo-électrique</w:t>
      </w:r>
      <w:r w:rsidRPr="00393139">
        <w:rPr>
          <w:rFonts w:asciiTheme="majorBidi" w:hAnsiTheme="majorBidi" w:cstheme="majorBidi"/>
          <w:spacing w:val="-3"/>
        </w:rPr>
        <w:t xml:space="preserve"> </w:t>
      </w:r>
      <w:r w:rsidRPr="00393139">
        <w:rPr>
          <w:rFonts w:asciiTheme="majorBidi" w:hAnsiTheme="majorBidi" w:cstheme="majorBidi"/>
        </w:rPr>
        <w:t>:</w:t>
      </w:r>
    </w:p>
    <w:p w:rsidR="0060268A" w:rsidRPr="00393139" w:rsidRDefault="00393139">
      <w:pPr>
        <w:pStyle w:val="Corpsdetexte"/>
        <w:ind w:left="946" w:right="827"/>
        <w:jc w:val="both"/>
        <w:rPr>
          <w:rFonts w:asciiTheme="majorBidi" w:hAnsiTheme="majorBidi" w:cstheme="majorBidi"/>
        </w:rPr>
      </w:pPr>
      <w:r w:rsidRPr="00393139">
        <w:rPr>
          <w:rFonts w:asciiTheme="majorBidi" w:hAnsiTheme="majorBidi" w:cstheme="majorBidi"/>
        </w:rPr>
        <w:t>L’application d’une contrainte mécanique à certains matériaux dits piézo- électriques (le quartz par exemple) entraîne une déformation qui provoque l’apparition de charges électriques égales et de signes contraires sur les faces opposées du matériau.</w:t>
      </w:r>
    </w:p>
    <w:p w:rsidR="0060268A" w:rsidRPr="00393139" w:rsidRDefault="00393139">
      <w:pPr>
        <w:pStyle w:val="Corpsdetexte"/>
        <w:ind w:left="946" w:right="828"/>
        <w:jc w:val="both"/>
        <w:rPr>
          <w:rFonts w:asciiTheme="majorBidi" w:hAnsiTheme="majorBidi" w:cstheme="majorBidi"/>
        </w:rPr>
      </w:pPr>
      <w:r w:rsidRPr="00393139">
        <w:rPr>
          <w:rFonts w:asciiTheme="majorBidi" w:hAnsiTheme="majorBidi" w:cstheme="majorBidi"/>
          <w:i/>
        </w:rPr>
        <w:t xml:space="preserve">Exemple d’application : </w:t>
      </w:r>
      <w:r w:rsidRPr="00393139">
        <w:rPr>
          <w:rFonts w:asciiTheme="majorBidi" w:hAnsiTheme="majorBidi" w:cstheme="majorBidi"/>
        </w:rPr>
        <w:t>la mesure de force, de pression ou d’accélération à partir de la tension que provoquent aux bornes d’un condensateur associé à l’élément piézo-électrique les variations de sa charge.</w:t>
      </w:r>
    </w:p>
    <w:p w:rsidR="0060268A" w:rsidRPr="00393139" w:rsidRDefault="00393139">
      <w:pPr>
        <w:pStyle w:val="Corpsdetexte"/>
        <w:ind w:left="2973"/>
        <w:rPr>
          <w:rFonts w:asciiTheme="majorBidi" w:hAnsiTheme="majorBidi" w:cstheme="majorBidi"/>
          <w:sz w:val="20"/>
        </w:rPr>
      </w:pPr>
      <w:r w:rsidRPr="00393139">
        <w:rPr>
          <w:rFonts w:asciiTheme="majorBidi" w:hAnsiTheme="majorBidi" w:cstheme="majorBidi"/>
          <w:noProof/>
          <w:sz w:val="20"/>
          <w:lang w:eastAsia="fr-FR"/>
        </w:rPr>
        <w:drawing>
          <wp:inline distT="0" distB="0" distL="0" distR="0">
            <wp:extent cx="2680817" cy="100812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2680817" cy="1008126"/>
                    </a:xfrm>
                    <a:prstGeom prst="rect">
                      <a:avLst/>
                    </a:prstGeom>
                  </pic:spPr>
                </pic:pic>
              </a:graphicData>
            </a:graphic>
          </wp:inline>
        </w:drawing>
      </w:r>
    </w:p>
    <w:p w:rsidR="0060268A" w:rsidRPr="00393139" w:rsidRDefault="0060268A">
      <w:pPr>
        <w:rPr>
          <w:rFonts w:asciiTheme="majorBidi" w:hAnsiTheme="majorBidi" w:cstheme="majorBidi"/>
          <w:sz w:val="20"/>
        </w:rPr>
        <w:sectPr w:rsidR="0060268A" w:rsidRPr="00393139">
          <w:pgSz w:w="11900" w:h="16840"/>
          <w:pgMar w:top="1340" w:right="580" w:bottom="960" w:left="1180" w:header="0" w:footer="700" w:gutter="0"/>
          <w:cols w:space="720"/>
        </w:sectPr>
      </w:pPr>
    </w:p>
    <w:p w:rsidR="0060268A" w:rsidRPr="00393139" w:rsidRDefault="00393139">
      <w:pPr>
        <w:pStyle w:val="Heading5"/>
        <w:numPr>
          <w:ilvl w:val="3"/>
          <w:numId w:val="30"/>
        </w:numPr>
        <w:tabs>
          <w:tab w:val="left" w:pos="959"/>
        </w:tabs>
        <w:spacing w:before="78" w:line="298" w:lineRule="exact"/>
        <w:ind w:hanging="361"/>
        <w:jc w:val="both"/>
        <w:rPr>
          <w:rFonts w:asciiTheme="majorBidi" w:hAnsiTheme="majorBidi" w:cstheme="majorBidi"/>
        </w:rPr>
      </w:pPr>
      <w:r w:rsidRPr="00393139">
        <w:rPr>
          <w:rFonts w:asciiTheme="majorBidi" w:hAnsiTheme="majorBidi" w:cstheme="majorBidi"/>
        </w:rPr>
        <w:lastRenderedPageBreak/>
        <w:t>L’effet photo-électrique</w:t>
      </w:r>
      <w:r w:rsidRPr="00393139">
        <w:rPr>
          <w:rFonts w:asciiTheme="majorBidi" w:hAnsiTheme="majorBidi" w:cstheme="majorBidi"/>
          <w:spacing w:val="-3"/>
        </w:rPr>
        <w:t xml:space="preserve"> </w:t>
      </w:r>
      <w:r w:rsidRPr="00393139">
        <w:rPr>
          <w:rFonts w:asciiTheme="majorBidi" w:hAnsiTheme="majorBidi" w:cstheme="majorBidi"/>
        </w:rPr>
        <w:t>:</w:t>
      </w:r>
    </w:p>
    <w:p w:rsidR="0060268A" w:rsidRPr="00393139" w:rsidRDefault="00393139">
      <w:pPr>
        <w:pStyle w:val="Corpsdetexte"/>
        <w:ind w:left="946" w:right="825"/>
        <w:jc w:val="both"/>
        <w:rPr>
          <w:rFonts w:asciiTheme="majorBidi" w:hAnsiTheme="majorBidi" w:cstheme="majorBidi"/>
        </w:rPr>
      </w:pPr>
      <w:r w:rsidRPr="00393139">
        <w:rPr>
          <w:rFonts w:asciiTheme="majorBidi" w:hAnsiTheme="majorBidi" w:cstheme="majorBidi"/>
        </w:rPr>
        <w:t>Un rayonnement lumineux ou plus généralement une onde électromagnétique dont la longueur d’onde est inférieure à une valeur seuil, caractéristique du matériau considéré, provoquent la libération de charges électriques dans la matière.</w:t>
      </w:r>
    </w:p>
    <w:p w:rsidR="0060268A" w:rsidRPr="00393139" w:rsidRDefault="00393139">
      <w:pPr>
        <w:ind w:left="946" w:right="830"/>
        <w:jc w:val="both"/>
        <w:rPr>
          <w:rFonts w:asciiTheme="majorBidi" w:hAnsiTheme="majorBidi" w:cstheme="majorBidi"/>
          <w:sz w:val="26"/>
        </w:rPr>
      </w:pPr>
      <w:r w:rsidRPr="00393139">
        <w:rPr>
          <w:rFonts w:asciiTheme="majorBidi" w:hAnsiTheme="majorBidi" w:cstheme="majorBidi"/>
          <w:i/>
          <w:sz w:val="26"/>
        </w:rPr>
        <w:t xml:space="preserve">Exemple d’application : </w:t>
      </w:r>
      <w:r w:rsidRPr="00393139">
        <w:rPr>
          <w:rFonts w:asciiTheme="majorBidi" w:hAnsiTheme="majorBidi" w:cstheme="majorBidi"/>
          <w:sz w:val="26"/>
        </w:rPr>
        <w:t>la mesure de la tension de sortie permet de déterminer le flux par rayonnement.</w:t>
      </w:r>
    </w:p>
    <w:p w:rsidR="0060268A" w:rsidRPr="00393139" w:rsidRDefault="0060268A">
      <w:pPr>
        <w:pStyle w:val="Corpsdetexte"/>
        <w:ind w:left="2482"/>
        <w:rPr>
          <w:rFonts w:asciiTheme="majorBidi" w:hAnsiTheme="majorBidi" w:cstheme="majorBidi"/>
          <w:sz w:val="20"/>
        </w:rPr>
      </w:pPr>
    </w:p>
    <w:p w:rsidR="0060268A" w:rsidRPr="00393139" w:rsidRDefault="00393139">
      <w:pPr>
        <w:pStyle w:val="Heading5"/>
        <w:numPr>
          <w:ilvl w:val="3"/>
          <w:numId w:val="30"/>
        </w:numPr>
        <w:tabs>
          <w:tab w:val="left" w:pos="959"/>
        </w:tabs>
        <w:spacing w:line="260" w:lineRule="exact"/>
        <w:ind w:hanging="361"/>
        <w:jc w:val="both"/>
        <w:rPr>
          <w:rFonts w:asciiTheme="majorBidi" w:hAnsiTheme="majorBidi" w:cstheme="majorBidi"/>
        </w:rPr>
      </w:pPr>
      <w:r w:rsidRPr="00393139">
        <w:rPr>
          <w:rFonts w:asciiTheme="majorBidi" w:hAnsiTheme="majorBidi" w:cstheme="majorBidi"/>
        </w:rPr>
        <w:t>L’effet pyro-électrique</w:t>
      </w:r>
      <w:r w:rsidRPr="00393139">
        <w:rPr>
          <w:rFonts w:asciiTheme="majorBidi" w:hAnsiTheme="majorBidi" w:cstheme="majorBidi"/>
          <w:spacing w:val="-19"/>
        </w:rPr>
        <w:t xml:space="preserve"> </w:t>
      </w:r>
      <w:r w:rsidRPr="00393139">
        <w:rPr>
          <w:rFonts w:asciiTheme="majorBidi" w:hAnsiTheme="majorBidi" w:cstheme="majorBidi"/>
        </w:rPr>
        <w:t>:</w:t>
      </w:r>
    </w:p>
    <w:p w:rsidR="0060268A" w:rsidRPr="00393139" w:rsidRDefault="00393139">
      <w:pPr>
        <w:pStyle w:val="Corpsdetexte"/>
        <w:ind w:left="946" w:right="827"/>
        <w:jc w:val="both"/>
        <w:rPr>
          <w:rFonts w:asciiTheme="majorBidi" w:hAnsiTheme="majorBidi" w:cstheme="majorBidi"/>
        </w:rPr>
      </w:pPr>
      <w:r w:rsidRPr="00393139">
        <w:rPr>
          <w:rFonts w:asciiTheme="majorBidi" w:hAnsiTheme="majorBidi" w:cstheme="majorBidi"/>
        </w:rPr>
        <w:t>Les cristaux pyro-électriques (le sulfate de triglycine par exemple) ont une polarisation électrique spontanée qui dépend de leur température, ils portent en surface des charges électriques proportionnelles à cette polarisation et de signes contraires sur leurs faces</w:t>
      </w:r>
      <w:r w:rsidRPr="00393139">
        <w:rPr>
          <w:rFonts w:asciiTheme="majorBidi" w:hAnsiTheme="majorBidi" w:cstheme="majorBidi"/>
          <w:spacing w:val="-6"/>
        </w:rPr>
        <w:t xml:space="preserve"> </w:t>
      </w:r>
      <w:r w:rsidRPr="00393139">
        <w:rPr>
          <w:rFonts w:asciiTheme="majorBidi" w:hAnsiTheme="majorBidi" w:cstheme="majorBidi"/>
        </w:rPr>
        <w:t>opposées.</w:t>
      </w:r>
    </w:p>
    <w:p w:rsidR="0060268A" w:rsidRPr="00393139" w:rsidRDefault="00393139">
      <w:pPr>
        <w:pStyle w:val="Corpsdetexte"/>
        <w:ind w:left="946" w:right="827"/>
        <w:jc w:val="both"/>
        <w:rPr>
          <w:rFonts w:asciiTheme="majorBidi" w:hAnsiTheme="majorBidi" w:cstheme="majorBidi"/>
        </w:rPr>
      </w:pPr>
      <w:r w:rsidRPr="00393139">
        <w:rPr>
          <w:rFonts w:asciiTheme="majorBidi" w:hAnsiTheme="majorBidi" w:cstheme="majorBidi"/>
          <w:i/>
        </w:rPr>
        <w:t xml:space="preserve">Exemple d’application : </w:t>
      </w:r>
      <w:r w:rsidRPr="00393139">
        <w:rPr>
          <w:rFonts w:asciiTheme="majorBidi" w:hAnsiTheme="majorBidi" w:cstheme="majorBidi"/>
        </w:rPr>
        <w:t>la mesure de la charge aux bornes d’un condensateur associé à un cristal pyro-électrique permet de déterminer le flux lumineux auquel il est soumis.</w:t>
      </w:r>
    </w:p>
    <w:p w:rsidR="0060268A" w:rsidRPr="00393139" w:rsidRDefault="0060268A">
      <w:pPr>
        <w:pStyle w:val="Corpsdetexte"/>
        <w:ind w:left="2919"/>
        <w:rPr>
          <w:rFonts w:asciiTheme="majorBidi" w:hAnsiTheme="majorBidi" w:cstheme="majorBidi"/>
          <w:sz w:val="20"/>
        </w:rPr>
      </w:pPr>
    </w:p>
    <w:p w:rsidR="0060268A" w:rsidRPr="00393139" w:rsidRDefault="0060268A">
      <w:pPr>
        <w:pStyle w:val="Corpsdetexte"/>
        <w:spacing w:before="7"/>
        <w:rPr>
          <w:rFonts w:asciiTheme="majorBidi" w:hAnsiTheme="majorBidi" w:cstheme="majorBidi"/>
          <w:sz w:val="15"/>
        </w:rPr>
      </w:pPr>
    </w:p>
    <w:p w:rsidR="0060268A" w:rsidRPr="00393139" w:rsidRDefault="00393139">
      <w:pPr>
        <w:pStyle w:val="Heading5"/>
        <w:numPr>
          <w:ilvl w:val="3"/>
          <w:numId w:val="30"/>
        </w:numPr>
        <w:tabs>
          <w:tab w:val="left" w:pos="959"/>
        </w:tabs>
        <w:spacing w:before="91" w:line="298" w:lineRule="exact"/>
        <w:ind w:hanging="361"/>
        <w:jc w:val="both"/>
        <w:rPr>
          <w:rFonts w:asciiTheme="majorBidi" w:hAnsiTheme="majorBidi" w:cstheme="majorBidi"/>
        </w:rPr>
      </w:pPr>
      <w:r w:rsidRPr="00393139">
        <w:rPr>
          <w:rFonts w:asciiTheme="majorBidi" w:hAnsiTheme="majorBidi" w:cstheme="majorBidi"/>
        </w:rPr>
        <w:t>L’effet d’induction électromagnétique</w:t>
      </w:r>
      <w:r w:rsidRPr="00393139">
        <w:rPr>
          <w:rFonts w:asciiTheme="majorBidi" w:hAnsiTheme="majorBidi" w:cstheme="majorBidi"/>
          <w:spacing w:val="-4"/>
        </w:rPr>
        <w:t xml:space="preserve"> </w:t>
      </w:r>
      <w:r w:rsidRPr="00393139">
        <w:rPr>
          <w:rFonts w:asciiTheme="majorBidi" w:hAnsiTheme="majorBidi" w:cstheme="majorBidi"/>
        </w:rPr>
        <w:t>:</w:t>
      </w:r>
    </w:p>
    <w:p w:rsidR="0060268A" w:rsidRPr="00393139" w:rsidRDefault="00393139">
      <w:pPr>
        <w:pStyle w:val="Corpsdetexte"/>
        <w:ind w:left="946" w:right="828"/>
        <w:jc w:val="both"/>
        <w:rPr>
          <w:rFonts w:asciiTheme="majorBidi" w:hAnsiTheme="majorBidi" w:cstheme="majorBidi"/>
        </w:rPr>
      </w:pPr>
      <w:r w:rsidRPr="00393139">
        <w:rPr>
          <w:rFonts w:asciiTheme="majorBidi" w:hAnsiTheme="majorBidi" w:cstheme="majorBidi"/>
        </w:rPr>
        <w:t>Lorsqu’un conducteur se déplace dans un champ d’induction fixe, il est le siège d’une force électro-motrice proportionnelle à sa vitesse de déplacement. Ainsi, lorsqu’un circuit électrique est soumis à un flux d’induction variable du à son déplacement ou à celui de la source de l’induction (par exemple, un aimant), la</w:t>
      </w:r>
    </w:p>
    <w:p w:rsidR="0060268A" w:rsidRPr="00393139" w:rsidRDefault="00393139">
      <w:pPr>
        <w:pStyle w:val="Corpsdetexte"/>
        <w:ind w:left="946" w:right="827"/>
        <w:jc w:val="both"/>
        <w:rPr>
          <w:rFonts w:asciiTheme="majorBidi" w:hAnsiTheme="majorBidi" w:cstheme="majorBidi"/>
        </w:rPr>
      </w:pPr>
      <w:r w:rsidRPr="00393139">
        <w:rPr>
          <w:rFonts w:asciiTheme="majorBidi" w:hAnsiTheme="majorBidi" w:cstheme="majorBidi"/>
        </w:rPr>
        <w:t>f.e.m dont il est le siège est de valeur égale et de signe opposé à la vitesse de variation du flux d’induction.</w:t>
      </w:r>
    </w:p>
    <w:p w:rsidR="0060268A" w:rsidRPr="00393139" w:rsidRDefault="00393139">
      <w:pPr>
        <w:pStyle w:val="Corpsdetexte"/>
        <w:ind w:left="946" w:right="829"/>
        <w:jc w:val="both"/>
        <w:rPr>
          <w:rFonts w:asciiTheme="majorBidi" w:hAnsiTheme="majorBidi" w:cstheme="majorBidi"/>
        </w:rPr>
      </w:pPr>
      <w:r w:rsidRPr="00393139">
        <w:rPr>
          <w:rFonts w:asciiTheme="majorBidi" w:hAnsiTheme="majorBidi" w:cstheme="majorBidi"/>
          <w:i/>
        </w:rPr>
        <w:t xml:space="preserve">Exemple d’application : </w:t>
      </w:r>
      <w:r w:rsidRPr="00393139">
        <w:rPr>
          <w:rFonts w:asciiTheme="majorBidi" w:hAnsiTheme="majorBidi" w:cstheme="majorBidi"/>
        </w:rPr>
        <w:t>la mesure de la f.e.m d’induction permet de connaître la vitesse du déplacement qui en est</w:t>
      </w:r>
      <w:r w:rsidRPr="00393139">
        <w:rPr>
          <w:rFonts w:asciiTheme="majorBidi" w:hAnsiTheme="majorBidi" w:cstheme="majorBidi"/>
          <w:spacing w:val="-9"/>
        </w:rPr>
        <w:t xml:space="preserve"> </w:t>
      </w:r>
      <w:r w:rsidRPr="00393139">
        <w:rPr>
          <w:rFonts w:asciiTheme="majorBidi" w:hAnsiTheme="majorBidi" w:cstheme="majorBidi"/>
        </w:rPr>
        <w:t>l’origine.</w:t>
      </w:r>
    </w:p>
    <w:p w:rsidR="0060268A" w:rsidRPr="00393139" w:rsidRDefault="0060268A">
      <w:pPr>
        <w:pStyle w:val="Corpsdetexte"/>
        <w:spacing w:before="8"/>
        <w:rPr>
          <w:rFonts w:asciiTheme="majorBidi" w:hAnsiTheme="majorBidi" w:cstheme="majorBidi"/>
          <w:sz w:val="22"/>
        </w:rPr>
      </w:pPr>
    </w:p>
    <w:p w:rsidR="0060268A" w:rsidRPr="00393139" w:rsidRDefault="0060268A">
      <w:pPr>
        <w:rPr>
          <w:rFonts w:asciiTheme="majorBidi" w:hAnsiTheme="majorBidi" w:cstheme="majorBidi"/>
        </w:rPr>
        <w:sectPr w:rsidR="0060268A" w:rsidRPr="00393139">
          <w:pgSz w:w="11900" w:h="16840"/>
          <w:pgMar w:top="1340" w:right="580" w:bottom="960" w:left="1180" w:header="0" w:footer="700" w:gutter="0"/>
          <w:cols w:space="720"/>
        </w:sectPr>
      </w:pPr>
    </w:p>
    <w:p w:rsidR="0060268A" w:rsidRPr="00393139" w:rsidRDefault="00393139">
      <w:pPr>
        <w:pStyle w:val="Heading5"/>
        <w:numPr>
          <w:ilvl w:val="3"/>
          <w:numId w:val="30"/>
        </w:numPr>
        <w:tabs>
          <w:tab w:val="left" w:pos="959"/>
        </w:tabs>
        <w:spacing w:before="78" w:line="298" w:lineRule="exact"/>
        <w:ind w:hanging="361"/>
        <w:jc w:val="both"/>
        <w:rPr>
          <w:rFonts w:asciiTheme="majorBidi" w:hAnsiTheme="majorBidi" w:cstheme="majorBidi"/>
        </w:rPr>
      </w:pPr>
      <w:r w:rsidRPr="00393139">
        <w:rPr>
          <w:rFonts w:asciiTheme="majorBidi" w:hAnsiTheme="majorBidi" w:cstheme="majorBidi"/>
        </w:rPr>
        <w:lastRenderedPageBreak/>
        <w:t>L’effet Hall</w:t>
      </w:r>
      <w:r w:rsidRPr="00393139">
        <w:rPr>
          <w:rFonts w:asciiTheme="majorBidi" w:hAnsiTheme="majorBidi" w:cstheme="majorBidi"/>
          <w:spacing w:val="-3"/>
        </w:rPr>
        <w:t xml:space="preserve"> </w:t>
      </w:r>
      <w:r w:rsidRPr="00393139">
        <w:rPr>
          <w:rFonts w:asciiTheme="majorBidi" w:hAnsiTheme="majorBidi" w:cstheme="majorBidi"/>
        </w:rPr>
        <w:t>:</w:t>
      </w:r>
    </w:p>
    <w:p w:rsidR="0060268A" w:rsidRPr="00393139" w:rsidRDefault="00393139">
      <w:pPr>
        <w:pStyle w:val="Corpsdetexte"/>
        <w:spacing w:line="242" w:lineRule="auto"/>
        <w:ind w:left="946" w:right="829"/>
        <w:jc w:val="both"/>
        <w:rPr>
          <w:rFonts w:asciiTheme="majorBidi" w:hAnsiTheme="majorBidi" w:cstheme="majorBidi"/>
        </w:rPr>
      </w:pPr>
      <w:r w:rsidRPr="00393139">
        <w:rPr>
          <w:rFonts w:asciiTheme="majorBidi" w:hAnsiTheme="majorBidi" w:cstheme="majorBidi"/>
        </w:rPr>
        <w:t xml:space="preserve">Lorsqu’un matériau est parcouru par un courant I et soumis à un champ B formant un angle </w:t>
      </w:r>
      <w:r w:rsidRPr="00393139">
        <w:rPr>
          <w:rFonts w:asciiTheme="majorBidi" w:hAnsiTheme="majorBidi" w:cstheme="majorBidi"/>
        </w:rPr>
        <w:t> avec le courant, il apparaît une tension de Hall V</w:t>
      </w:r>
      <w:r w:rsidRPr="00393139">
        <w:rPr>
          <w:rFonts w:asciiTheme="majorBidi" w:hAnsiTheme="majorBidi" w:cstheme="majorBidi"/>
          <w:vertAlign w:val="subscript"/>
        </w:rPr>
        <w:t>H</w:t>
      </w:r>
      <w:r w:rsidRPr="00393139">
        <w:rPr>
          <w:rFonts w:asciiTheme="majorBidi" w:hAnsiTheme="majorBidi" w:cstheme="majorBidi"/>
        </w:rPr>
        <w:t xml:space="preserve"> dans une direction qui leur est perpendiculaire ( V</w:t>
      </w:r>
      <w:r w:rsidRPr="00393139">
        <w:rPr>
          <w:rFonts w:asciiTheme="majorBidi" w:hAnsiTheme="majorBidi" w:cstheme="majorBidi"/>
          <w:position w:val="-5"/>
          <w:sz w:val="15"/>
        </w:rPr>
        <w:t xml:space="preserve">H </w:t>
      </w:r>
      <w:r w:rsidRPr="00393139">
        <w:rPr>
          <w:rFonts w:asciiTheme="majorBidi" w:hAnsiTheme="majorBidi" w:cstheme="majorBidi"/>
        </w:rPr>
        <w:t> K</w:t>
      </w:r>
      <w:r w:rsidRPr="00393139">
        <w:rPr>
          <w:rFonts w:asciiTheme="majorBidi" w:hAnsiTheme="majorBidi" w:cstheme="majorBidi"/>
          <w:position w:val="-5"/>
          <w:sz w:val="15"/>
        </w:rPr>
        <w:t xml:space="preserve">H </w:t>
      </w:r>
      <w:r w:rsidRPr="00393139">
        <w:rPr>
          <w:rFonts w:asciiTheme="majorBidi" w:hAnsiTheme="majorBidi" w:cstheme="majorBidi"/>
        </w:rPr>
        <w:t xml:space="preserve">.I.B.sin </w:t>
      </w:r>
      <w:r w:rsidRPr="00393139">
        <w:rPr>
          <w:rFonts w:asciiTheme="majorBidi" w:hAnsiTheme="majorBidi" w:cstheme="majorBidi"/>
        </w:rPr>
        <w:t> , où K</w:t>
      </w:r>
      <w:r w:rsidRPr="00393139">
        <w:rPr>
          <w:rFonts w:asciiTheme="majorBidi" w:hAnsiTheme="majorBidi" w:cstheme="majorBidi"/>
          <w:vertAlign w:val="subscript"/>
        </w:rPr>
        <w:t>H</w:t>
      </w:r>
      <w:r w:rsidRPr="00393139">
        <w:rPr>
          <w:rFonts w:asciiTheme="majorBidi" w:hAnsiTheme="majorBidi" w:cstheme="majorBidi"/>
        </w:rPr>
        <w:t xml:space="preserve"> est une constante qui dépend du matériau considéré).</w:t>
      </w:r>
    </w:p>
    <w:p w:rsidR="0060268A" w:rsidRPr="00393139" w:rsidRDefault="00393139">
      <w:pPr>
        <w:ind w:left="946" w:right="828" w:hanging="1"/>
        <w:jc w:val="both"/>
        <w:rPr>
          <w:rFonts w:asciiTheme="majorBidi" w:hAnsiTheme="majorBidi" w:cstheme="majorBidi"/>
          <w:sz w:val="26"/>
        </w:rPr>
      </w:pPr>
      <w:r w:rsidRPr="00393139">
        <w:rPr>
          <w:rFonts w:asciiTheme="majorBidi" w:hAnsiTheme="majorBidi" w:cstheme="majorBidi"/>
          <w:i/>
          <w:sz w:val="26"/>
        </w:rPr>
        <w:t xml:space="preserve">Exemple d’application : </w:t>
      </w:r>
      <w:r w:rsidRPr="00393139">
        <w:rPr>
          <w:rFonts w:asciiTheme="majorBidi" w:hAnsiTheme="majorBidi" w:cstheme="majorBidi"/>
          <w:sz w:val="26"/>
        </w:rPr>
        <w:t>la mesure de la tension V</w:t>
      </w:r>
      <w:r w:rsidRPr="00393139">
        <w:rPr>
          <w:rFonts w:asciiTheme="majorBidi" w:hAnsiTheme="majorBidi" w:cstheme="majorBidi"/>
          <w:sz w:val="26"/>
          <w:vertAlign w:val="subscript"/>
        </w:rPr>
        <w:t>H</w:t>
      </w:r>
      <w:r w:rsidRPr="00393139">
        <w:rPr>
          <w:rFonts w:asciiTheme="majorBidi" w:hAnsiTheme="majorBidi" w:cstheme="majorBidi"/>
          <w:sz w:val="26"/>
        </w:rPr>
        <w:t xml:space="preserve"> permet de déterminer la position d’un objet qui est lié à un aimant.</w:t>
      </w:r>
    </w:p>
    <w:p w:rsidR="0060268A" w:rsidRPr="00393139" w:rsidRDefault="0060268A">
      <w:pPr>
        <w:pStyle w:val="Corpsdetexte"/>
        <w:ind w:left="2432"/>
        <w:rPr>
          <w:rFonts w:asciiTheme="majorBidi" w:hAnsiTheme="majorBidi" w:cstheme="majorBidi"/>
          <w:sz w:val="20"/>
        </w:rPr>
      </w:pPr>
    </w:p>
    <w:p w:rsidR="0060268A" w:rsidRPr="00393139" w:rsidRDefault="0060268A">
      <w:pPr>
        <w:pStyle w:val="Corpsdetexte"/>
        <w:spacing w:before="9"/>
        <w:rPr>
          <w:rFonts w:asciiTheme="majorBidi" w:hAnsiTheme="majorBidi" w:cstheme="majorBidi"/>
          <w:sz w:val="14"/>
        </w:rPr>
      </w:pPr>
    </w:p>
    <w:p w:rsidR="0060268A" w:rsidRPr="00393139" w:rsidRDefault="00393139">
      <w:pPr>
        <w:pStyle w:val="Heading5"/>
        <w:numPr>
          <w:ilvl w:val="3"/>
          <w:numId w:val="30"/>
        </w:numPr>
        <w:tabs>
          <w:tab w:val="left" w:pos="959"/>
        </w:tabs>
        <w:spacing w:before="91" w:line="298" w:lineRule="exact"/>
        <w:ind w:hanging="361"/>
        <w:jc w:val="both"/>
        <w:rPr>
          <w:rFonts w:asciiTheme="majorBidi" w:hAnsiTheme="majorBidi" w:cstheme="majorBidi"/>
        </w:rPr>
      </w:pPr>
      <w:r w:rsidRPr="00393139">
        <w:rPr>
          <w:rFonts w:asciiTheme="majorBidi" w:hAnsiTheme="majorBidi" w:cstheme="majorBidi"/>
        </w:rPr>
        <w:t>L’effet photovoltaïque</w:t>
      </w:r>
      <w:r w:rsidRPr="00393139">
        <w:rPr>
          <w:rFonts w:asciiTheme="majorBidi" w:hAnsiTheme="majorBidi" w:cstheme="majorBidi"/>
          <w:spacing w:val="-3"/>
        </w:rPr>
        <w:t xml:space="preserve"> </w:t>
      </w:r>
      <w:r w:rsidRPr="00393139">
        <w:rPr>
          <w:rFonts w:asciiTheme="majorBidi" w:hAnsiTheme="majorBidi" w:cstheme="majorBidi"/>
        </w:rPr>
        <w:t>:</w:t>
      </w:r>
    </w:p>
    <w:p w:rsidR="0060268A" w:rsidRPr="00393139" w:rsidRDefault="00393139">
      <w:pPr>
        <w:pStyle w:val="Corpsdetexte"/>
        <w:ind w:left="946" w:right="827"/>
        <w:jc w:val="both"/>
        <w:rPr>
          <w:rFonts w:asciiTheme="majorBidi" w:hAnsiTheme="majorBidi" w:cstheme="majorBidi"/>
        </w:rPr>
      </w:pPr>
      <w:r w:rsidRPr="00393139">
        <w:rPr>
          <w:rFonts w:asciiTheme="majorBidi" w:hAnsiTheme="majorBidi" w:cstheme="majorBidi"/>
        </w:rPr>
        <w:t>Un rayonnement lumineux sur l’assemblage de semi-conducteurs de types opposés P et N provoque la libération d’électrons (charges négatives) et de trous (charges positives) au voisinage de la jonction illuminée. Leur déplacement dans le champ électrique de la jonction modifie la tension à ses</w:t>
      </w:r>
      <w:r w:rsidRPr="00393139">
        <w:rPr>
          <w:rFonts w:asciiTheme="majorBidi" w:hAnsiTheme="majorBidi" w:cstheme="majorBidi"/>
          <w:spacing w:val="-20"/>
        </w:rPr>
        <w:t xml:space="preserve"> </w:t>
      </w:r>
      <w:r w:rsidRPr="00393139">
        <w:rPr>
          <w:rFonts w:asciiTheme="majorBidi" w:hAnsiTheme="majorBidi" w:cstheme="majorBidi"/>
        </w:rPr>
        <w:t>bornes.</w:t>
      </w:r>
    </w:p>
    <w:p w:rsidR="0060268A" w:rsidRPr="00393139" w:rsidRDefault="00393139">
      <w:pPr>
        <w:ind w:left="946" w:right="830"/>
        <w:jc w:val="both"/>
        <w:rPr>
          <w:rFonts w:asciiTheme="majorBidi" w:hAnsiTheme="majorBidi" w:cstheme="majorBidi"/>
          <w:sz w:val="26"/>
        </w:rPr>
      </w:pPr>
      <w:r w:rsidRPr="00393139">
        <w:rPr>
          <w:rFonts w:asciiTheme="majorBidi" w:hAnsiTheme="majorBidi" w:cstheme="majorBidi"/>
          <w:i/>
          <w:sz w:val="26"/>
        </w:rPr>
        <w:t xml:space="preserve">Exemple d’application : </w:t>
      </w:r>
      <w:r w:rsidRPr="00393139">
        <w:rPr>
          <w:rFonts w:asciiTheme="majorBidi" w:hAnsiTheme="majorBidi" w:cstheme="majorBidi"/>
          <w:sz w:val="26"/>
        </w:rPr>
        <w:t>la mesure de la tension de sortie permet de déterminer le flux par rayonnement.</w:t>
      </w:r>
    </w:p>
    <w:p w:rsidR="0060268A" w:rsidRPr="00393139" w:rsidRDefault="0060268A">
      <w:pPr>
        <w:pStyle w:val="Corpsdetexte"/>
        <w:rPr>
          <w:rFonts w:asciiTheme="majorBidi" w:hAnsiTheme="majorBidi" w:cstheme="majorBidi"/>
          <w:sz w:val="28"/>
        </w:rPr>
      </w:pPr>
    </w:p>
    <w:p w:rsidR="0060268A" w:rsidRPr="00393139" w:rsidRDefault="0060268A">
      <w:pPr>
        <w:pStyle w:val="Corpsdetexte"/>
        <w:spacing w:before="10"/>
        <w:rPr>
          <w:rFonts w:asciiTheme="majorBidi" w:hAnsiTheme="majorBidi" w:cstheme="majorBidi"/>
          <w:sz w:val="23"/>
        </w:rPr>
      </w:pPr>
    </w:p>
    <w:p w:rsidR="0060268A" w:rsidRPr="00393139" w:rsidRDefault="00393139">
      <w:pPr>
        <w:pStyle w:val="Corpsdetexte"/>
        <w:ind w:left="238" w:right="820"/>
        <w:rPr>
          <w:rFonts w:asciiTheme="majorBidi" w:hAnsiTheme="majorBidi" w:cstheme="majorBidi"/>
        </w:rPr>
      </w:pPr>
      <w:r w:rsidRPr="00393139">
        <w:rPr>
          <w:rFonts w:asciiTheme="majorBidi" w:hAnsiTheme="majorBidi" w:cstheme="majorBidi"/>
        </w:rPr>
        <w:t>Les principes physiques de base et les modes d’application de ces effets sont regroupés dans le tableau suivant :</w:t>
      </w:r>
    </w:p>
    <w:p w:rsidR="0060268A" w:rsidRPr="00393139" w:rsidRDefault="0060268A">
      <w:pPr>
        <w:pStyle w:val="Corpsdetexte"/>
        <w:rPr>
          <w:rFonts w:asciiTheme="majorBidi" w:hAnsiTheme="majorBidi" w:cstheme="majorBidi"/>
          <w:sz w:val="20"/>
        </w:rPr>
      </w:pPr>
    </w:p>
    <w:p w:rsidR="0060268A" w:rsidRPr="00393139" w:rsidRDefault="0060268A">
      <w:pPr>
        <w:pStyle w:val="Corpsdetexte"/>
        <w:rPr>
          <w:rFonts w:asciiTheme="majorBidi" w:hAnsiTheme="majorBidi" w:cstheme="majorBidi"/>
          <w:sz w:val="20"/>
        </w:rPr>
      </w:pPr>
    </w:p>
    <w:p w:rsidR="0060268A" w:rsidRPr="00393139" w:rsidRDefault="0060268A">
      <w:pPr>
        <w:pStyle w:val="Corpsdetexte"/>
        <w:spacing w:before="3" w:after="1"/>
        <w:rPr>
          <w:rFonts w:asciiTheme="majorBidi" w:hAnsiTheme="majorBidi" w:cstheme="majorBidi"/>
          <w:sz w:val="12"/>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8"/>
        <w:gridCol w:w="3420"/>
        <w:gridCol w:w="2262"/>
      </w:tblGrid>
      <w:tr w:rsidR="0060268A" w:rsidRPr="00393139">
        <w:trPr>
          <w:trHeight w:val="657"/>
        </w:trPr>
        <w:tc>
          <w:tcPr>
            <w:tcW w:w="3528" w:type="dxa"/>
          </w:tcPr>
          <w:p w:rsidR="0060268A" w:rsidRPr="00393139" w:rsidRDefault="00393139">
            <w:pPr>
              <w:pStyle w:val="TableParagraph"/>
              <w:spacing w:before="58" w:line="300" w:lineRule="atLeast"/>
              <w:ind w:left="1301" w:right="550" w:hanging="723"/>
              <w:rPr>
                <w:rFonts w:asciiTheme="majorBidi" w:hAnsiTheme="majorBidi" w:cstheme="majorBidi"/>
                <w:b/>
                <w:sz w:val="26"/>
              </w:rPr>
            </w:pPr>
            <w:r w:rsidRPr="00393139">
              <w:rPr>
                <w:rFonts w:asciiTheme="majorBidi" w:hAnsiTheme="majorBidi" w:cstheme="majorBidi"/>
                <w:b/>
                <w:sz w:val="26"/>
              </w:rPr>
              <w:t>Grandeur physique à mesurer</w:t>
            </w:r>
          </w:p>
        </w:tc>
        <w:tc>
          <w:tcPr>
            <w:tcW w:w="3420" w:type="dxa"/>
          </w:tcPr>
          <w:p w:rsidR="0060268A" w:rsidRPr="00393139" w:rsidRDefault="00393139">
            <w:pPr>
              <w:pStyle w:val="TableParagraph"/>
              <w:spacing w:before="59"/>
              <w:ind w:left="1070"/>
              <w:rPr>
                <w:rFonts w:asciiTheme="majorBidi" w:hAnsiTheme="majorBidi" w:cstheme="majorBidi"/>
                <w:b/>
                <w:sz w:val="26"/>
              </w:rPr>
            </w:pPr>
            <w:r w:rsidRPr="00393139">
              <w:rPr>
                <w:rFonts w:asciiTheme="majorBidi" w:hAnsiTheme="majorBidi" w:cstheme="majorBidi"/>
                <w:b/>
                <w:sz w:val="26"/>
              </w:rPr>
              <w:t>Effet utilisé</w:t>
            </w:r>
          </w:p>
        </w:tc>
        <w:tc>
          <w:tcPr>
            <w:tcW w:w="2262" w:type="dxa"/>
          </w:tcPr>
          <w:p w:rsidR="0060268A" w:rsidRPr="00393139" w:rsidRDefault="00393139">
            <w:pPr>
              <w:pStyle w:val="TableParagraph"/>
              <w:spacing w:before="58" w:line="300" w:lineRule="atLeast"/>
              <w:ind w:left="820" w:right="385" w:hanging="411"/>
              <w:rPr>
                <w:rFonts w:asciiTheme="majorBidi" w:hAnsiTheme="majorBidi" w:cstheme="majorBidi"/>
                <w:b/>
                <w:sz w:val="26"/>
              </w:rPr>
            </w:pPr>
            <w:r w:rsidRPr="00393139">
              <w:rPr>
                <w:rFonts w:asciiTheme="majorBidi" w:hAnsiTheme="majorBidi" w:cstheme="majorBidi"/>
                <w:b/>
                <w:sz w:val="26"/>
              </w:rPr>
              <w:t>Grandeur de sortie</w:t>
            </w:r>
          </w:p>
        </w:tc>
      </w:tr>
      <w:tr w:rsidR="0060268A" w:rsidRPr="00393139">
        <w:trPr>
          <w:trHeight w:val="418"/>
        </w:trPr>
        <w:tc>
          <w:tcPr>
            <w:tcW w:w="3528" w:type="dxa"/>
          </w:tcPr>
          <w:p w:rsidR="0060268A" w:rsidRPr="00393139" w:rsidRDefault="00393139">
            <w:pPr>
              <w:pStyle w:val="TableParagraph"/>
              <w:spacing w:before="56"/>
              <w:rPr>
                <w:rFonts w:asciiTheme="majorBidi" w:hAnsiTheme="majorBidi" w:cstheme="majorBidi"/>
                <w:sz w:val="26"/>
              </w:rPr>
            </w:pPr>
            <w:r w:rsidRPr="00393139">
              <w:rPr>
                <w:rFonts w:asciiTheme="majorBidi" w:hAnsiTheme="majorBidi" w:cstheme="majorBidi"/>
                <w:sz w:val="26"/>
              </w:rPr>
              <w:t>Température</w:t>
            </w:r>
          </w:p>
        </w:tc>
        <w:tc>
          <w:tcPr>
            <w:tcW w:w="3420" w:type="dxa"/>
          </w:tcPr>
          <w:p w:rsidR="0060268A" w:rsidRPr="00393139" w:rsidRDefault="00393139">
            <w:pPr>
              <w:pStyle w:val="TableParagraph"/>
              <w:spacing w:before="56"/>
              <w:ind w:left="109"/>
              <w:rPr>
                <w:rFonts w:asciiTheme="majorBidi" w:hAnsiTheme="majorBidi" w:cstheme="majorBidi"/>
                <w:sz w:val="26"/>
              </w:rPr>
            </w:pPr>
            <w:r w:rsidRPr="00393139">
              <w:rPr>
                <w:rFonts w:asciiTheme="majorBidi" w:hAnsiTheme="majorBidi" w:cstheme="majorBidi"/>
                <w:sz w:val="26"/>
              </w:rPr>
              <w:t>Thermo-électrique</w:t>
            </w:r>
          </w:p>
        </w:tc>
        <w:tc>
          <w:tcPr>
            <w:tcW w:w="2262" w:type="dxa"/>
          </w:tcPr>
          <w:p w:rsidR="0060268A" w:rsidRPr="00393139" w:rsidRDefault="00393139">
            <w:pPr>
              <w:pStyle w:val="TableParagraph"/>
              <w:spacing w:before="56"/>
              <w:ind w:left="109"/>
              <w:rPr>
                <w:rFonts w:asciiTheme="majorBidi" w:hAnsiTheme="majorBidi" w:cstheme="majorBidi"/>
                <w:sz w:val="26"/>
              </w:rPr>
            </w:pPr>
            <w:r w:rsidRPr="00393139">
              <w:rPr>
                <w:rFonts w:asciiTheme="majorBidi" w:hAnsiTheme="majorBidi" w:cstheme="majorBidi"/>
                <w:sz w:val="26"/>
              </w:rPr>
              <w:t>Tension</w:t>
            </w:r>
          </w:p>
        </w:tc>
      </w:tr>
      <w:tr w:rsidR="0060268A" w:rsidRPr="00393139">
        <w:trPr>
          <w:trHeight w:val="418"/>
        </w:trPr>
        <w:tc>
          <w:tcPr>
            <w:tcW w:w="3528" w:type="dxa"/>
            <w:vMerge w:val="restart"/>
          </w:tcPr>
          <w:p w:rsidR="0060268A" w:rsidRPr="00393139" w:rsidRDefault="0060268A">
            <w:pPr>
              <w:pStyle w:val="TableParagraph"/>
              <w:spacing w:before="1"/>
              <w:ind w:left="0"/>
              <w:rPr>
                <w:rFonts w:asciiTheme="majorBidi" w:hAnsiTheme="majorBidi" w:cstheme="majorBidi"/>
                <w:sz w:val="36"/>
              </w:rPr>
            </w:pPr>
          </w:p>
          <w:p w:rsidR="0060268A" w:rsidRPr="00393139" w:rsidRDefault="00393139">
            <w:pPr>
              <w:pStyle w:val="TableParagraph"/>
              <w:spacing w:before="1"/>
              <w:rPr>
                <w:rFonts w:asciiTheme="majorBidi" w:hAnsiTheme="majorBidi" w:cstheme="majorBidi"/>
                <w:sz w:val="26"/>
              </w:rPr>
            </w:pPr>
            <w:r w:rsidRPr="00393139">
              <w:rPr>
                <w:rFonts w:asciiTheme="majorBidi" w:hAnsiTheme="majorBidi" w:cstheme="majorBidi"/>
                <w:sz w:val="26"/>
              </w:rPr>
              <w:t>Flux par rayonnement</w:t>
            </w:r>
          </w:p>
        </w:tc>
        <w:tc>
          <w:tcPr>
            <w:tcW w:w="3420"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Photo-électrique</w:t>
            </w:r>
          </w:p>
        </w:tc>
        <w:tc>
          <w:tcPr>
            <w:tcW w:w="2262"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Tension</w:t>
            </w:r>
          </w:p>
        </w:tc>
      </w:tr>
      <w:tr w:rsidR="0060268A" w:rsidRPr="00393139">
        <w:trPr>
          <w:trHeight w:val="419"/>
        </w:trPr>
        <w:tc>
          <w:tcPr>
            <w:tcW w:w="3528" w:type="dxa"/>
            <w:vMerge/>
            <w:tcBorders>
              <w:top w:val="nil"/>
            </w:tcBorders>
          </w:tcPr>
          <w:p w:rsidR="0060268A" w:rsidRPr="00393139" w:rsidRDefault="0060268A">
            <w:pPr>
              <w:rPr>
                <w:rFonts w:asciiTheme="majorBidi" w:hAnsiTheme="majorBidi" w:cstheme="majorBidi"/>
                <w:sz w:val="2"/>
                <w:szCs w:val="2"/>
              </w:rPr>
            </w:pPr>
          </w:p>
        </w:tc>
        <w:tc>
          <w:tcPr>
            <w:tcW w:w="3420"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Photovoltaïque</w:t>
            </w:r>
          </w:p>
        </w:tc>
        <w:tc>
          <w:tcPr>
            <w:tcW w:w="2262"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Tension</w:t>
            </w:r>
          </w:p>
        </w:tc>
      </w:tr>
      <w:tr w:rsidR="0060268A" w:rsidRPr="00393139">
        <w:trPr>
          <w:trHeight w:val="418"/>
        </w:trPr>
        <w:tc>
          <w:tcPr>
            <w:tcW w:w="3528" w:type="dxa"/>
            <w:vMerge/>
            <w:tcBorders>
              <w:top w:val="nil"/>
            </w:tcBorders>
          </w:tcPr>
          <w:p w:rsidR="0060268A" w:rsidRPr="00393139" w:rsidRDefault="0060268A">
            <w:pPr>
              <w:rPr>
                <w:rFonts w:asciiTheme="majorBidi" w:hAnsiTheme="majorBidi" w:cstheme="majorBidi"/>
                <w:sz w:val="2"/>
                <w:szCs w:val="2"/>
              </w:rPr>
            </w:pPr>
          </w:p>
        </w:tc>
        <w:tc>
          <w:tcPr>
            <w:tcW w:w="3420"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Pyro-électrique</w:t>
            </w:r>
          </w:p>
        </w:tc>
        <w:tc>
          <w:tcPr>
            <w:tcW w:w="2262"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Charge</w:t>
            </w:r>
          </w:p>
        </w:tc>
      </w:tr>
      <w:tr w:rsidR="0060268A" w:rsidRPr="00393139">
        <w:trPr>
          <w:trHeight w:val="419"/>
        </w:trPr>
        <w:tc>
          <w:tcPr>
            <w:tcW w:w="3528"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Force</w:t>
            </w:r>
          </w:p>
        </w:tc>
        <w:tc>
          <w:tcPr>
            <w:tcW w:w="3420" w:type="dxa"/>
          </w:tcPr>
          <w:p w:rsidR="0060268A" w:rsidRPr="00393139" w:rsidRDefault="00393139">
            <w:pPr>
              <w:pStyle w:val="TableParagraph"/>
              <w:spacing w:before="57"/>
              <w:ind w:left="106"/>
              <w:rPr>
                <w:rFonts w:asciiTheme="majorBidi" w:hAnsiTheme="majorBidi" w:cstheme="majorBidi"/>
                <w:sz w:val="26"/>
              </w:rPr>
            </w:pPr>
            <w:r w:rsidRPr="00393139">
              <w:rPr>
                <w:rFonts w:asciiTheme="majorBidi" w:hAnsiTheme="majorBidi" w:cstheme="majorBidi"/>
                <w:sz w:val="26"/>
              </w:rPr>
              <w:t>Piézo-électrique</w:t>
            </w:r>
          </w:p>
        </w:tc>
        <w:tc>
          <w:tcPr>
            <w:tcW w:w="2262" w:type="dxa"/>
          </w:tcPr>
          <w:p w:rsidR="0060268A" w:rsidRPr="00393139" w:rsidRDefault="00393139">
            <w:pPr>
              <w:pStyle w:val="TableParagraph"/>
              <w:spacing w:before="57"/>
              <w:ind w:left="105"/>
              <w:rPr>
                <w:rFonts w:asciiTheme="majorBidi" w:hAnsiTheme="majorBidi" w:cstheme="majorBidi"/>
                <w:sz w:val="26"/>
              </w:rPr>
            </w:pPr>
            <w:r w:rsidRPr="00393139">
              <w:rPr>
                <w:rFonts w:asciiTheme="majorBidi" w:hAnsiTheme="majorBidi" w:cstheme="majorBidi"/>
                <w:sz w:val="26"/>
              </w:rPr>
              <w:t>Charge</w:t>
            </w:r>
          </w:p>
        </w:tc>
      </w:tr>
      <w:tr w:rsidR="0060268A" w:rsidRPr="00393139">
        <w:trPr>
          <w:trHeight w:val="418"/>
        </w:trPr>
        <w:tc>
          <w:tcPr>
            <w:tcW w:w="3528"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Pression</w:t>
            </w:r>
          </w:p>
        </w:tc>
        <w:tc>
          <w:tcPr>
            <w:tcW w:w="3420"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Piézo-électrique</w:t>
            </w:r>
          </w:p>
        </w:tc>
        <w:tc>
          <w:tcPr>
            <w:tcW w:w="2262"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Charge</w:t>
            </w:r>
          </w:p>
        </w:tc>
      </w:tr>
      <w:tr w:rsidR="0060268A" w:rsidRPr="00393139">
        <w:trPr>
          <w:trHeight w:val="419"/>
        </w:trPr>
        <w:tc>
          <w:tcPr>
            <w:tcW w:w="3528"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Accélération</w:t>
            </w:r>
          </w:p>
        </w:tc>
        <w:tc>
          <w:tcPr>
            <w:tcW w:w="3420"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Piézo-électrique</w:t>
            </w:r>
          </w:p>
        </w:tc>
        <w:tc>
          <w:tcPr>
            <w:tcW w:w="2262" w:type="dxa"/>
          </w:tcPr>
          <w:p w:rsidR="0060268A" w:rsidRPr="00393139" w:rsidRDefault="00393139">
            <w:pPr>
              <w:pStyle w:val="TableParagraph"/>
              <w:spacing w:before="57"/>
              <w:ind w:left="106"/>
              <w:rPr>
                <w:rFonts w:asciiTheme="majorBidi" w:hAnsiTheme="majorBidi" w:cstheme="majorBidi"/>
                <w:sz w:val="26"/>
              </w:rPr>
            </w:pPr>
            <w:r w:rsidRPr="00393139">
              <w:rPr>
                <w:rFonts w:asciiTheme="majorBidi" w:hAnsiTheme="majorBidi" w:cstheme="majorBidi"/>
                <w:sz w:val="26"/>
              </w:rPr>
              <w:t>Charge</w:t>
            </w:r>
          </w:p>
        </w:tc>
      </w:tr>
      <w:tr w:rsidR="0060268A" w:rsidRPr="00393139">
        <w:trPr>
          <w:trHeight w:val="418"/>
        </w:trPr>
        <w:tc>
          <w:tcPr>
            <w:tcW w:w="3528"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Vitesse</w:t>
            </w:r>
          </w:p>
        </w:tc>
        <w:tc>
          <w:tcPr>
            <w:tcW w:w="3420" w:type="dxa"/>
          </w:tcPr>
          <w:p w:rsidR="0060268A" w:rsidRPr="00393139" w:rsidRDefault="00393139">
            <w:pPr>
              <w:pStyle w:val="TableParagraph"/>
              <w:spacing w:before="57"/>
              <w:ind w:left="109"/>
              <w:rPr>
                <w:rFonts w:asciiTheme="majorBidi" w:hAnsiTheme="majorBidi" w:cstheme="majorBidi"/>
                <w:sz w:val="26"/>
              </w:rPr>
            </w:pPr>
            <w:r w:rsidRPr="00393139">
              <w:rPr>
                <w:rFonts w:asciiTheme="majorBidi" w:hAnsiTheme="majorBidi" w:cstheme="majorBidi"/>
                <w:sz w:val="26"/>
              </w:rPr>
              <w:t>Induction électromagnétique</w:t>
            </w:r>
          </w:p>
        </w:tc>
        <w:tc>
          <w:tcPr>
            <w:tcW w:w="2262" w:type="dxa"/>
          </w:tcPr>
          <w:p w:rsidR="0060268A" w:rsidRPr="00393139" w:rsidRDefault="00393139">
            <w:pPr>
              <w:pStyle w:val="TableParagraph"/>
              <w:spacing w:before="57"/>
              <w:ind w:left="110"/>
              <w:rPr>
                <w:rFonts w:asciiTheme="majorBidi" w:hAnsiTheme="majorBidi" w:cstheme="majorBidi"/>
                <w:sz w:val="26"/>
              </w:rPr>
            </w:pPr>
            <w:r w:rsidRPr="00393139">
              <w:rPr>
                <w:rFonts w:asciiTheme="majorBidi" w:hAnsiTheme="majorBidi" w:cstheme="majorBidi"/>
                <w:sz w:val="26"/>
              </w:rPr>
              <w:t>Tension</w:t>
            </w:r>
          </w:p>
        </w:tc>
      </w:tr>
      <w:tr w:rsidR="0060268A" w:rsidRPr="00393139">
        <w:trPr>
          <w:trHeight w:val="419"/>
        </w:trPr>
        <w:tc>
          <w:tcPr>
            <w:tcW w:w="3528"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Position</w:t>
            </w:r>
          </w:p>
        </w:tc>
        <w:tc>
          <w:tcPr>
            <w:tcW w:w="3420"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Hall</w:t>
            </w:r>
          </w:p>
        </w:tc>
        <w:tc>
          <w:tcPr>
            <w:tcW w:w="2262"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Tension</w:t>
            </w:r>
          </w:p>
        </w:tc>
      </w:tr>
    </w:tbl>
    <w:p w:rsidR="0060268A" w:rsidRPr="00393139" w:rsidRDefault="0060268A">
      <w:pPr>
        <w:rPr>
          <w:rFonts w:asciiTheme="majorBidi" w:hAnsiTheme="majorBidi" w:cstheme="majorBidi"/>
          <w:sz w:val="26"/>
        </w:rPr>
        <w:sectPr w:rsidR="0060268A" w:rsidRPr="00393139">
          <w:pgSz w:w="11900" w:h="16840"/>
          <w:pgMar w:top="1340" w:right="580" w:bottom="960" w:left="1180" w:header="0" w:footer="700" w:gutter="0"/>
          <w:cols w:space="720"/>
        </w:sectPr>
      </w:pPr>
    </w:p>
    <w:p w:rsidR="0060268A" w:rsidRPr="00393139" w:rsidRDefault="00393139">
      <w:pPr>
        <w:pStyle w:val="Paragraphedeliste"/>
        <w:numPr>
          <w:ilvl w:val="2"/>
          <w:numId w:val="30"/>
        </w:numPr>
        <w:tabs>
          <w:tab w:val="left" w:pos="880"/>
        </w:tabs>
        <w:spacing w:before="77"/>
        <w:ind w:left="879" w:hanging="642"/>
        <w:rPr>
          <w:rFonts w:asciiTheme="majorBidi" w:hAnsiTheme="majorBidi" w:cstheme="majorBidi"/>
          <w:sz w:val="26"/>
        </w:rPr>
      </w:pPr>
      <w:r w:rsidRPr="00393139">
        <w:rPr>
          <w:rFonts w:asciiTheme="majorBidi" w:hAnsiTheme="majorBidi" w:cstheme="majorBidi"/>
          <w:sz w:val="26"/>
          <w:u w:val="thick"/>
        </w:rPr>
        <w:lastRenderedPageBreak/>
        <w:t>Les capteurs</w:t>
      </w:r>
      <w:r w:rsidRPr="00393139">
        <w:rPr>
          <w:rFonts w:asciiTheme="majorBidi" w:hAnsiTheme="majorBidi" w:cstheme="majorBidi"/>
          <w:spacing w:val="-3"/>
          <w:sz w:val="26"/>
          <w:u w:val="thick"/>
        </w:rPr>
        <w:t xml:space="preserve"> </w:t>
      </w:r>
      <w:r w:rsidRPr="00393139">
        <w:rPr>
          <w:rFonts w:asciiTheme="majorBidi" w:hAnsiTheme="majorBidi" w:cstheme="majorBidi"/>
          <w:sz w:val="26"/>
          <w:u w:val="thick"/>
        </w:rPr>
        <w:t>passifs</w:t>
      </w:r>
    </w:p>
    <w:p w:rsidR="0060268A" w:rsidRPr="00393139" w:rsidRDefault="0060268A">
      <w:pPr>
        <w:pStyle w:val="Corpsdetexte"/>
        <w:spacing w:before="13"/>
        <w:rPr>
          <w:rFonts w:asciiTheme="majorBidi" w:hAnsiTheme="majorBidi" w:cstheme="majorBidi"/>
          <w:sz w:val="14"/>
        </w:rPr>
      </w:pPr>
    </w:p>
    <w:p w:rsidR="0060268A" w:rsidRPr="00393139" w:rsidRDefault="00393139">
      <w:pPr>
        <w:pStyle w:val="Corpsdetexte"/>
        <w:spacing w:before="89"/>
        <w:ind w:left="238" w:right="828"/>
        <w:jc w:val="both"/>
        <w:rPr>
          <w:rFonts w:asciiTheme="majorBidi" w:hAnsiTheme="majorBidi" w:cstheme="majorBidi"/>
        </w:rPr>
      </w:pPr>
      <w:r w:rsidRPr="00393139">
        <w:rPr>
          <w:rFonts w:asciiTheme="majorBidi" w:hAnsiTheme="majorBidi" w:cstheme="majorBidi"/>
        </w:rPr>
        <w:t>Les capteurs passifs sont des impédances intégrées dans un circuit électrique (conditionneur), dont l’un des paramètres déterminants est sensible au mesurande. La variation d’impédance résulte de l’effet de la grandeur à mesurer sur :</w:t>
      </w:r>
    </w:p>
    <w:p w:rsidR="0060268A" w:rsidRPr="00393139" w:rsidRDefault="0060268A">
      <w:pPr>
        <w:pStyle w:val="Corpsdetexte"/>
        <w:spacing w:before="11"/>
        <w:rPr>
          <w:rFonts w:asciiTheme="majorBidi" w:hAnsiTheme="majorBidi" w:cstheme="majorBidi"/>
          <w:sz w:val="25"/>
        </w:rPr>
      </w:pPr>
    </w:p>
    <w:p w:rsidR="0060268A" w:rsidRPr="00393139" w:rsidRDefault="00393139">
      <w:pPr>
        <w:pStyle w:val="Paragraphedeliste"/>
        <w:numPr>
          <w:ilvl w:val="3"/>
          <w:numId w:val="30"/>
        </w:numPr>
        <w:tabs>
          <w:tab w:val="left" w:pos="959"/>
        </w:tabs>
        <w:ind w:right="829"/>
        <w:jc w:val="both"/>
        <w:rPr>
          <w:rFonts w:asciiTheme="majorBidi" w:hAnsiTheme="majorBidi" w:cstheme="majorBidi"/>
          <w:sz w:val="26"/>
        </w:rPr>
      </w:pPr>
      <w:r w:rsidRPr="00393139">
        <w:rPr>
          <w:rFonts w:asciiTheme="majorBidi" w:hAnsiTheme="majorBidi" w:cstheme="majorBidi"/>
          <w:sz w:val="26"/>
        </w:rPr>
        <w:t>Soit les caractéristiques géométriques ou dimensionnelles qui peuvent varier si le capteur comporte un élément mobile ou déformable. Dans le premier cas, à chaque position de l’élément mobile correspond une valeur de l’impédance dont la mesure permet de connaître la position (principe des capteurs de déplacement ou de position tel que le potentiomètre). Dans le second cas, la déformation appliquée au capteur entraîne une modification de l’impédance (principe des capteurs de déformation tels que les jauges de</w:t>
      </w:r>
      <w:r w:rsidRPr="00393139">
        <w:rPr>
          <w:rFonts w:asciiTheme="majorBidi" w:hAnsiTheme="majorBidi" w:cstheme="majorBidi"/>
          <w:spacing w:val="-16"/>
          <w:sz w:val="26"/>
        </w:rPr>
        <w:t xml:space="preserve"> </w:t>
      </w:r>
      <w:r w:rsidRPr="00393139">
        <w:rPr>
          <w:rFonts w:asciiTheme="majorBidi" w:hAnsiTheme="majorBidi" w:cstheme="majorBidi"/>
          <w:sz w:val="26"/>
        </w:rPr>
        <w:t>contraintes).</w:t>
      </w:r>
    </w:p>
    <w:p w:rsidR="0060268A" w:rsidRPr="00393139" w:rsidRDefault="0060268A">
      <w:pPr>
        <w:pStyle w:val="Corpsdetexte"/>
        <w:rPr>
          <w:rFonts w:asciiTheme="majorBidi" w:hAnsiTheme="majorBidi" w:cstheme="majorBidi"/>
        </w:rPr>
      </w:pPr>
    </w:p>
    <w:p w:rsidR="0060268A" w:rsidRPr="00393139" w:rsidRDefault="00393139">
      <w:pPr>
        <w:pStyle w:val="Paragraphedeliste"/>
        <w:numPr>
          <w:ilvl w:val="3"/>
          <w:numId w:val="30"/>
        </w:numPr>
        <w:tabs>
          <w:tab w:val="left" w:pos="959"/>
        </w:tabs>
        <w:ind w:right="827"/>
        <w:jc w:val="both"/>
        <w:rPr>
          <w:rFonts w:asciiTheme="majorBidi" w:hAnsiTheme="majorBidi" w:cstheme="majorBidi"/>
          <w:sz w:val="26"/>
        </w:rPr>
      </w:pPr>
      <w:r w:rsidRPr="00393139">
        <w:rPr>
          <w:rFonts w:asciiTheme="majorBidi" w:hAnsiTheme="majorBidi" w:cstheme="majorBidi"/>
          <w:sz w:val="26"/>
        </w:rPr>
        <w:t xml:space="preserve">Soit les propriétés électriques des matériaux (résistivité </w:t>
      </w:r>
      <w:r w:rsidRPr="00393139">
        <w:rPr>
          <w:rFonts w:asciiTheme="majorBidi" w:hAnsiTheme="majorBidi" w:cstheme="majorBidi"/>
          <w:sz w:val="26"/>
        </w:rPr>
        <w:t xml:space="preserve">, perméabilité magnétique </w:t>
      </w:r>
      <w:r w:rsidRPr="00393139">
        <w:rPr>
          <w:rFonts w:asciiTheme="majorBidi" w:hAnsiTheme="majorBidi" w:cstheme="majorBidi"/>
          <w:sz w:val="26"/>
        </w:rPr>
        <w:t xml:space="preserve">, constante diélectrique </w:t>
      </w:r>
      <w:r w:rsidRPr="00393139">
        <w:rPr>
          <w:rFonts w:asciiTheme="majorBidi" w:hAnsiTheme="majorBidi" w:cstheme="majorBidi"/>
          <w:sz w:val="26"/>
        </w:rPr>
        <w:t>), qui peuvent être sensibles à différentes grandeurs physiques (température, humidité, éclairement …). Si on fait varier une de ces grandeurs en maintenant les autres constantes, il s’établit une relation entre la valeur de cette grandeur et celle de l’impédance du capteur. La courbe d’étalonnage traduit cette relation et permet, à partir de la mesure de l’impédance, de déduire la valeur de la grandeur physique variable, qui est en fait le mesurande. Le tableau présente un aperçu des principaux mesurandes permettant de modifier les propriétés électriques des matériaux utilisés pour la fabrication des capteurs</w:t>
      </w:r>
      <w:r w:rsidRPr="00393139">
        <w:rPr>
          <w:rFonts w:asciiTheme="majorBidi" w:hAnsiTheme="majorBidi" w:cstheme="majorBidi"/>
          <w:spacing w:val="-4"/>
          <w:sz w:val="26"/>
        </w:rPr>
        <w:t xml:space="preserve"> </w:t>
      </w:r>
      <w:r w:rsidRPr="00393139">
        <w:rPr>
          <w:rFonts w:asciiTheme="majorBidi" w:hAnsiTheme="majorBidi" w:cstheme="majorBidi"/>
          <w:sz w:val="26"/>
        </w:rPr>
        <w:t>passifs.</w:t>
      </w:r>
    </w:p>
    <w:p w:rsidR="0060268A" w:rsidRPr="00393139" w:rsidRDefault="0060268A">
      <w:pPr>
        <w:pStyle w:val="Corpsdetexte"/>
        <w:rPr>
          <w:rFonts w:asciiTheme="majorBidi" w:hAnsiTheme="majorBidi" w:cstheme="majorBidi"/>
          <w:sz w:val="20"/>
        </w:rPr>
      </w:pPr>
    </w:p>
    <w:p w:rsidR="0060268A" w:rsidRPr="00393139" w:rsidRDefault="0060268A">
      <w:pPr>
        <w:pStyle w:val="Corpsdetexte"/>
        <w:rPr>
          <w:rFonts w:asciiTheme="majorBidi" w:hAnsiTheme="majorBidi" w:cstheme="majorBidi"/>
          <w:sz w:val="20"/>
        </w:rPr>
      </w:pPr>
    </w:p>
    <w:p w:rsidR="0060268A" w:rsidRPr="00393139" w:rsidRDefault="0060268A">
      <w:pPr>
        <w:pStyle w:val="Corpsdetexte"/>
        <w:spacing w:before="3"/>
        <w:rPr>
          <w:rFonts w:asciiTheme="majorBidi" w:hAnsiTheme="majorBidi" w:cstheme="majorBidi"/>
          <w:sz w:val="12"/>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8"/>
        <w:gridCol w:w="3600"/>
        <w:gridCol w:w="2982"/>
      </w:tblGrid>
      <w:tr w:rsidR="0060268A" w:rsidRPr="00393139">
        <w:trPr>
          <w:trHeight w:val="597"/>
        </w:trPr>
        <w:tc>
          <w:tcPr>
            <w:tcW w:w="2628" w:type="dxa"/>
          </w:tcPr>
          <w:p w:rsidR="0060268A" w:rsidRPr="00393139" w:rsidRDefault="00393139">
            <w:pPr>
              <w:pStyle w:val="TableParagraph"/>
              <w:spacing w:line="299" w:lineRule="exact"/>
              <w:ind w:left="684"/>
              <w:rPr>
                <w:rFonts w:asciiTheme="majorBidi" w:hAnsiTheme="majorBidi" w:cstheme="majorBidi"/>
                <w:b/>
                <w:sz w:val="26"/>
              </w:rPr>
            </w:pPr>
            <w:r w:rsidRPr="00393139">
              <w:rPr>
                <w:rFonts w:asciiTheme="majorBidi" w:hAnsiTheme="majorBidi" w:cstheme="majorBidi"/>
                <w:b/>
                <w:sz w:val="26"/>
              </w:rPr>
              <w:t>Mesurande</w:t>
            </w:r>
          </w:p>
        </w:tc>
        <w:tc>
          <w:tcPr>
            <w:tcW w:w="3600" w:type="dxa"/>
          </w:tcPr>
          <w:p w:rsidR="0060268A" w:rsidRPr="00393139" w:rsidRDefault="00393139">
            <w:pPr>
              <w:pStyle w:val="TableParagraph"/>
              <w:spacing w:line="299" w:lineRule="exact"/>
              <w:ind w:left="337"/>
              <w:rPr>
                <w:rFonts w:asciiTheme="majorBidi" w:hAnsiTheme="majorBidi" w:cstheme="majorBidi"/>
                <w:b/>
                <w:sz w:val="26"/>
              </w:rPr>
            </w:pPr>
            <w:r w:rsidRPr="00393139">
              <w:rPr>
                <w:rFonts w:asciiTheme="majorBidi" w:hAnsiTheme="majorBidi" w:cstheme="majorBidi"/>
                <w:b/>
                <w:sz w:val="26"/>
              </w:rPr>
              <w:t>Type de matériaux utilisés</w:t>
            </w:r>
          </w:p>
        </w:tc>
        <w:tc>
          <w:tcPr>
            <w:tcW w:w="2982" w:type="dxa"/>
          </w:tcPr>
          <w:p w:rsidR="0060268A" w:rsidRPr="00393139" w:rsidRDefault="00393139">
            <w:pPr>
              <w:pStyle w:val="TableParagraph"/>
              <w:spacing w:before="4" w:line="298" w:lineRule="exact"/>
              <w:ind w:left="476" w:right="446" w:firstLine="147"/>
              <w:rPr>
                <w:rFonts w:asciiTheme="majorBidi" w:hAnsiTheme="majorBidi" w:cstheme="majorBidi"/>
                <w:b/>
                <w:sz w:val="26"/>
              </w:rPr>
            </w:pPr>
            <w:r w:rsidRPr="00393139">
              <w:rPr>
                <w:rFonts w:asciiTheme="majorBidi" w:hAnsiTheme="majorBidi" w:cstheme="majorBidi"/>
                <w:b/>
                <w:sz w:val="26"/>
              </w:rPr>
              <w:t>Caractéristique électrique sensible</w:t>
            </w:r>
          </w:p>
        </w:tc>
      </w:tr>
      <w:tr w:rsidR="0060268A" w:rsidRPr="00393139">
        <w:trPr>
          <w:trHeight w:val="416"/>
        </w:trPr>
        <w:tc>
          <w:tcPr>
            <w:tcW w:w="2628" w:type="dxa"/>
          </w:tcPr>
          <w:p w:rsidR="0060268A" w:rsidRPr="00393139" w:rsidRDefault="00393139">
            <w:pPr>
              <w:pStyle w:val="TableParagraph"/>
              <w:spacing w:before="54"/>
              <w:rPr>
                <w:rFonts w:asciiTheme="majorBidi" w:hAnsiTheme="majorBidi" w:cstheme="majorBidi"/>
                <w:sz w:val="26"/>
              </w:rPr>
            </w:pPr>
            <w:r w:rsidRPr="00393139">
              <w:rPr>
                <w:rFonts w:asciiTheme="majorBidi" w:hAnsiTheme="majorBidi" w:cstheme="majorBidi"/>
                <w:sz w:val="26"/>
              </w:rPr>
              <w:t>Température</w:t>
            </w:r>
          </w:p>
        </w:tc>
        <w:tc>
          <w:tcPr>
            <w:tcW w:w="3600" w:type="dxa"/>
          </w:tcPr>
          <w:p w:rsidR="0060268A" w:rsidRPr="00393139" w:rsidRDefault="00393139">
            <w:pPr>
              <w:pStyle w:val="TableParagraph"/>
              <w:spacing w:before="54"/>
              <w:ind w:left="108"/>
              <w:rPr>
                <w:rFonts w:asciiTheme="majorBidi" w:hAnsiTheme="majorBidi" w:cstheme="majorBidi"/>
                <w:sz w:val="26"/>
              </w:rPr>
            </w:pPr>
            <w:r w:rsidRPr="00393139">
              <w:rPr>
                <w:rFonts w:asciiTheme="majorBidi" w:hAnsiTheme="majorBidi" w:cstheme="majorBidi"/>
                <w:sz w:val="26"/>
              </w:rPr>
              <w:t>Métaux, Semi-conducteurs</w:t>
            </w:r>
          </w:p>
        </w:tc>
        <w:tc>
          <w:tcPr>
            <w:tcW w:w="2982" w:type="dxa"/>
          </w:tcPr>
          <w:p w:rsidR="0060268A" w:rsidRPr="00393139" w:rsidRDefault="00393139">
            <w:pPr>
              <w:pStyle w:val="TableParagraph"/>
              <w:spacing w:before="54"/>
              <w:ind w:left="106"/>
              <w:rPr>
                <w:rFonts w:asciiTheme="majorBidi" w:hAnsiTheme="majorBidi" w:cstheme="majorBidi"/>
                <w:sz w:val="26"/>
              </w:rPr>
            </w:pPr>
            <w:r w:rsidRPr="00393139">
              <w:rPr>
                <w:rFonts w:asciiTheme="majorBidi" w:hAnsiTheme="majorBidi" w:cstheme="majorBidi"/>
                <w:sz w:val="26"/>
              </w:rPr>
              <w:t>Résistivité</w:t>
            </w:r>
          </w:p>
        </w:tc>
      </w:tr>
      <w:tr w:rsidR="0060268A" w:rsidRPr="00393139">
        <w:trPr>
          <w:trHeight w:val="418"/>
        </w:trPr>
        <w:tc>
          <w:tcPr>
            <w:tcW w:w="2628"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Flux par rayonnement</w:t>
            </w:r>
          </w:p>
        </w:tc>
        <w:tc>
          <w:tcPr>
            <w:tcW w:w="3600"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Semi-conducteurs</w:t>
            </w:r>
          </w:p>
        </w:tc>
        <w:tc>
          <w:tcPr>
            <w:tcW w:w="2982" w:type="dxa"/>
          </w:tcPr>
          <w:p w:rsidR="0060268A" w:rsidRPr="00393139" w:rsidRDefault="00393139">
            <w:pPr>
              <w:pStyle w:val="TableParagraph"/>
              <w:spacing w:before="57"/>
              <w:ind w:left="106"/>
              <w:rPr>
                <w:rFonts w:asciiTheme="majorBidi" w:hAnsiTheme="majorBidi" w:cstheme="majorBidi"/>
                <w:sz w:val="26"/>
              </w:rPr>
            </w:pPr>
            <w:r w:rsidRPr="00393139">
              <w:rPr>
                <w:rFonts w:asciiTheme="majorBidi" w:hAnsiTheme="majorBidi" w:cstheme="majorBidi"/>
                <w:sz w:val="26"/>
              </w:rPr>
              <w:t>Résistivité</w:t>
            </w:r>
          </w:p>
        </w:tc>
      </w:tr>
      <w:tr w:rsidR="0060268A" w:rsidRPr="00393139">
        <w:trPr>
          <w:trHeight w:val="419"/>
        </w:trPr>
        <w:tc>
          <w:tcPr>
            <w:tcW w:w="2628" w:type="dxa"/>
            <w:vMerge w:val="restart"/>
          </w:tcPr>
          <w:p w:rsidR="0060268A" w:rsidRPr="00393139" w:rsidRDefault="00393139">
            <w:pPr>
              <w:pStyle w:val="TableParagraph"/>
              <w:spacing w:before="237"/>
              <w:rPr>
                <w:rFonts w:asciiTheme="majorBidi" w:hAnsiTheme="majorBidi" w:cstheme="majorBidi"/>
                <w:sz w:val="26"/>
              </w:rPr>
            </w:pPr>
            <w:r w:rsidRPr="00393139">
              <w:rPr>
                <w:rFonts w:asciiTheme="majorBidi" w:hAnsiTheme="majorBidi" w:cstheme="majorBidi"/>
                <w:sz w:val="26"/>
              </w:rPr>
              <w:t>Déformation</w:t>
            </w:r>
          </w:p>
        </w:tc>
        <w:tc>
          <w:tcPr>
            <w:tcW w:w="3600"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Alliages de nickel</w:t>
            </w:r>
          </w:p>
        </w:tc>
        <w:tc>
          <w:tcPr>
            <w:tcW w:w="2982" w:type="dxa"/>
          </w:tcPr>
          <w:p w:rsidR="0060268A" w:rsidRPr="00393139" w:rsidRDefault="00393139">
            <w:pPr>
              <w:pStyle w:val="TableParagraph"/>
              <w:spacing w:before="57"/>
              <w:ind w:left="106"/>
              <w:rPr>
                <w:rFonts w:asciiTheme="majorBidi" w:hAnsiTheme="majorBidi" w:cstheme="majorBidi"/>
                <w:sz w:val="26"/>
              </w:rPr>
            </w:pPr>
            <w:r w:rsidRPr="00393139">
              <w:rPr>
                <w:rFonts w:asciiTheme="majorBidi" w:hAnsiTheme="majorBidi" w:cstheme="majorBidi"/>
                <w:sz w:val="26"/>
              </w:rPr>
              <w:t>Résistivité</w:t>
            </w:r>
          </w:p>
        </w:tc>
      </w:tr>
      <w:tr w:rsidR="0060268A" w:rsidRPr="00393139">
        <w:trPr>
          <w:trHeight w:val="418"/>
        </w:trPr>
        <w:tc>
          <w:tcPr>
            <w:tcW w:w="2628" w:type="dxa"/>
            <w:vMerge/>
            <w:tcBorders>
              <w:top w:val="nil"/>
            </w:tcBorders>
          </w:tcPr>
          <w:p w:rsidR="0060268A" w:rsidRPr="00393139" w:rsidRDefault="0060268A">
            <w:pPr>
              <w:rPr>
                <w:rFonts w:asciiTheme="majorBidi" w:hAnsiTheme="majorBidi" w:cstheme="majorBidi"/>
                <w:sz w:val="2"/>
                <w:szCs w:val="2"/>
              </w:rPr>
            </w:pPr>
          </w:p>
        </w:tc>
        <w:tc>
          <w:tcPr>
            <w:tcW w:w="3600"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Alliages ferromagnétiques</w:t>
            </w:r>
          </w:p>
        </w:tc>
        <w:tc>
          <w:tcPr>
            <w:tcW w:w="2982" w:type="dxa"/>
          </w:tcPr>
          <w:p w:rsidR="0060268A" w:rsidRPr="00393139" w:rsidRDefault="00393139">
            <w:pPr>
              <w:pStyle w:val="TableParagraph"/>
              <w:spacing w:before="57"/>
              <w:ind w:left="106"/>
              <w:rPr>
                <w:rFonts w:asciiTheme="majorBidi" w:hAnsiTheme="majorBidi" w:cstheme="majorBidi"/>
                <w:sz w:val="26"/>
              </w:rPr>
            </w:pPr>
            <w:r w:rsidRPr="00393139">
              <w:rPr>
                <w:rFonts w:asciiTheme="majorBidi" w:hAnsiTheme="majorBidi" w:cstheme="majorBidi"/>
                <w:sz w:val="26"/>
              </w:rPr>
              <w:t>Perméabilité magnétique</w:t>
            </w:r>
          </w:p>
        </w:tc>
      </w:tr>
      <w:tr w:rsidR="0060268A" w:rsidRPr="00393139">
        <w:trPr>
          <w:trHeight w:val="419"/>
        </w:trPr>
        <w:tc>
          <w:tcPr>
            <w:tcW w:w="2628"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Position</w:t>
            </w:r>
          </w:p>
        </w:tc>
        <w:tc>
          <w:tcPr>
            <w:tcW w:w="3600"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Matériaux magnéto-résistants</w:t>
            </w:r>
          </w:p>
        </w:tc>
        <w:tc>
          <w:tcPr>
            <w:tcW w:w="2982" w:type="dxa"/>
          </w:tcPr>
          <w:p w:rsidR="0060268A" w:rsidRPr="00393139" w:rsidRDefault="00393139">
            <w:pPr>
              <w:pStyle w:val="TableParagraph"/>
              <w:spacing w:before="57"/>
              <w:ind w:left="109"/>
              <w:rPr>
                <w:rFonts w:asciiTheme="majorBidi" w:hAnsiTheme="majorBidi" w:cstheme="majorBidi"/>
                <w:sz w:val="26"/>
              </w:rPr>
            </w:pPr>
            <w:r w:rsidRPr="00393139">
              <w:rPr>
                <w:rFonts w:asciiTheme="majorBidi" w:hAnsiTheme="majorBidi" w:cstheme="majorBidi"/>
                <w:sz w:val="26"/>
              </w:rPr>
              <w:t>Résistivité</w:t>
            </w:r>
          </w:p>
        </w:tc>
      </w:tr>
      <w:tr w:rsidR="0060268A" w:rsidRPr="00393139">
        <w:trPr>
          <w:trHeight w:val="418"/>
        </w:trPr>
        <w:tc>
          <w:tcPr>
            <w:tcW w:w="2628" w:type="dxa"/>
            <w:vMerge w:val="restart"/>
          </w:tcPr>
          <w:p w:rsidR="0060268A" w:rsidRPr="00393139" w:rsidRDefault="00393139">
            <w:pPr>
              <w:pStyle w:val="TableParagraph"/>
              <w:spacing w:before="237"/>
              <w:rPr>
                <w:rFonts w:asciiTheme="majorBidi" w:hAnsiTheme="majorBidi" w:cstheme="majorBidi"/>
                <w:sz w:val="26"/>
              </w:rPr>
            </w:pPr>
            <w:r w:rsidRPr="00393139">
              <w:rPr>
                <w:rFonts w:asciiTheme="majorBidi" w:hAnsiTheme="majorBidi" w:cstheme="majorBidi"/>
                <w:sz w:val="26"/>
              </w:rPr>
              <w:t>Humidité</w:t>
            </w:r>
          </w:p>
        </w:tc>
        <w:tc>
          <w:tcPr>
            <w:tcW w:w="3600"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Chlorure de Lithium</w:t>
            </w:r>
          </w:p>
        </w:tc>
        <w:tc>
          <w:tcPr>
            <w:tcW w:w="2982" w:type="dxa"/>
          </w:tcPr>
          <w:p w:rsidR="0060268A" w:rsidRPr="00393139" w:rsidRDefault="00393139">
            <w:pPr>
              <w:pStyle w:val="TableParagraph"/>
              <w:spacing w:before="57"/>
              <w:ind w:left="108"/>
              <w:rPr>
                <w:rFonts w:asciiTheme="majorBidi" w:hAnsiTheme="majorBidi" w:cstheme="majorBidi"/>
                <w:sz w:val="26"/>
              </w:rPr>
            </w:pPr>
            <w:r w:rsidRPr="00393139">
              <w:rPr>
                <w:rFonts w:asciiTheme="majorBidi" w:hAnsiTheme="majorBidi" w:cstheme="majorBidi"/>
                <w:sz w:val="26"/>
              </w:rPr>
              <w:t>Résistivité</w:t>
            </w:r>
          </w:p>
        </w:tc>
      </w:tr>
      <w:tr w:rsidR="0060268A" w:rsidRPr="00393139">
        <w:trPr>
          <w:trHeight w:val="419"/>
        </w:trPr>
        <w:tc>
          <w:tcPr>
            <w:tcW w:w="2628" w:type="dxa"/>
            <w:vMerge/>
            <w:tcBorders>
              <w:top w:val="nil"/>
            </w:tcBorders>
          </w:tcPr>
          <w:p w:rsidR="0060268A" w:rsidRPr="00393139" w:rsidRDefault="0060268A">
            <w:pPr>
              <w:rPr>
                <w:rFonts w:asciiTheme="majorBidi" w:hAnsiTheme="majorBidi" w:cstheme="majorBidi"/>
                <w:sz w:val="2"/>
                <w:szCs w:val="2"/>
              </w:rPr>
            </w:pPr>
          </w:p>
        </w:tc>
        <w:tc>
          <w:tcPr>
            <w:tcW w:w="3600"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Polymères</w:t>
            </w:r>
          </w:p>
        </w:tc>
        <w:tc>
          <w:tcPr>
            <w:tcW w:w="2982" w:type="dxa"/>
          </w:tcPr>
          <w:p w:rsidR="0060268A" w:rsidRPr="00393139" w:rsidRDefault="00393139">
            <w:pPr>
              <w:pStyle w:val="TableParagraph"/>
              <w:spacing w:before="57"/>
              <w:ind w:left="106"/>
              <w:rPr>
                <w:rFonts w:asciiTheme="majorBidi" w:hAnsiTheme="majorBidi" w:cstheme="majorBidi"/>
                <w:sz w:val="26"/>
              </w:rPr>
            </w:pPr>
            <w:r w:rsidRPr="00393139">
              <w:rPr>
                <w:rFonts w:asciiTheme="majorBidi" w:hAnsiTheme="majorBidi" w:cstheme="majorBidi"/>
                <w:sz w:val="26"/>
              </w:rPr>
              <w:t>Constante diélectrique</w:t>
            </w:r>
          </w:p>
        </w:tc>
      </w:tr>
      <w:tr w:rsidR="0060268A" w:rsidRPr="00393139">
        <w:trPr>
          <w:trHeight w:val="419"/>
        </w:trPr>
        <w:tc>
          <w:tcPr>
            <w:tcW w:w="2628"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Niveau</w:t>
            </w:r>
          </w:p>
        </w:tc>
        <w:tc>
          <w:tcPr>
            <w:tcW w:w="3600" w:type="dxa"/>
          </w:tcPr>
          <w:p w:rsidR="0060268A" w:rsidRPr="00393139" w:rsidRDefault="00393139">
            <w:pPr>
              <w:pStyle w:val="TableParagraph"/>
              <w:spacing w:before="57"/>
              <w:ind w:left="106"/>
              <w:rPr>
                <w:rFonts w:asciiTheme="majorBidi" w:hAnsiTheme="majorBidi" w:cstheme="majorBidi"/>
                <w:sz w:val="26"/>
              </w:rPr>
            </w:pPr>
            <w:r w:rsidRPr="00393139">
              <w:rPr>
                <w:rFonts w:asciiTheme="majorBidi" w:hAnsiTheme="majorBidi" w:cstheme="majorBidi"/>
                <w:sz w:val="26"/>
              </w:rPr>
              <w:t>Liquides isolants</w:t>
            </w:r>
          </w:p>
        </w:tc>
        <w:tc>
          <w:tcPr>
            <w:tcW w:w="2982" w:type="dxa"/>
          </w:tcPr>
          <w:p w:rsidR="0060268A" w:rsidRPr="00393139" w:rsidRDefault="00393139">
            <w:pPr>
              <w:pStyle w:val="TableParagraph"/>
              <w:spacing w:before="57"/>
              <w:rPr>
                <w:rFonts w:asciiTheme="majorBidi" w:hAnsiTheme="majorBidi" w:cstheme="majorBidi"/>
                <w:sz w:val="26"/>
              </w:rPr>
            </w:pPr>
            <w:r w:rsidRPr="00393139">
              <w:rPr>
                <w:rFonts w:asciiTheme="majorBidi" w:hAnsiTheme="majorBidi" w:cstheme="majorBidi"/>
                <w:sz w:val="26"/>
              </w:rPr>
              <w:t>Constante diélectrique</w:t>
            </w:r>
          </w:p>
        </w:tc>
      </w:tr>
    </w:tbl>
    <w:p w:rsidR="0060268A" w:rsidRPr="00393139" w:rsidRDefault="0060268A">
      <w:pPr>
        <w:rPr>
          <w:rFonts w:asciiTheme="majorBidi" w:hAnsiTheme="majorBidi" w:cstheme="majorBidi"/>
          <w:sz w:val="26"/>
        </w:rPr>
        <w:sectPr w:rsidR="0060268A" w:rsidRPr="00393139">
          <w:pgSz w:w="11900" w:h="16840"/>
          <w:pgMar w:top="1340" w:right="580" w:bottom="960" w:left="1180" w:header="0" w:footer="700" w:gutter="0"/>
          <w:cols w:space="720"/>
        </w:sectPr>
      </w:pPr>
    </w:p>
    <w:p w:rsidR="0060268A" w:rsidRPr="00393139" w:rsidRDefault="00393139">
      <w:pPr>
        <w:pStyle w:val="Paragraphedeliste"/>
        <w:numPr>
          <w:ilvl w:val="2"/>
          <w:numId w:val="30"/>
        </w:numPr>
        <w:tabs>
          <w:tab w:val="left" w:pos="880"/>
        </w:tabs>
        <w:spacing w:before="77"/>
        <w:ind w:left="879" w:hanging="642"/>
        <w:rPr>
          <w:rFonts w:asciiTheme="majorBidi" w:hAnsiTheme="majorBidi" w:cstheme="majorBidi"/>
          <w:sz w:val="26"/>
        </w:rPr>
      </w:pPr>
      <w:r w:rsidRPr="00393139">
        <w:rPr>
          <w:rFonts w:asciiTheme="majorBidi" w:hAnsiTheme="majorBidi" w:cstheme="majorBidi"/>
          <w:sz w:val="26"/>
          <w:u w:val="thick"/>
        </w:rPr>
        <w:lastRenderedPageBreak/>
        <w:t>Les grandeurs</w:t>
      </w:r>
      <w:r w:rsidRPr="00393139">
        <w:rPr>
          <w:rFonts w:asciiTheme="majorBidi" w:hAnsiTheme="majorBidi" w:cstheme="majorBidi"/>
          <w:spacing w:val="-3"/>
          <w:sz w:val="26"/>
          <w:u w:val="thick"/>
        </w:rPr>
        <w:t xml:space="preserve"> </w:t>
      </w:r>
      <w:r w:rsidRPr="00393139">
        <w:rPr>
          <w:rFonts w:asciiTheme="majorBidi" w:hAnsiTheme="majorBidi" w:cstheme="majorBidi"/>
          <w:sz w:val="26"/>
          <w:u w:val="thick"/>
        </w:rPr>
        <w:t>d’influence</w:t>
      </w:r>
    </w:p>
    <w:p w:rsidR="0060268A" w:rsidRPr="00393139" w:rsidRDefault="0060268A">
      <w:pPr>
        <w:pStyle w:val="Corpsdetexte"/>
        <w:spacing w:before="7"/>
        <w:rPr>
          <w:rFonts w:asciiTheme="majorBidi" w:hAnsiTheme="majorBidi" w:cstheme="majorBidi"/>
          <w:sz w:val="23"/>
        </w:rPr>
      </w:pPr>
    </w:p>
    <w:p w:rsidR="0060268A" w:rsidRPr="00393139" w:rsidRDefault="00393139">
      <w:pPr>
        <w:pStyle w:val="Corpsdetexte"/>
        <w:spacing w:before="90"/>
        <w:ind w:left="238" w:right="829"/>
        <w:jc w:val="both"/>
        <w:rPr>
          <w:rFonts w:asciiTheme="majorBidi" w:hAnsiTheme="majorBidi" w:cstheme="majorBidi"/>
        </w:rPr>
      </w:pPr>
      <w:r w:rsidRPr="00393139">
        <w:rPr>
          <w:rFonts w:asciiTheme="majorBidi" w:hAnsiTheme="majorBidi" w:cstheme="majorBidi"/>
        </w:rPr>
        <w:t>En raison des conditions d’utilisation, le capteur peut se trouver soumis non seulement à l’influence du mesurande, mais également à d’autres grandeurs physiques qui peuvent entraîner une variation de la grandeur électrique de sortie qu’il n’est pas possible de distinguer de l’action du mesurande. Ces grandeurs physiques « parasites » auxquelles la réponse du capteur peut être sensible représentent les grandeurs d’influence, dont les plus importantes sont :</w:t>
      </w:r>
    </w:p>
    <w:p w:rsidR="0060268A" w:rsidRPr="00393139" w:rsidRDefault="00393139">
      <w:pPr>
        <w:pStyle w:val="Paragraphedeliste"/>
        <w:numPr>
          <w:ilvl w:val="3"/>
          <w:numId w:val="30"/>
        </w:numPr>
        <w:tabs>
          <w:tab w:val="left" w:pos="959"/>
        </w:tabs>
        <w:spacing w:before="60"/>
        <w:ind w:right="828"/>
        <w:jc w:val="both"/>
        <w:rPr>
          <w:rFonts w:asciiTheme="majorBidi" w:hAnsiTheme="majorBidi" w:cstheme="majorBidi"/>
          <w:sz w:val="26"/>
        </w:rPr>
      </w:pPr>
      <w:r w:rsidRPr="00393139">
        <w:rPr>
          <w:rFonts w:asciiTheme="majorBidi" w:hAnsiTheme="majorBidi" w:cstheme="majorBidi"/>
          <w:sz w:val="26"/>
        </w:rPr>
        <w:t>La température qui modifie les caractéristiques électriques, mécaniques et dimensionnelles des composants du</w:t>
      </w:r>
      <w:r w:rsidRPr="00393139">
        <w:rPr>
          <w:rFonts w:asciiTheme="majorBidi" w:hAnsiTheme="majorBidi" w:cstheme="majorBidi"/>
          <w:spacing w:val="-6"/>
          <w:sz w:val="26"/>
        </w:rPr>
        <w:t xml:space="preserve"> </w:t>
      </w:r>
      <w:r w:rsidRPr="00393139">
        <w:rPr>
          <w:rFonts w:asciiTheme="majorBidi" w:hAnsiTheme="majorBidi" w:cstheme="majorBidi"/>
          <w:sz w:val="26"/>
        </w:rPr>
        <w:t>capteur.</w:t>
      </w:r>
    </w:p>
    <w:p w:rsidR="0060268A" w:rsidRPr="00393139" w:rsidRDefault="00393139">
      <w:pPr>
        <w:pStyle w:val="Paragraphedeliste"/>
        <w:numPr>
          <w:ilvl w:val="3"/>
          <w:numId w:val="30"/>
        </w:numPr>
        <w:tabs>
          <w:tab w:val="left" w:pos="959"/>
        </w:tabs>
        <w:spacing w:before="60"/>
        <w:ind w:right="829"/>
        <w:jc w:val="both"/>
        <w:rPr>
          <w:rFonts w:asciiTheme="majorBidi" w:hAnsiTheme="majorBidi" w:cstheme="majorBidi"/>
          <w:sz w:val="26"/>
        </w:rPr>
      </w:pPr>
      <w:r w:rsidRPr="00393139">
        <w:rPr>
          <w:rFonts w:asciiTheme="majorBidi" w:hAnsiTheme="majorBidi" w:cstheme="majorBidi"/>
          <w:sz w:val="26"/>
        </w:rPr>
        <w:t>La pression, l’accélération et les vibrations qui peuvent provoquer des déformations et des contraintes qui altèrent la réponse du</w:t>
      </w:r>
      <w:r w:rsidRPr="00393139">
        <w:rPr>
          <w:rFonts w:asciiTheme="majorBidi" w:hAnsiTheme="majorBidi" w:cstheme="majorBidi"/>
          <w:spacing w:val="-20"/>
          <w:sz w:val="26"/>
        </w:rPr>
        <w:t xml:space="preserve"> </w:t>
      </w:r>
      <w:r w:rsidRPr="00393139">
        <w:rPr>
          <w:rFonts w:asciiTheme="majorBidi" w:hAnsiTheme="majorBidi" w:cstheme="majorBidi"/>
          <w:sz w:val="26"/>
        </w:rPr>
        <w:t>capteur.</w:t>
      </w:r>
    </w:p>
    <w:p w:rsidR="0060268A" w:rsidRPr="00393139" w:rsidRDefault="00393139">
      <w:pPr>
        <w:pStyle w:val="Paragraphedeliste"/>
        <w:numPr>
          <w:ilvl w:val="3"/>
          <w:numId w:val="30"/>
        </w:numPr>
        <w:tabs>
          <w:tab w:val="left" w:pos="959"/>
        </w:tabs>
        <w:spacing w:before="59"/>
        <w:ind w:right="826"/>
        <w:jc w:val="both"/>
        <w:rPr>
          <w:rFonts w:asciiTheme="majorBidi" w:hAnsiTheme="majorBidi" w:cstheme="majorBidi"/>
          <w:sz w:val="26"/>
        </w:rPr>
      </w:pPr>
      <w:r w:rsidRPr="00393139">
        <w:rPr>
          <w:rFonts w:asciiTheme="majorBidi" w:hAnsiTheme="majorBidi" w:cstheme="majorBidi"/>
          <w:sz w:val="26"/>
        </w:rPr>
        <w:t>L’humidité qui peut modifier certaines propriétés électriques du capteur et qui peut dégrader l’isolation électrique entre ses composants ou entre le capteur et son</w:t>
      </w:r>
      <w:r w:rsidRPr="00393139">
        <w:rPr>
          <w:rFonts w:asciiTheme="majorBidi" w:hAnsiTheme="majorBidi" w:cstheme="majorBidi"/>
          <w:spacing w:val="-2"/>
          <w:sz w:val="26"/>
        </w:rPr>
        <w:t xml:space="preserve"> </w:t>
      </w:r>
      <w:r w:rsidRPr="00393139">
        <w:rPr>
          <w:rFonts w:asciiTheme="majorBidi" w:hAnsiTheme="majorBidi" w:cstheme="majorBidi"/>
          <w:sz w:val="26"/>
        </w:rPr>
        <w:t>environnement.</w:t>
      </w:r>
    </w:p>
    <w:p w:rsidR="0060268A" w:rsidRPr="00393139" w:rsidRDefault="00393139">
      <w:pPr>
        <w:pStyle w:val="Paragraphedeliste"/>
        <w:numPr>
          <w:ilvl w:val="3"/>
          <w:numId w:val="30"/>
        </w:numPr>
        <w:tabs>
          <w:tab w:val="left" w:pos="959"/>
        </w:tabs>
        <w:spacing w:before="61"/>
        <w:ind w:right="827"/>
        <w:jc w:val="both"/>
        <w:rPr>
          <w:rFonts w:asciiTheme="majorBidi" w:hAnsiTheme="majorBidi" w:cstheme="majorBidi"/>
          <w:sz w:val="26"/>
        </w:rPr>
      </w:pPr>
      <w:r w:rsidRPr="00393139">
        <w:rPr>
          <w:rFonts w:asciiTheme="majorBidi" w:hAnsiTheme="majorBidi" w:cstheme="majorBidi"/>
          <w:sz w:val="26"/>
        </w:rPr>
        <w:t>Les champs magnétiques qui peuvent créer des f.e.m d’induction qui se superposent au signal</w:t>
      </w:r>
      <w:r w:rsidRPr="00393139">
        <w:rPr>
          <w:rFonts w:asciiTheme="majorBidi" w:hAnsiTheme="majorBidi" w:cstheme="majorBidi"/>
          <w:spacing w:val="-4"/>
          <w:sz w:val="26"/>
        </w:rPr>
        <w:t xml:space="preserve"> </w:t>
      </w:r>
      <w:r w:rsidRPr="00393139">
        <w:rPr>
          <w:rFonts w:asciiTheme="majorBidi" w:hAnsiTheme="majorBidi" w:cstheme="majorBidi"/>
          <w:sz w:val="26"/>
        </w:rPr>
        <w:t>utile.</w:t>
      </w:r>
    </w:p>
    <w:p w:rsidR="0060268A" w:rsidRPr="00393139" w:rsidRDefault="00393139">
      <w:pPr>
        <w:pStyle w:val="Paragraphedeliste"/>
        <w:numPr>
          <w:ilvl w:val="3"/>
          <w:numId w:val="30"/>
        </w:numPr>
        <w:tabs>
          <w:tab w:val="left" w:pos="959"/>
        </w:tabs>
        <w:spacing w:before="60"/>
        <w:ind w:right="827"/>
        <w:jc w:val="both"/>
        <w:rPr>
          <w:rFonts w:asciiTheme="majorBidi" w:hAnsiTheme="majorBidi" w:cstheme="majorBidi"/>
          <w:sz w:val="26"/>
        </w:rPr>
      </w:pPr>
      <w:r w:rsidRPr="00393139">
        <w:rPr>
          <w:rFonts w:asciiTheme="majorBidi" w:hAnsiTheme="majorBidi" w:cstheme="majorBidi"/>
          <w:sz w:val="26"/>
        </w:rPr>
        <w:t>La tension d’alimentation dont la variation de l’amplitude ou de la fréquence peut perturber la grandeur électrique de sortie du</w:t>
      </w:r>
      <w:r w:rsidRPr="00393139">
        <w:rPr>
          <w:rFonts w:asciiTheme="majorBidi" w:hAnsiTheme="majorBidi" w:cstheme="majorBidi"/>
          <w:spacing w:val="-15"/>
          <w:sz w:val="26"/>
        </w:rPr>
        <w:t xml:space="preserve"> </w:t>
      </w:r>
      <w:r w:rsidRPr="00393139">
        <w:rPr>
          <w:rFonts w:asciiTheme="majorBidi" w:hAnsiTheme="majorBidi" w:cstheme="majorBidi"/>
          <w:sz w:val="26"/>
        </w:rPr>
        <w:t>capteur.</w:t>
      </w:r>
    </w:p>
    <w:p w:rsidR="0060268A" w:rsidRPr="00393139" w:rsidRDefault="00393139">
      <w:pPr>
        <w:pStyle w:val="Paragraphedeliste"/>
        <w:numPr>
          <w:ilvl w:val="3"/>
          <w:numId w:val="30"/>
        </w:numPr>
        <w:tabs>
          <w:tab w:val="left" w:pos="959"/>
        </w:tabs>
        <w:spacing w:before="59"/>
        <w:ind w:hanging="361"/>
        <w:jc w:val="both"/>
        <w:rPr>
          <w:rFonts w:asciiTheme="majorBidi" w:hAnsiTheme="majorBidi" w:cstheme="majorBidi"/>
          <w:sz w:val="26"/>
        </w:rPr>
      </w:pPr>
      <w:r w:rsidRPr="00393139">
        <w:rPr>
          <w:rFonts w:asciiTheme="majorBidi" w:hAnsiTheme="majorBidi" w:cstheme="majorBidi"/>
          <w:sz w:val="26"/>
        </w:rPr>
        <w:t>La lumière ambiante qui peut s’ajouter au flux lumineux à</w:t>
      </w:r>
      <w:r w:rsidRPr="00393139">
        <w:rPr>
          <w:rFonts w:asciiTheme="majorBidi" w:hAnsiTheme="majorBidi" w:cstheme="majorBidi"/>
          <w:spacing w:val="-16"/>
          <w:sz w:val="26"/>
        </w:rPr>
        <w:t xml:space="preserve"> </w:t>
      </w:r>
      <w:r w:rsidRPr="00393139">
        <w:rPr>
          <w:rFonts w:asciiTheme="majorBidi" w:hAnsiTheme="majorBidi" w:cstheme="majorBidi"/>
          <w:sz w:val="26"/>
        </w:rPr>
        <w:t>mesurer.</w:t>
      </w:r>
    </w:p>
    <w:p w:rsidR="0060268A" w:rsidRPr="00393139" w:rsidRDefault="0060268A">
      <w:pPr>
        <w:pStyle w:val="Corpsdetexte"/>
        <w:spacing w:before="6"/>
        <w:rPr>
          <w:rFonts w:asciiTheme="majorBidi" w:hAnsiTheme="majorBidi" w:cstheme="majorBidi"/>
          <w:sz w:val="36"/>
        </w:rPr>
      </w:pPr>
    </w:p>
    <w:p w:rsidR="0060268A" w:rsidRPr="00393139" w:rsidRDefault="00393139">
      <w:pPr>
        <w:pStyle w:val="Corpsdetexte"/>
        <w:ind w:left="238" w:right="827"/>
        <w:jc w:val="both"/>
        <w:rPr>
          <w:rFonts w:asciiTheme="majorBidi" w:hAnsiTheme="majorBidi" w:cstheme="majorBidi"/>
        </w:rPr>
      </w:pPr>
      <w:r w:rsidRPr="00393139">
        <w:rPr>
          <w:rFonts w:asciiTheme="majorBidi" w:hAnsiTheme="majorBidi" w:cstheme="majorBidi"/>
        </w:rPr>
        <w:t>Afin de pouvoir déduire de la valeur mesurée, les valeurs correspondant à ces grandeurs parasites, il faut :</w:t>
      </w:r>
    </w:p>
    <w:p w:rsidR="0060268A" w:rsidRPr="00393139" w:rsidRDefault="00393139">
      <w:pPr>
        <w:pStyle w:val="Paragraphedeliste"/>
        <w:numPr>
          <w:ilvl w:val="3"/>
          <w:numId w:val="30"/>
        </w:numPr>
        <w:tabs>
          <w:tab w:val="left" w:pos="959"/>
        </w:tabs>
        <w:spacing w:before="60"/>
        <w:ind w:right="828"/>
        <w:jc w:val="both"/>
        <w:rPr>
          <w:rFonts w:asciiTheme="majorBidi" w:hAnsiTheme="majorBidi" w:cstheme="majorBidi"/>
          <w:sz w:val="26"/>
        </w:rPr>
      </w:pPr>
      <w:r w:rsidRPr="00393139">
        <w:rPr>
          <w:rFonts w:asciiTheme="majorBidi" w:hAnsiTheme="majorBidi" w:cstheme="majorBidi"/>
          <w:sz w:val="26"/>
        </w:rPr>
        <w:t>Réduire l’importance des grandeurs d’influence au niveau du capteur en le protégeant par un isolement</w:t>
      </w:r>
      <w:r w:rsidRPr="00393139">
        <w:rPr>
          <w:rFonts w:asciiTheme="majorBidi" w:hAnsiTheme="majorBidi" w:cstheme="majorBidi"/>
          <w:spacing w:val="-6"/>
          <w:sz w:val="26"/>
        </w:rPr>
        <w:t xml:space="preserve"> </w:t>
      </w:r>
      <w:r w:rsidRPr="00393139">
        <w:rPr>
          <w:rFonts w:asciiTheme="majorBidi" w:hAnsiTheme="majorBidi" w:cstheme="majorBidi"/>
          <w:sz w:val="26"/>
        </w:rPr>
        <w:t>adéquat.</w:t>
      </w:r>
    </w:p>
    <w:p w:rsidR="0060268A" w:rsidRPr="00393139" w:rsidRDefault="00393139">
      <w:pPr>
        <w:pStyle w:val="Paragraphedeliste"/>
        <w:numPr>
          <w:ilvl w:val="3"/>
          <w:numId w:val="30"/>
        </w:numPr>
        <w:tabs>
          <w:tab w:val="left" w:pos="959"/>
        </w:tabs>
        <w:spacing w:before="59"/>
        <w:ind w:right="829"/>
        <w:jc w:val="both"/>
        <w:rPr>
          <w:rFonts w:asciiTheme="majorBidi" w:hAnsiTheme="majorBidi" w:cstheme="majorBidi"/>
          <w:sz w:val="26"/>
        </w:rPr>
      </w:pPr>
      <w:r w:rsidRPr="00393139">
        <w:rPr>
          <w:rFonts w:asciiTheme="majorBidi" w:hAnsiTheme="majorBidi" w:cstheme="majorBidi"/>
          <w:sz w:val="26"/>
        </w:rPr>
        <w:t>Stabiliser les grandeurs d’influence à des valeurs parfaitement connues et étalonner le capteur dans ces conditions de</w:t>
      </w:r>
      <w:r w:rsidRPr="00393139">
        <w:rPr>
          <w:rFonts w:asciiTheme="majorBidi" w:hAnsiTheme="majorBidi" w:cstheme="majorBidi"/>
          <w:spacing w:val="-15"/>
          <w:sz w:val="26"/>
        </w:rPr>
        <w:t xml:space="preserve"> </w:t>
      </w:r>
      <w:r w:rsidRPr="00393139">
        <w:rPr>
          <w:rFonts w:asciiTheme="majorBidi" w:hAnsiTheme="majorBidi" w:cstheme="majorBidi"/>
          <w:sz w:val="26"/>
        </w:rPr>
        <w:t>fonctionnement.</w:t>
      </w:r>
    </w:p>
    <w:p w:rsidR="0060268A" w:rsidRPr="00393139" w:rsidRDefault="00393139">
      <w:pPr>
        <w:pStyle w:val="Paragraphedeliste"/>
        <w:numPr>
          <w:ilvl w:val="3"/>
          <w:numId w:val="30"/>
        </w:numPr>
        <w:tabs>
          <w:tab w:val="left" w:pos="959"/>
        </w:tabs>
        <w:spacing w:before="60"/>
        <w:ind w:right="827"/>
        <w:jc w:val="both"/>
        <w:rPr>
          <w:rFonts w:asciiTheme="majorBidi" w:hAnsiTheme="majorBidi" w:cstheme="majorBidi"/>
          <w:sz w:val="26"/>
        </w:rPr>
      </w:pPr>
      <w:r w:rsidRPr="00393139">
        <w:rPr>
          <w:rFonts w:asciiTheme="majorBidi" w:hAnsiTheme="majorBidi" w:cstheme="majorBidi"/>
          <w:sz w:val="26"/>
        </w:rPr>
        <w:t>Utiliser éventuellement des montages électriques permettant de compenser l’influence de ces grandeurs, comme par exemple un pont de Wheatstone avec un capteur identique placé dans une branche adjacente au</w:t>
      </w:r>
      <w:r w:rsidRPr="00393139">
        <w:rPr>
          <w:rFonts w:asciiTheme="majorBidi" w:hAnsiTheme="majorBidi" w:cstheme="majorBidi"/>
          <w:spacing w:val="-15"/>
          <w:sz w:val="26"/>
        </w:rPr>
        <w:t xml:space="preserve"> </w:t>
      </w:r>
      <w:r w:rsidRPr="00393139">
        <w:rPr>
          <w:rFonts w:asciiTheme="majorBidi" w:hAnsiTheme="majorBidi" w:cstheme="majorBidi"/>
          <w:sz w:val="26"/>
        </w:rPr>
        <w:t>capteur.</w:t>
      </w:r>
    </w:p>
    <w:p w:rsidR="0060268A" w:rsidRPr="00393139" w:rsidRDefault="0060268A">
      <w:pPr>
        <w:pStyle w:val="Corpsdetexte"/>
        <w:spacing w:before="7"/>
        <w:rPr>
          <w:rFonts w:asciiTheme="majorBidi" w:hAnsiTheme="majorBidi" w:cstheme="majorBidi"/>
          <w:sz w:val="36"/>
        </w:rPr>
      </w:pPr>
    </w:p>
    <w:p w:rsidR="0060268A" w:rsidRPr="00537B19" w:rsidRDefault="00393139">
      <w:pPr>
        <w:pStyle w:val="Paragraphedeliste"/>
        <w:numPr>
          <w:ilvl w:val="1"/>
          <w:numId w:val="30"/>
        </w:numPr>
        <w:tabs>
          <w:tab w:val="left" w:pos="722"/>
        </w:tabs>
        <w:ind w:left="721" w:hanging="484"/>
        <w:rPr>
          <w:rFonts w:asciiTheme="majorBidi" w:hAnsiTheme="majorBidi" w:cstheme="majorBidi"/>
          <w:sz w:val="26"/>
          <w:u w:val="single"/>
        </w:rPr>
      </w:pPr>
      <w:r w:rsidRPr="00537B19">
        <w:rPr>
          <w:rFonts w:asciiTheme="majorBidi" w:hAnsiTheme="majorBidi" w:cstheme="majorBidi"/>
          <w:sz w:val="26"/>
          <w:u w:val="single"/>
        </w:rPr>
        <w:t>LA CHAINE DE</w:t>
      </w:r>
      <w:r w:rsidRPr="00537B19">
        <w:rPr>
          <w:rFonts w:asciiTheme="majorBidi" w:hAnsiTheme="majorBidi" w:cstheme="majorBidi"/>
          <w:spacing w:val="-3"/>
          <w:sz w:val="26"/>
          <w:u w:val="single"/>
        </w:rPr>
        <w:t xml:space="preserve"> </w:t>
      </w:r>
      <w:r w:rsidRPr="00537B19">
        <w:rPr>
          <w:rFonts w:asciiTheme="majorBidi" w:hAnsiTheme="majorBidi" w:cstheme="majorBidi"/>
          <w:sz w:val="26"/>
          <w:u w:val="single"/>
        </w:rPr>
        <w:t>MESURE</w:t>
      </w:r>
    </w:p>
    <w:p w:rsidR="0060268A" w:rsidRPr="00393139" w:rsidRDefault="00393139">
      <w:pPr>
        <w:pStyle w:val="Corpsdetexte"/>
        <w:spacing w:before="298"/>
        <w:ind w:left="238" w:right="829"/>
        <w:jc w:val="both"/>
        <w:rPr>
          <w:rFonts w:asciiTheme="majorBidi" w:hAnsiTheme="majorBidi" w:cstheme="majorBidi"/>
        </w:rPr>
      </w:pPr>
      <w:r w:rsidRPr="00393139">
        <w:rPr>
          <w:rFonts w:asciiTheme="majorBidi" w:hAnsiTheme="majorBidi" w:cstheme="majorBidi"/>
        </w:rPr>
        <w:t>La chaîne de mesure est constituée d’un ensemble de dispositifs (y compris le capteur), permettant de déterminer, de la manière la plus précise que possible, la valeur du mesurande considéré.</w:t>
      </w:r>
    </w:p>
    <w:p w:rsidR="0060268A" w:rsidRPr="00393139" w:rsidRDefault="00393139">
      <w:pPr>
        <w:pStyle w:val="Corpsdetexte"/>
        <w:spacing w:before="59"/>
        <w:ind w:left="238" w:right="827"/>
        <w:jc w:val="both"/>
        <w:rPr>
          <w:rFonts w:asciiTheme="majorBidi" w:hAnsiTheme="majorBidi" w:cstheme="majorBidi"/>
        </w:rPr>
      </w:pPr>
      <w:r w:rsidRPr="00393139">
        <w:rPr>
          <w:rFonts w:asciiTheme="majorBidi" w:hAnsiTheme="majorBidi" w:cstheme="majorBidi"/>
        </w:rPr>
        <w:t>A l’entrée de la chaîne de mesure, le capteur, soumis à l’action du mesurande, permet (de manière directe s’il est actif ou par le moyen de son conditionneur s’il est passif), d’injecter dans la chaîne le signal électrique qui est le support de l’information liée au mesurande.</w:t>
      </w:r>
    </w:p>
    <w:p w:rsidR="0060268A" w:rsidRPr="00393139" w:rsidRDefault="00393139">
      <w:pPr>
        <w:pStyle w:val="Corpsdetexte"/>
        <w:spacing w:before="61"/>
        <w:ind w:left="238" w:right="831"/>
        <w:jc w:val="both"/>
        <w:rPr>
          <w:rFonts w:asciiTheme="majorBidi" w:hAnsiTheme="majorBidi" w:cstheme="majorBidi"/>
        </w:rPr>
      </w:pPr>
      <w:r w:rsidRPr="00393139">
        <w:rPr>
          <w:rFonts w:asciiTheme="majorBidi" w:hAnsiTheme="majorBidi" w:cstheme="majorBidi"/>
        </w:rPr>
        <w:t>A la sortie de la chaîne de mesure, les informations sont délivrées sous une forme appropriée à leur exploitation.</w:t>
      </w:r>
    </w:p>
    <w:p w:rsidR="0060268A" w:rsidRPr="00393139" w:rsidRDefault="0060268A">
      <w:pPr>
        <w:jc w:val="both"/>
        <w:rPr>
          <w:rFonts w:asciiTheme="majorBidi" w:hAnsiTheme="majorBidi" w:cstheme="majorBidi"/>
        </w:rPr>
        <w:sectPr w:rsidR="0060268A" w:rsidRPr="00393139">
          <w:pgSz w:w="11900" w:h="16840"/>
          <w:pgMar w:top="1340" w:right="580" w:bottom="960" w:left="1180" w:header="0" w:footer="700" w:gutter="0"/>
          <w:cols w:space="720"/>
        </w:sectPr>
      </w:pPr>
    </w:p>
    <w:p w:rsidR="0060268A" w:rsidRPr="00393139" w:rsidRDefault="00393139">
      <w:pPr>
        <w:pStyle w:val="Corpsdetexte"/>
        <w:spacing w:before="75"/>
        <w:ind w:left="238" w:right="828"/>
        <w:jc w:val="both"/>
        <w:rPr>
          <w:rFonts w:asciiTheme="majorBidi" w:hAnsiTheme="majorBidi" w:cstheme="majorBidi"/>
        </w:rPr>
      </w:pPr>
      <w:r w:rsidRPr="00393139">
        <w:rPr>
          <w:rFonts w:asciiTheme="majorBidi" w:hAnsiTheme="majorBidi" w:cstheme="majorBidi"/>
        </w:rPr>
        <w:lastRenderedPageBreak/>
        <w:t>Sous sa forme la plus simple, la chaîne de mesure peut se réduire au capteur et à son conditionneur éventuel, associé à un appareil de lecture (par exemple, un thermocouple et un voltmètre). Mais de nos jours, compte tenu des possibilités importantes offertes par l’électronique et l’informatique, la quasi-totalité des chaînes de mesure sont des chaînes</w:t>
      </w:r>
      <w:r w:rsidRPr="00393139">
        <w:rPr>
          <w:rFonts w:asciiTheme="majorBidi" w:hAnsiTheme="majorBidi" w:cstheme="majorBidi"/>
          <w:spacing w:val="-7"/>
        </w:rPr>
        <w:t xml:space="preserve"> </w:t>
      </w:r>
      <w:r w:rsidRPr="00393139">
        <w:rPr>
          <w:rFonts w:asciiTheme="majorBidi" w:hAnsiTheme="majorBidi" w:cstheme="majorBidi"/>
        </w:rPr>
        <w:t>électroniques.</w:t>
      </w:r>
    </w:p>
    <w:p w:rsidR="0060268A" w:rsidRPr="00393139" w:rsidRDefault="0060268A">
      <w:pPr>
        <w:pStyle w:val="Corpsdetexte"/>
        <w:spacing w:before="5"/>
        <w:rPr>
          <w:rFonts w:asciiTheme="majorBidi" w:hAnsiTheme="majorBidi" w:cstheme="majorBidi"/>
          <w:sz w:val="36"/>
        </w:rPr>
      </w:pPr>
    </w:p>
    <w:p w:rsidR="0060268A" w:rsidRPr="00393139" w:rsidRDefault="00393139">
      <w:pPr>
        <w:pStyle w:val="Corpsdetexte"/>
        <w:spacing w:before="1"/>
        <w:ind w:left="238" w:right="827"/>
        <w:jc w:val="both"/>
        <w:rPr>
          <w:rFonts w:asciiTheme="majorBidi" w:hAnsiTheme="majorBidi" w:cstheme="majorBidi"/>
        </w:rPr>
      </w:pPr>
      <w:r w:rsidRPr="00393139">
        <w:rPr>
          <w:rFonts w:asciiTheme="majorBidi" w:hAnsiTheme="majorBidi" w:cstheme="majorBidi"/>
        </w:rPr>
        <w:t>Dans sa structure de base, une chaîne de mesure doit pouvoir assurer, au moyen de dispositifs appropriés, les fonctions suivantes :</w:t>
      </w:r>
    </w:p>
    <w:p w:rsidR="0060268A" w:rsidRPr="00393139" w:rsidRDefault="0060268A">
      <w:pPr>
        <w:pStyle w:val="Corpsdetexte"/>
        <w:rPr>
          <w:rFonts w:asciiTheme="majorBidi" w:hAnsiTheme="majorBidi" w:cstheme="majorBidi"/>
          <w:sz w:val="20"/>
        </w:rPr>
      </w:pPr>
    </w:p>
    <w:p w:rsidR="0060268A" w:rsidRPr="00393139" w:rsidRDefault="008245A5">
      <w:pPr>
        <w:pStyle w:val="Corpsdetexte"/>
        <w:spacing w:before="2"/>
        <w:rPr>
          <w:rFonts w:asciiTheme="majorBidi" w:hAnsiTheme="majorBidi" w:cstheme="majorBidi"/>
          <w:sz w:val="28"/>
        </w:rPr>
      </w:pPr>
      <w:r w:rsidRPr="008245A5">
        <w:rPr>
          <w:rFonts w:asciiTheme="majorBidi" w:hAnsiTheme="majorBidi" w:cstheme="majorBidi"/>
        </w:rPr>
        <w:pict>
          <v:group id="_x0000_s1714" style="position:absolute;margin-left:70.9pt;margin-top:18.2pt;width:180.4pt;height:63.75pt;z-index:-15724544;mso-wrap-distance-left:0;mso-wrap-distance-right:0;mso-position-horizontal-relative:page" coordorigin="1418,364" coordsize="3608,1275">
            <v:shape id="_x0000_s1718" style="position:absolute;left:2130;top:1031;width:549;height:120" coordorigin="2130,1031" coordsize="549,120" o:spt="100" adj="0,,0" path="m2558,1031r,120l2664,1098r-86,l2584,1097r2,-6l2584,1086r-6,-2l2664,1084r-106,-53xm2558,1084r-420,l2132,1086r-2,5l2132,1097r6,1l2558,1098r,-14xm2664,1084r-86,l2584,1086r2,5l2584,1097r-6,1l2664,1098r14,-7l2664,1084xe" fillcolor="black" stroked="f">
              <v:stroke joinstyle="round"/>
              <v:formulas/>
              <v:path arrowok="t" o:connecttype="segments"/>
            </v:shape>
            <v:rect id="_x0000_s1717" style="position:absolute;left:1418;top:371;width:1260;height:720" stroked="f"/>
            <v:shapetype id="_x0000_t202" coordsize="21600,21600" o:spt="202" path="m,l,21600r21600,l21600,xe">
              <v:stroke joinstyle="miter"/>
              <v:path gradientshapeok="t" o:connecttype="rect"/>
            </v:shapetype>
            <v:shape id="_x0000_s1716" type="#_x0000_t202" style="position:absolute;left:1418;top:370;width:1260;height:781" filled="f" stroked="f">
              <v:textbox inset="0,0,0,0">
                <w:txbxContent>
                  <w:p w:rsidR="000974C9" w:rsidRDefault="000974C9">
                    <w:pPr>
                      <w:ind w:left="169" w:right="-7" w:hanging="156"/>
                      <w:rPr>
                        <w:rFonts w:ascii="Comic Sans MS" w:hAnsi="Comic Sans MS"/>
                        <w:sz w:val="24"/>
                      </w:rPr>
                    </w:pPr>
                    <w:r>
                      <w:rPr>
                        <w:rFonts w:ascii="Comic Sans MS" w:hAnsi="Comic Sans MS"/>
                        <w:sz w:val="24"/>
                      </w:rPr>
                      <w:t>Grandeur à mesurer</w:t>
                    </w:r>
                  </w:p>
                </w:txbxContent>
              </v:textbox>
            </v:shape>
            <v:shape id="_x0000_s1715" type="#_x0000_t202" style="position:absolute;left:2678;top:371;width:2340;height:1260" filled="f">
              <v:textbox inset="0,0,0,0">
                <w:txbxContent>
                  <w:p w:rsidR="000974C9" w:rsidRDefault="000974C9">
                    <w:pPr>
                      <w:spacing w:before="244"/>
                      <w:ind w:left="632"/>
                      <w:rPr>
                        <w:rFonts w:ascii="Comic Sans MS"/>
                        <w:sz w:val="24"/>
                      </w:rPr>
                    </w:pPr>
                    <w:r>
                      <w:rPr>
                        <w:rFonts w:ascii="Comic Sans MS"/>
                        <w:sz w:val="24"/>
                      </w:rPr>
                      <w:t>Capteur</w:t>
                    </w:r>
                  </w:p>
                </w:txbxContent>
              </v:textbox>
            </v:shape>
            <w10:wrap type="topAndBottom" anchorx="page"/>
          </v:group>
        </w:pict>
      </w:r>
      <w:r w:rsidRPr="008245A5">
        <w:rPr>
          <w:rFonts w:asciiTheme="majorBidi" w:hAnsiTheme="majorBidi" w:cstheme="majorBidi"/>
        </w:rPr>
        <w:pict>
          <v:shape id="_x0000_s1713" type="#_x0000_t202" style="position:absolute;margin-left:277.9pt;margin-top:18.55pt;width:117pt;height:63pt;z-index:-15724032;mso-wrap-distance-left:0;mso-wrap-distance-right:0;mso-position-horizontal-relative:page" filled="f">
            <v:textbox inset="0,0,0,0">
              <w:txbxContent>
                <w:p w:rsidR="000974C9" w:rsidRDefault="000974C9">
                  <w:pPr>
                    <w:spacing w:before="172"/>
                    <w:ind w:left="681" w:right="318" w:hanging="345"/>
                    <w:rPr>
                      <w:rFonts w:ascii="Comic Sans MS"/>
                      <w:sz w:val="24"/>
                    </w:rPr>
                  </w:pPr>
                  <w:r>
                    <w:rPr>
                      <w:rFonts w:ascii="Comic Sans MS"/>
                      <w:sz w:val="24"/>
                    </w:rPr>
                    <w:t>Conditionneurs du signal</w:t>
                  </w:r>
                </w:p>
              </w:txbxContent>
            </v:textbox>
            <w10:wrap type="topAndBottom" anchorx="page"/>
          </v:shape>
        </w:pict>
      </w:r>
      <w:r w:rsidRPr="008245A5">
        <w:rPr>
          <w:rFonts w:asciiTheme="majorBidi" w:hAnsiTheme="majorBidi" w:cstheme="majorBidi"/>
        </w:rPr>
        <w:pict>
          <v:shape id="_x0000_s1712" type="#_x0000_t202" style="position:absolute;margin-left:421.9pt;margin-top:18.55pt;width:126pt;height:63pt;z-index:-15723520;mso-wrap-distance-left:0;mso-wrap-distance-right:0;mso-position-horizontal-relative:page" filled="f">
            <v:textbox inset="0,0,0,0">
              <w:txbxContent>
                <w:p w:rsidR="000974C9" w:rsidRDefault="000974C9">
                  <w:pPr>
                    <w:spacing w:before="172"/>
                    <w:ind w:left="230" w:right="229" w:firstLine="1"/>
                    <w:jc w:val="center"/>
                    <w:rPr>
                      <w:rFonts w:ascii="Comic Sans MS" w:hAnsi="Comic Sans MS"/>
                      <w:sz w:val="24"/>
                    </w:rPr>
                  </w:pPr>
                  <w:r>
                    <w:rPr>
                      <w:rFonts w:ascii="Comic Sans MS" w:hAnsi="Comic Sans MS"/>
                      <w:sz w:val="24"/>
                    </w:rPr>
                    <w:t>Unité de visualisation et/ou d’exploitation</w:t>
                  </w:r>
                </w:p>
              </w:txbxContent>
            </v:textbox>
            <w10:wrap type="topAndBottom" anchorx="page"/>
          </v:shape>
        </w:pict>
      </w:r>
    </w:p>
    <w:p w:rsidR="0060268A" w:rsidRPr="00393139" w:rsidRDefault="0060268A">
      <w:pPr>
        <w:pStyle w:val="Corpsdetexte"/>
        <w:rPr>
          <w:rFonts w:asciiTheme="majorBidi" w:hAnsiTheme="majorBidi" w:cstheme="majorBidi"/>
          <w:sz w:val="28"/>
        </w:rPr>
      </w:pPr>
    </w:p>
    <w:p w:rsidR="0060268A" w:rsidRPr="00393139" w:rsidRDefault="008245A5">
      <w:pPr>
        <w:pStyle w:val="Paragraphedeliste"/>
        <w:numPr>
          <w:ilvl w:val="0"/>
          <w:numId w:val="29"/>
        </w:numPr>
        <w:tabs>
          <w:tab w:val="left" w:pos="959"/>
        </w:tabs>
        <w:spacing w:before="237"/>
        <w:ind w:right="828"/>
        <w:jc w:val="both"/>
        <w:rPr>
          <w:rFonts w:asciiTheme="majorBidi" w:hAnsiTheme="majorBidi" w:cstheme="majorBidi"/>
          <w:sz w:val="26"/>
        </w:rPr>
      </w:pPr>
      <w:r w:rsidRPr="008245A5">
        <w:rPr>
          <w:rFonts w:asciiTheme="majorBidi" w:hAnsiTheme="majorBidi" w:cstheme="majorBidi"/>
        </w:rPr>
        <w:pict>
          <v:shape id="_x0000_s1711" style="position:absolute;left:0;text-align:left;margin-left:250.5pt;margin-top:-47.9pt;width:27.45pt;height:6pt;z-index:15734272;mso-position-horizontal-relative:page" coordorigin="5010,-958" coordsize="549,120" o:spt="100" adj="0,,0" path="m5438,-891r,53l5544,-891r-86,l5438,-891xm5438,-905r,14l5458,-891r6,-2l5466,-898r-2,-6l5458,-905r-20,xm5438,-958r,53l5458,-905r6,1l5466,-898r-2,5l5458,-891r86,l5558,-898r-120,-60xm5018,-906r-6,2l5010,-899r2,6l5018,-892r420,1l5438,-905r-420,-1xe" fillcolor="black" stroked="f">
            <v:stroke joinstyle="round"/>
            <v:formulas/>
            <v:path arrowok="t" o:connecttype="segments"/>
            <w10:wrap anchorx="page"/>
          </v:shape>
        </w:pict>
      </w:r>
      <w:r w:rsidRPr="008245A5">
        <w:rPr>
          <w:rFonts w:asciiTheme="majorBidi" w:hAnsiTheme="majorBidi" w:cstheme="majorBidi"/>
        </w:rPr>
        <w:pict>
          <v:shape id="_x0000_s1710" style="position:absolute;left:0;text-align:left;margin-left:394.5pt;margin-top:-47.9pt;width:27.45pt;height:6pt;z-index:15734784;mso-position-horizontal-relative:page" coordorigin="7890,-958" coordsize="549,120" o:spt="100" adj="0,,0" path="m8318,-891r,53l8424,-891r-86,l8318,-891xm8318,-905r,14l8338,-891r6,-2l8346,-898r-2,-6l8338,-905r-20,xm8318,-958r,53l8338,-905r6,1l8346,-898r-2,5l8338,-891r86,l8438,-898r-120,-60xm7898,-906r-6,2l7890,-899r2,6l7898,-892r420,1l8318,-905r-420,-1xe" fillcolor="black" stroked="f">
            <v:stroke joinstyle="round"/>
            <v:formulas/>
            <v:path arrowok="t" o:connecttype="segments"/>
            <w10:wrap anchorx="page"/>
          </v:shape>
        </w:pict>
      </w:r>
      <w:r w:rsidR="00393139" w:rsidRPr="00393139">
        <w:rPr>
          <w:rFonts w:asciiTheme="majorBidi" w:hAnsiTheme="majorBidi" w:cstheme="majorBidi"/>
          <w:sz w:val="26"/>
        </w:rPr>
        <w:t>L’extraction de l’information et la traduction de la grandeur physique à mesurer en signal électrique par le</w:t>
      </w:r>
      <w:r w:rsidR="00393139" w:rsidRPr="00393139">
        <w:rPr>
          <w:rFonts w:asciiTheme="majorBidi" w:hAnsiTheme="majorBidi" w:cstheme="majorBidi"/>
          <w:spacing w:val="-7"/>
          <w:sz w:val="26"/>
        </w:rPr>
        <w:t xml:space="preserve"> </w:t>
      </w:r>
      <w:r w:rsidR="00393139" w:rsidRPr="00393139">
        <w:rPr>
          <w:rFonts w:asciiTheme="majorBidi" w:hAnsiTheme="majorBidi" w:cstheme="majorBidi"/>
          <w:sz w:val="26"/>
        </w:rPr>
        <w:t>capteur.</w:t>
      </w:r>
    </w:p>
    <w:p w:rsidR="0060268A" w:rsidRPr="00393139" w:rsidRDefault="00393139">
      <w:pPr>
        <w:pStyle w:val="Paragraphedeliste"/>
        <w:numPr>
          <w:ilvl w:val="0"/>
          <w:numId w:val="29"/>
        </w:numPr>
        <w:tabs>
          <w:tab w:val="left" w:pos="959"/>
        </w:tabs>
        <w:spacing w:before="60"/>
        <w:ind w:right="829"/>
        <w:jc w:val="both"/>
        <w:rPr>
          <w:rFonts w:asciiTheme="majorBidi" w:hAnsiTheme="majorBidi" w:cstheme="majorBidi"/>
          <w:sz w:val="26"/>
        </w:rPr>
      </w:pPr>
      <w:r w:rsidRPr="00393139">
        <w:rPr>
          <w:rFonts w:asciiTheme="majorBidi" w:hAnsiTheme="majorBidi" w:cstheme="majorBidi"/>
          <w:sz w:val="26"/>
        </w:rPr>
        <w:t>Le conditionnement du signal afin d’éviter sa dégradation par le bruit ou par des signaux parasites : amplification,</w:t>
      </w:r>
      <w:r w:rsidRPr="00393139">
        <w:rPr>
          <w:rFonts w:asciiTheme="majorBidi" w:hAnsiTheme="majorBidi" w:cstheme="majorBidi"/>
          <w:spacing w:val="-4"/>
          <w:sz w:val="26"/>
        </w:rPr>
        <w:t xml:space="preserve"> </w:t>
      </w:r>
      <w:r w:rsidRPr="00393139">
        <w:rPr>
          <w:rFonts w:asciiTheme="majorBidi" w:hAnsiTheme="majorBidi" w:cstheme="majorBidi"/>
          <w:sz w:val="26"/>
        </w:rPr>
        <w:t>filtrage.</w:t>
      </w:r>
    </w:p>
    <w:p w:rsidR="0060268A" w:rsidRPr="00393139" w:rsidRDefault="00393139">
      <w:pPr>
        <w:pStyle w:val="Paragraphedeliste"/>
        <w:numPr>
          <w:ilvl w:val="0"/>
          <w:numId w:val="29"/>
        </w:numPr>
        <w:tabs>
          <w:tab w:val="left" w:pos="959"/>
        </w:tabs>
        <w:spacing w:before="60"/>
        <w:ind w:right="827"/>
        <w:jc w:val="both"/>
        <w:rPr>
          <w:rFonts w:asciiTheme="majorBidi" w:hAnsiTheme="majorBidi" w:cstheme="majorBidi"/>
          <w:sz w:val="26"/>
        </w:rPr>
      </w:pPr>
      <w:r w:rsidRPr="00393139">
        <w:rPr>
          <w:rFonts w:asciiTheme="majorBidi" w:hAnsiTheme="majorBidi" w:cstheme="majorBidi"/>
          <w:sz w:val="26"/>
        </w:rPr>
        <w:t>La conversion du signal sous forme numérique adaptée au calculateur chargé de l’exploiter :échantillonneur bloqueur, convertisseur</w:t>
      </w:r>
      <w:r w:rsidRPr="00393139">
        <w:rPr>
          <w:rFonts w:asciiTheme="majorBidi" w:hAnsiTheme="majorBidi" w:cstheme="majorBidi"/>
          <w:spacing w:val="-17"/>
          <w:sz w:val="26"/>
        </w:rPr>
        <w:t xml:space="preserve"> </w:t>
      </w:r>
      <w:r w:rsidRPr="00393139">
        <w:rPr>
          <w:rFonts w:asciiTheme="majorBidi" w:hAnsiTheme="majorBidi" w:cstheme="majorBidi"/>
          <w:sz w:val="26"/>
        </w:rPr>
        <w:t>analogique-digital.</w:t>
      </w:r>
    </w:p>
    <w:p w:rsidR="0060268A" w:rsidRPr="00393139" w:rsidRDefault="00393139">
      <w:pPr>
        <w:pStyle w:val="Paragraphedeliste"/>
        <w:numPr>
          <w:ilvl w:val="0"/>
          <w:numId w:val="29"/>
        </w:numPr>
        <w:tabs>
          <w:tab w:val="left" w:pos="959"/>
        </w:tabs>
        <w:spacing w:before="60"/>
        <w:ind w:right="828"/>
        <w:jc w:val="both"/>
        <w:rPr>
          <w:rFonts w:asciiTheme="majorBidi" w:hAnsiTheme="majorBidi" w:cstheme="majorBidi"/>
          <w:sz w:val="26"/>
        </w:rPr>
      </w:pPr>
      <w:r w:rsidRPr="00393139">
        <w:rPr>
          <w:rFonts w:asciiTheme="majorBidi" w:hAnsiTheme="majorBidi" w:cstheme="majorBidi"/>
          <w:sz w:val="26"/>
        </w:rPr>
        <w:t>La visualisation et/ou l’utilisation des informations recueillies afin de lire la valeur de la grandeur mesurée et/ou de l’exploiter dans le cas d’un asservissement : microprocesseur,</w:t>
      </w:r>
      <w:r w:rsidRPr="00393139">
        <w:rPr>
          <w:rFonts w:asciiTheme="majorBidi" w:hAnsiTheme="majorBidi" w:cstheme="majorBidi"/>
          <w:spacing w:val="-5"/>
          <w:sz w:val="26"/>
        </w:rPr>
        <w:t xml:space="preserve"> </w:t>
      </w:r>
      <w:r w:rsidRPr="00393139">
        <w:rPr>
          <w:rFonts w:asciiTheme="majorBidi" w:hAnsiTheme="majorBidi" w:cstheme="majorBidi"/>
          <w:sz w:val="26"/>
        </w:rPr>
        <w:t>microcontrôleur.</w:t>
      </w:r>
    </w:p>
    <w:p w:rsidR="0060268A" w:rsidRDefault="0060268A">
      <w:pPr>
        <w:jc w:val="both"/>
        <w:rPr>
          <w:sz w:val="26"/>
        </w:rPr>
        <w:sectPr w:rsidR="0060268A">
          <w:pgSz w:w="11900" w:h="16840"/>
          <w:pgMar w:top="1340" w:right="580" w:bottom="960" w:left="1180" w:header="0" w:footer="700" w:gutter="0"/>
          <w:cols w:space="720"/>
        </w:sectPr>
      </w:pPr>
    </w:p>
    <w:p w:rsidR="0060268A" w:rsidRDefault="0060268A">
      <w:pPr>
        <w:pStyle w:val="Corpsdetexte"/>
        <w:spacing w:before="5"/>
        <w:rPr>
          <w:sz w:val="27"/>
        </w:rPr>
      </w:pPr>
    </w:p>
    <w:p w:rsidR="0060268A" w:rsidRPr="005C25F0" w:rsidRDefault="00BE308F" w:rsidP="005C25F0">
      <w:pPr>
        <w:pStyle w:val="Heading1"/>
        <w:spacing w:before="100"/>
        <w:jc w:val="center"/>
        <w:rPr>
          <w:rFonts w:asciiTheme="majorBidi" w:hAnsiTheme="majorBidi" w:cstheme="majorBidi"/>
          <w:u w:val="none"/>
        </w:rPr>
      </w:pPr>
      <w:r>
        <w:rPr>
          <w:rFonts w:asciiTheme="majorBidi" w:hAnsiTheme="majorBidi" w:cstheme="majorBidi"/>
          <w:u w:val="thick"/>
        </w:rPr>
        <w:t>Chapitre II</w:t>
      </w:r>
      <w:r w:rsidR="00393139" w:rsidRPr="005C25F0">
        <w:rPr>
          <w:rFonts w:asciiTheme="majorBidi" w:hAnsiTheme="majorBidi" w:cstheme="majorBidi"/>
          <w:u w:val="thick"/>
        </w:rPr>
        <w:t xml:space="preserve"> :</w:t>
      </w:r>
    </w:p>
    <w:p w:rsidR="0060268A" w:rsidRDefault="0060268A">
      <w:pPr>
        <w:pStyle w:val="Corpsdetexte"/>
        <w:rPr>
          <w:rFonts w:ascii="Comic Sans MS"/>
          <w:sz w:val="20"/>
        </w:rPr>
      </w:pPr>
    </w:p>
    <w:p w:rsidR="0060268A" w:rsidRDefault="0060268A">
      <w:pPr>
        <w:pStyle w:val="Corpsdetexte"/>
        <w:rPr>
          <w:rFonts w:ascii="Comic Sans MS"/>
          <w:sz w:val="20"/>
        </w:rPr>
      </w:pPr>
    </w:p>
    <w:p w:rsidR="0060268A" w:rsidRDefault="0060268A">
      <w:pPr>
        <w:pStyle w:val="Corpsdetexte"/>
        <w:rPr>
          <w:rFonts w:ascii="Comic Sans MS"/>
          <w:sz w:val="20"/>
        </w:rPr>
      </w:pPr>
    </w:p>
    <w:p w:rsidR="0060268A" w:rsidRDefault="0060268A">
      <w:pPr>
        <w:pStyle w:val="Corpsdetexte"/>
        <w:spacing w:before="9"/>
        <w:rPr>
          <w:rFonts w:ascii="Comic Sans MS"/>
          <w:sz w:val="18"/>
        </w:rPr>
      </w:pPr>
    </w:p>
    <w:p w:rsidR="0060268A" w:rsidRDefault="00393139">
      <w:pPr>
        <w:pStyle w:val="Heading2"/>
      </w:pPr>
      <w:r>
        <w:t>Les capteurs de température</w:t>
      </w:r>
    </w:p>
    <w:p w:rsidR="0060268A" w:rsidRDefault="0060268A">
      <w:pPr>
        <w:sectPr w:rsidR="0060268A">
          <w:footerReference w:type="default" r:id="rId14"/>
          <w:pgSz w:w="11900" w:h="16840"/>
          <w:pgMar w:top="1600" w:right="580" w:bottom="280" w:left="1180" w:header="0" w:footer="0" w:gutter="0"/>
          <w:cols w:space="720"/>
        </w:sectPr>
      </w:pPr>
    </w:p>
    <w:p w:rsidR="0060268A" w:rsidRPr="00537B19" w:rsidRDefault="0060268A" w:rsidP="00393139">
      <w:pPr>
        <w:pStyle w:val="Heading3"/>
        <w:spacing w:before="85"/>
        <w:rPr>
          <w:rFonts w:asciiTheme="majorBidi" w:hAnsiTheme="majorBidi" w:cstheme="majorBidi"/>
        </w:rPr>
      </w:pPr>
    </w:p>
    <w:p w:rsidR="0060268A" w:rsidRPr="009A5184" w:rsidRDefault="00BE308F" w:rsidP="000974C9">
      <w:pPr>
        <w:pStyle w:val="Corpsdetexte"/>
        <w:spacing w:before="12"/>
        <w:rPr>
          <w:rFonts w:asciiTheme="majorBidi" w:hAnsiTheme="majorBidi" w:cstheme="majorBidi"/>
          <w:sz w:val="28"/>
          <w:szCs w:val="28"/>
        </w:rPr>
      </w:pPr>
      <w:r w:rsidRPr="009A5184">
        <w:rPr>
          <w:rFonts w:asciiTheme="majorBidi" w:hAnsiTheme="majorBidi" w:cstheme="majorBidi"/>
          <w:sz w:val="28"/>
          <w:szCs w:val="28"/>
        </w:rPr>
        <w:t>II.1</w:t>
      </w:r>
      <w:r w:rsidR="000974C9" w:rsidRPr="009A5184">
        <w:rPr>
          <w:rFonts w:asciiTheme="majorBidi" w:hAnsiTheme="majorBidi" w:cstheme="majorBidi"/>
          <w:sz w:val="28"/>
          <w:szCs w:val="28"/>
        </w:rPr>
        <w:t xml:space="preserve">TH </w:t>
      </w:r>
      <w:r w:rsidRPr="009A5184">
        <w:rPr>
          <w:rFonts w:asciiTheme="majorBidi" w:hAnsiTheme="majorBidi" w:cstheme="majorBidi"/>
          <w:sz w:val="28"/>
          <w:szCs w:val="28"/>
        </w:rPr>
        <w:t xml:space="preserve">ERMOMETRE A DELATATION   </w:t>
      </w:r>
    </w:p>
    <w:p w:rsidR="0060268A" w:rsidRPr="009A5184" w:rsidRDefault="0060268A">
      <w:pPr>
        <w:pStyle w:val="Corpsdetexte"/>
        <w:spacing w:before="12"/>
        <w:rPr>
          <w:rFonts w:ascii="Comic Sans MS"/>
          <w:sz w:val="23"/>
        </w:rPr>
      </w:pPr>
    </w:p>
    <w:p w:rsidR="0060268A" w:rsidRDefault="00393139">
      <w:pPr>
        <w:pStyle w:val="Corpsdetexte"/>
        <w:ind w:left="238" w:right="827"/>
        <w:jc w:val="both"/>
      </w:pPr>
      <w:r>
        <w:t>La température est une grandeur différente des autres grandeurs physiques (longueur, masse, …) qui sont des grandeurs extensives qu’on peut définir numériquement par rapport à une grandeur de même nature prise comme référence. La température est une grandeur intensive, multiplier ou diviser une température n’a pas, à priori, de signification physique évidente.</w:t>
      </w:r>
    </w:p>
    <w:p w:rsidR="0060268A" w:rsidRDefault="00393139">
      <w:pPr>
        <w:pStyle w:val="Corpsdetexte"/>
        <w:spacing w:before="1"/>
        <w:ind w:left="238" w:right="827"/>
        <w:jc w:val="both"/>
      </w:pPr>
      <w:r>
        <w:t>La température est une grandeur abstraite, elle définie est définie en termes de changement de comportement des matériaux lorsqu’ils sont soumis à un changement de température. Du nombre important de propriétés de la matière et de phénomènes physiques sensibles à la température, résulte une grande diversité de méthodes de mesure de la</w:t>
      </w:r>
      <w:r>
        <w:rPr>
          <w:spacing w:val="-4"/>
        </w:rPr>
        <w:t xml:space="preserve"> </w:t>
      </w:r>
      <w:r>
        <w:t>température.</w:t>
      </w:r>
    </w:p>
    <w:p w:rsidR="0060268A" w:rsidRDefault="0060268A">
      <w:pPr>
        <w:pStyle w:val="Corpsdetexte"/>
        <w:rPr>
          <w:sz w:val="24"/>
        </w:rPr>
      </w:pPr>
    </w:p>
    <w:p w:rsidR="0060268A" w:rsidRDefault="00393139">
      <w:pPr>
        <w:pStyle w:val="Corpsdetexte"/>
        <w:ind w:left="221" w:right="827"/>
        <w:jc w:val="both"/>
      </w:pPr>
      <w:r>
        <w:t>Dans ce chapitre, c’est la dilatation des corps sous l’effet de l’augmentation de la température qui sera l’image de la grandeur thermométrique. La dilatation étant un phénomène réversible, elle fournit un mode pratique de mesure des températures. Ce phénomène se retrouve de manière analogue, mais avec une ampleur différente pour les liquides, les gaz et les solides. D’où les trois types de thermomètres à dilatation qui font l’objet de ce</w:t>
      </w:r>
      <w:r>
        <w:rPr>
          <w:spacing w:val="-5"/>
        </w:rPr>
        <w:t xml:space="preserve"> </w:t>
      </w:r>
      <w:r>
        <w:t>chapitre.</w:t>
      </w:r>
    </w:p>
    <w:p w:rsidR="0060268A" w:rsidRDefault="0060268A">
      <w:pPr>
        <w:pStyle w:val="Corpsdetexte"/>
        <w:spacing w:before="2"/>
      </w:pPr>
    </w:p>
    <w:p w:rsidR="0060268A" w:rsidRPr="00537B19" w:rsidRDefault="00BE308F">
      <w:pPr>
        <w:pStyle w:val="Paragraphedeliste"/>
        <w:numPr>
          <w:ilvl w:val="1"/>
          <w:numId w:val="16"/>
        </w:numPr>
        <w:tabs>
          <w:tab w:val="left" w:pos="699"/>
        </w:tabs>
        <w:ind w:left="698" w:hanging="461"/>
        <w:rPr>
          <w:rFonts w:asciiTheme="majorBidi" w:hAnsiTheme="majorBidi" w:cstheme="majorBidi"/>
          <w:sz w:val="26"/>
        </w:rPr>
      </w:pPr>
      <w:r>
        <w:rPr>
          <w:rFonts w:asciiTheme="majorBidi" w:hAnsiTheme="majorBidi" w:cstheme="majorBidi"/>
          <w:sz w:val="26"/>
        </w:rPr>
        <w:t>1.1</w:t>
      </w:r>
      <w:r w:rsidR="00393139" w:rsidRPr="00537B19">
        <w:rPr>
          <w:rFonts w:asciiTheme="majorBidi" w:hAnsiTheme="majorBidi" w:cstheme="majorBidi"/>
          <w:sz w:val="26"/>
        </w:rPr>
        <w:t>LE THERMOMETRE A DILATATION DE</w:t>
      </w:r>
      <w:r w:rsidR="00393139" w:rsidRPr="00537B19">
        <w:rPr>
          <w:rFonts w:asciiTheme="majorBidi" w:hAnsiTheme="majorBidi" w:cstheme="majorBidi"/>
          <w:spacing w:val="-2"/>
          <w:sz w:val="26"/>
        </w:rPr>
        <w:t xml:space="preserve"> </w:t>
      </w:r>
      <w:r w:rsidR="00393139" w:rsidRPr="00537B19">
        <w:rPr>
          <w:rFonts w:asciiTheme="majorBidi" w:hAnsiTheme="majorBidi" w:cstheme="majorBidi"/>
          <w:sz w:val="26"/>
        </w:rPr>
        <w:t>LIQUIDE</w:t>
      </w:r>
    </w:p>
    <w:p w:rsidR="0060268A" w:rsidRDefault="0060268A">
      <w:pPr>
        <w:pStyle w:val="Corpsdetexte"/>
        <w:spacing w:before="13"/>
        <w:rPr>
          <w:rFonts w:ascii="Comic Sans MS"/>
          <w:sz w:val="23"/>
        </w:rPr>
      </w:pPr>
    </w:p>
    <w:p w:rsidR="0060268A" w:rsidRPr="00537B19" w:rsidRDefault="00393139">
      <w:pPr>
        <w:pStyle w:val="Paragraphedeliste"/>
        <w:numPr>
          <w:ilvl w:val="2"/>
          <w:numId w:val="16"/>
        </w:numPr>
        <w:tabs>
          <w:tab w:val="left" w:pos="880"/>
        </w:tabs>
        <w:ind w:hanging="642"/>
        <w:rPr>
          <w:rFonts w:asciiTheme="majorBidi" w:hAnsiTheme="majorBidi" w:cstheme="majorBidi"/>
          <w:sz w:val="26"/>
        </w:rPr>
      </w:pPr>
      <w:r w:rsidRPr="00537B19">
        <w:rPr>
          <w:rFonts w:asciiTheme="majorBidi" w:hAnsiTheme="majorBidi" w:cstheme="majorBidi"/>
          <w:sz w:val="26"/>
          <w:u w:val="thick"/>
        </w:rPr>
        <w:t>Description</w:t>
      </w:r>
    </w:p>
    <w:p w:rsidR="0060268A" w:rsidRDefault="00393139">
      <w:pPr>
        <w:pStyle w:val="Corpsdetexte"/>
        <w:spacing w:before="277"/>
        <w:ind w:left="238" w:right="828"/>
        <w:jc w:val="both"/>
      </w:pPr>
      <w:r>
        <w:t>Il est constitué d’un réservoir surmonté d’un capillaire de section faible et régulière (l’ordre de grandeur est de 0.2 mm) se terminant par une ampoule de sécurité. Il est réalisé en verre. Sous l’effet des variations de température, le liquide se dilate de manière plus ou moins importante. Son niveau est repéré à l’aide d’une échelle thermométrique gravée sur l’enveloppe.</w:t>
      </w:r>
    </w:p>
    <w:p w:rsidR="0060268A" w:rsidRDefault="0060268A">
      <w:pPr>
        <w:jc w:val="both"/>
        <w:sectPr w:rsidR="0060268A">
          <w:footerReference w:type="default" r:id="rId15"/>
          <w:pgSz w:w="11900" w:h="16840"/>
          <w:pgMar w:top="1600" w:right="580" w:bottom="880" w:left="1180" w:header="0" w:footer="700" w:gutter="0"/>
          <w:pgNumType w:start="40"/>
          <w:cols w:space="720"/>
        </w:sectPr>
      </w:pPr>
    </w:p>
    <w:p w:rsidR="0060268A" w:rsidRDefault="00BE308F">
      <w:pPr>
        <w:pStyle w:val="Paragraphedeliste"/>
        <w:numPr>
          <w:ilvl w:val="2"/>
          <w:numId w:val="16"/>
        </w:numPr>
        <w:tabs>
          <w:tab w:val="left" w:pos="921"/>
        </w:tabs>
        <w:spacing w:before="77"/>
        <w:ind w:left="920" w:hanging="683"/>
        <w:rPr>
          <w:rFonts w:ascii="Comic Sans MS"/>
          <w:sz w:val="26"/>
        </w:rPr>
      </w:pPr>
      <w:r>
        <w:rPr>
          <w:rFonts w:ascii="Comic Sans MS"/>
          <w:sz w:val="26"/>
          <w:u w:val="thick"/>
        </w:rPr>
        <w:lastRenderedPageBreak/>
        <w:t>1.2.</w:t>
      </w:r>
      <w:r w:rsidR="00393139">
        <w:rPr>
          <w:rFonts w:ascii="Comic Sans MS"/>
          <w:sz w:val="26"/>
          <w:u w:val="thick"/>
        </w:rPr>
        <w:t>Loi de</w:t>
      </w:r>
      <w:r w:rsidR="00393139">
        <w:rPr>
          <w:rFonts w:ascii="Comic Sans MS"/>
          <w:spacing w:val="-3"/>
          <w:sz w:val="26"/>
          <w:u w:val="thick"/>
        </w:rPr>
        <w:t xml:space="preserve"> </w:t>
      </w:r>
      <w:r w:rsidR="00393139">
        <w:rPr>
          <w:rFonts w:ascii="Comic Sans MS"/>
          <w:sz w:val="26"/>
          <w:u w:val="thick"/>
        </w:rPr>
        <w:t>variation</w:t>
      </w:r>
    </w:p>
    <w:p w:rsidR="0060268A" w:rsidRDefault="0060268A">
      <w:pPr>
        <w:pStyle w:val="Corpsdetexte"/>
        <w:spacing w:before="13"/>
        <w:rPr>
          <w:rFonts w:ascii="Comic Sans MS"/>
          <w:sz w:val="14"/>
        </w:rPr>
      </w:pPr>
    </w:p>
    <w:p w:rsidR="0060268A" w:rsidRDefault="00393139">
      <w:pPr>
        <w:pStyle w:val="Corpsdetexte"/>
        <w:spacing w:before="89"/>
        <w:ind w:left="238"/>
      </w:pPr>
      <w:r>
        <w:t>La loi de variation du volume du liquide en fonction de la température s’écrit :</w:t>
      </w:r>
    </w:p>
    <w:p w:rsidR="0060268A" w:rsidRDefault="00393139">
      <w:pPr>
        <w:pStyle w:val="Corpsdetexte"/>
        <w:spacing w:before="238"/>
        <w:ind w:right="589"/>
        <w:jc w:val="center"/>
        <w:rPr>
          <w:rFonts w:ascii="Symbol" w:hAnsi="Symbol"/>
          <w:sz w:val="34"/>
        </w:rPr>
      </w:pPr>
      <w:r>
        <w:rPr>
          <w:position w:val="2"/>
        </w:rPr>
        <w:t xml:space="preserve">V </w:t>
      </w:r>
      <w:r>
        <w:rPr>
          <w:rFonts w:ascii="Symbol" w:hAnsi="Symbol"/>
          <w:position w:val="2"/>
        </w:rPr>
        <w:t></w:t>
      </w:r>
      <w:r>
        <w:rPr>
          <w:position w:val="2"/>
        </w:rPr>
        <w:t xml:space="preserve"> V</w:t>
      </w:r>
      <w:r>
        <w:rPr>
          <w:position w:val="2"/>
          <w:vertAlign w:val="subscript"/>
        </w:rPr>
        <w:t>0</w:t>
      </w:r>
      <w:r>
        <w:rPr>
          <w:position w:val="2"/>
        </w:rPr>
        <w:t xml:space="preserve"> </w:t>
      </w:r>
      <w:r>
        <w:rPr>
          <w:rFonts w:ascii="Symbol" w:hAnsi="Symbol"/>
          <w:sz w:val="34"/>
        </w:rPr>
        <w:t></w:t>
      </w:r>
      <w:r>
        <w:rPr>
          <w:position w:val="2"/>
        </w:rPr>
        <w:t xml:space="preserve">1 </w:t>
      </w:r>
      <w:r>
        <w:rPr>
          <w:rFonts w:ascii="Symbol" w:hAnsi="Symbol"/>
          <w:position w:val="2"/>
        </w:rPr>
        <w:t></w:t>
      </w:r>
      <w:r>
        <w:rPr>
          <w:position w:val="2"/>
        </w:rPr>
        <w:t xml:space="preserve"> aT</w:t>
      </w:r>
      <w:r>
        <w:rPr>
          <w:rFonts w:ascii="Symbol" w:hAnsi="Symbol"/>
          <w:sz w:val="34"/>
        </w:rPr>
        <w:t></w:t>
      </w:r>
    </w:p>
    <w:p w:rsidR="0060268A" w:rsidRDefault="00393139">
      <w:pPr>
        <w:pStyle w:val="Corpsdetexte"/>
        <w:spacing w:before="44"/>
        <w:ind w:left="238"/>
      </w:pPr>
      <w:r>
        <w:t>avec :</w:t>
      </w:r>
    </w:p>
    <w:p w:rsidR="0060268A" w:rsidRDefault="00393139">
      <w:pPr>
        <w:pStyle w:val="Paragraphedeliste"/>
        <w:numPr>
          <w:ilvl w:val="3"/>
          <w:numId w:val="16"/>
        </w:numPr>
        <w:tabs>
          <w:tab w:val="left" w:pos="958"/>
          <w:tab w:val="left" w:pos="959"/>
        </w:tabs>
        <w:spacing w:before="1"/>
        <w:rPr>
          <w:sz w:val="26"/>
        </w:rPr>
      </w:pPr>
      <w:r>
        <w:rPr>
          <w:sz w:val="26"/>
        </w:rPr>
        <w:t>V</w:t>
      </w:r>
      <w:r>
        <w:rPr>
          <w:sz w:val="26"/>
          <w:vertAlign w:val="subscript"/>
        </w:rPr>
        <w:t>0</w:t>
      </w:r>
      <w:r>
        <w:rPr>
          <w:sz w:val="26"/>
        </w:rPr>
        <w:t xml:space="preserve"> le volume du liquide à</w:t>
      </w:r>
      <w:r>
        <w:rPr>
          <w:spacing w:val="-7"/>
          <w:sz w:val="26"/>
        </w:rPr>
        <w:t xml:space="preserve"> </w:t>
      </w:r>
      <w:r>
        <w:rPr>
          <w:sz w:val="26"/>
        </w:rPr>
        <w:t>0°C</w:t>
      </w:r>
    </w:p>
    <w:p w:rsidR="0060268A" w:rsidRDefault="00393139">
      <w:pPr>
        <w:pStyle w:val="Paragraphedeliste"/>
        <w:numPr>
          <w:ilvl w:val="3"/>
          <w:numId w:val="16"/>
        </w:numPr>
        <w:tabs>
          <w:tab w:val="left" w:pos="958"/>
          <w:tab w:val="left" w:pos="959"/>
        </w:tabs>
        <w:rPr>
          <w:sz w:val="26"/>
        </w:rPr>
      </w:pPr>
      <w:r>
        <w:rPr>
          <w:sz w:val="26"/>
        </w:rPr>
        <w:t>V le volume du liquide à</w:t>
      </w:r>
      <w:r>
        <w:rPr>
          <w:spacing w:val="-7"/>
          <w:sz w:val="26"/>
        </w:rPr>
        <w:t xml:space="preserve"> </w:t>
      </w:r>
      <w:r>
        <w:rPr>
          <w:sz w:val="26"/>
        </w:rPr>
        <w:t>T(°C)</w:t>
      </w:r>
    </w:p>
    <w:p w:rsidR="0060268A" w:rsidRDefault="00393139">
      <w:pPr>
        <w:pStyle w:val="Paragraphedeliste"/>
        <w:numPr>
          <w:ilvl w:val="3"/>
          <w:numId w:val="16"/>
        </w:numPr>
        <w:tabs>
          <w:tab w:val="left" w:pos="958"/>
          <w:tab w:val="left" w:pos="959"/>
        </w:tabs>
        <w:rPr>
          <w:sz w:val="26"/>
        </w:rPr>
      </w:pPr>
      <w:r>
        <w:rPr>
          <w:sz w:val="26"/>
        </w:rPr>
        <w:t>a le coefficient de dilatation du liquide</w:t>
      </w:r>
      <w:r>
        <w:rPr>
          <w:spacing w:val="-10"/>
          <w:sz w:val="26"/>
        </w:rPr>
        <w:t xml:space="preserve"> </w:t>
      </w:r>
      <w:r>
        <w:rPr>
          <w:sz w:val="26"/>
        </w:rPr>
        <w:t>(°C</w:t>
      </w:r>
      <w:r>
        <w:rPr>
          <w:sz w:val="26"/>
          <w:vertAlign w:val="superscript"/>
        </w:rPr>
        <w:t>-1</w:t>
      </w:r>
      <w:r>
        <w:rPr>
          <w:sz w:val="26"/>
        </w:rPr>
        <w:t>)</w:t>
      </w:r>
    </w:p>
    <w:p w:rsidR="0060268A" w:rsidRDefault="0060268A">
      <w:pPr>
        <w:pStyle w:val="Corpsdetexte"/>
        <w:spacing w:before="1"/>
      </w:pPr>
    </w:p>
    <w:p w:rsidR="0060268A" w:rsidRDefault="00393139">
      <w:pPr>
        <w:pStyle w:val="Paragraphedeliste"/>
        <w:numPr>
          <w:ilvl w:val="2"/>
          <w:numId w:val="16"/>
        </w:numPr>
        <w:tabs>
          <w:tab w:val="left" w:pos="922"/>
        </w:tabs>
        <w:ind w:left="921" w:hanging="684"/>
        <w:rPr>
          <w:rFonts w:ascii="Comic Sans MS" w:hAnsi="Comic Sans MS"/>
          <w:sz w:val="26"/>
        </w:rPr>
      </w:pPr>
      <w:r>
        <w:rPr>
          <w:rFonts w:ascii="Comic Sans MS" w:hAnsi="Comic Sans MS"/>
          <w:sz w:val="26"/>
          <w:u w:val="thick"/>
        </w:rPr>
        <w:t>Liquides</w:t>
      </w:r>
      <w:r>
        <w:rPr>
          <w:rFonts w:ascii="Comic Sans MS" w:hAnsi="Comic Sans MS"/>
          <w:spacing w:val="-1"/>
          <w:sz w:val="26"/>
          <w:u w:val="thick"/>
        </w:rPr>
        <w:t xml:space="preserve"> </w:t>
      </w:r>
      <w:r>
        <w:rPr>
          <w:rFonts w:ascii="Comic Sans MS" w:hAnsi="Comic Sans MS"/>
          <w:sz w:val="26"/>
          <w:u w:val="thick"/>
        </w:rPr>
        <w:t>thermométriques</w:t>
      </w:r>
    </w:p>
    <w:p w:rsidR="0060268A" w:rsidRDefault="0060268A">
      <w:pPr>
        <w:pStyle w:val="Corpsdetexte"/>
        <w:spacing w:before="6"/>
        <w:rPr>
          <w:rFonts w:ascii="Comic Sans MS"/>
          <w:sz w:val="19"/>
        </w:rPr>
      </w:pPr>
    </w:p>
    <w:p w:rsidR="0060268A" w:rsidRDefault="00393139">
      <w:pPr>
        <w:pStyle w:val="Corpsdetexte"/>
        <w:spacing w:before="90"/>
        <w:ind w:left="238" w:right="828"/>
        <w:jc w:val="both"/>
      </w:pPr>
      <w:r>
        <w:t>Le liquide le plus utilisé est le mercure mais d’autres liquides sont quelquefois employés :</w:t>
      </w:r>
    </w:p>
    <w:p w:rsidR="0060268A" w:rsidRDefault="0060268A">
      <w:pPr>
        <w:pStyle w:val="Corpsdetexte"/>
        <w:spacing w:before="2"/>
      </w:pPr>
    </w:p>
    <w:tbl>
      <w:tblPr>
        <w:tblStyle w:val="TableNormal"/>
        <w:tblW w:w="0" w:type="auto"/>
        <w:tblInd w:w="1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0"/>
        <w:gridCol w:w="2885"/>
        <w:gridCol w:w="1182"/>
      </w:tblGrid>
      <w:tr w:rsidR="0060268A">
        <w:trPr>
          <w:trHeight w:val="419"/>
        </w:trPr>
        <w:tc>
          <w:tcPr>
            <w:tcW w:w="2040" w:type="dxa"/>
          </w:tcPr>
          <w:p w:rsidR="0060268A" w:rsidRDefault="00393139">
            <w:pPr>
              <w:pStyle w:val="TableParagraph"/>
              <w:spacing w:before="59"/>
              <w:ind w:left="585"/>
              <w:rPr>
                <w:b/>
                <w:sz w:val="26"/>
              </w:rPr>
            </w:pPr>
            <w:r>
              <w:rPr>
                <w:b/>
                <w:sz w:val="26"/>
              </w:rPr>
              <w:t>Liquide</w:t>
            </w:r>
          </w:p>
        </w:tc>
        <w:tc>
          <w:tcPr>
            <w:tcW w:w="2885" w:type="dxa"/>
          </w:tcPr>
          <w:p w:rsidR="0060268A" w:rsidRDefault="00393139">
            <w:pPr>
              <w:pStyle w:val="TableParagraph"/>
              <w:spacing w:before="59"/>
              <w:ind w:left="134" w:right="127"/>
              <w:jc w:val="center"/>
              <w:rPr>
                <w:b/>
                <w:sz w:val="26"/>
              </w:rPr>
            </w:pPr>
            <w:r>
              <w:rPr>
                <w:b/>
                <w:sz w:val="26"/>
              </w:rPr>
              <w:t>Domaine d’emploi (°C)</w:t>
            </w:r>
          </w:p>
        </w:tc>
        <w:tc>
          <w:tcPr>
            <w:tcW w:w="1182" w:type="dxa"/>
          </w:tcPr>
          <w:p w:rsidR="0060268A" w:rsidRDefault="00393139">
            <w:pPr>
              <w:pStyle w:val="TableParagraph"/>
              <w:spacing w:before="59"/>
              <w:ind w:left="169" w:right="160"/>
              <w:jc w:val="center"/>
              <w:rPr>
                <w:b/>
                <w:sz w:val="26"/>
              </w:rPr>
            </w:pPr>
            <w:r>
              <w:rPr>
                <w:b/>
                <w:sz w:val="26"/>
              </w:rPr>
              <w:t>a (°C</w:t>
            </w:r>
            <w:r>
              <w:rPr>
                <w:b/>
                <w:sz w:val="26"/>
                <w:vertAlign w:val="superscript"/>
              </w:rPr>
              <w:t>-1</w:t>
            </w:r>
            <w:r>
              <w:rPr>
                <w:b/>
                <w:sz w:val="26"/>
              </w:rPr>
              <w:t>)</w:t>
            </w:r>
          </w:p>
        </w:tc>
      </w:tr>
      <w:tr w:rsidR="0060268A">
        <w:trPr>
          <w:trHeight w:val="395"/>
        </w:trPr>
        <w:tc>
          <w:tcPr>
            <w:tcW w:w="2040" w:type="dxa"/>
          </w:tcPr>
          <w:p w:rsidR="0060268A" w:rsidRDefault="00393139">
            <w:pPr>
              <w:pStyle w:val="TableParagraph"/>
              <w:spacing w:before="56"/>
              <w:rPr>
                <w:sz w:val="24"/>
              </w:rPr>
            </w:pPr>
            <w:r>
              <w:rPr>
                <w:sz w:val="24"/>
              </w:rPr>
              <w:t>Pentane</w:t>
            </w:r>
          </w:p>
        </w:tc>
        <w:tc>
          <w:tcPr>
            <w:tcW w:w="2885" w:type="dxa"/>
          </w:tcPr>
          <w:p w:rsidR="0060268A" w:rsidRDefault="00393139">
            <w:pPr>
              <w:pStyle w:val="TableParagraph"/>
              <w:spacing w:before="56"/>
              <w:ind w:left="134" w:right="127"/>
              <w:jc w:val="center"/>
              <w:rPr>
                <w:sz w:val="24"/>
              </w:rPr>
            </w:pPr>
            <w:r>
              <w:rPr>
                <w:sz w:val="24"/>
              </w:rPr>
              <w:t>-200 à +20</w:t>
            </w:r>
          </w:p>
        </w:tc>
        <w:tc>
          <w:tcPr>
            <w:tcW w:w="1182" w:type="dxa"/>
          </w:tcPr>
          <w:p w:rsidR="0060268A" w:rsidRDefault="00393139">
            <w:pPr>
              <w:pStyle w:val="TableParagraph"/>
              <w:spacing w:before="56"/>
              <w:ind w:left="8"/>
              <w:jc w:val="center"/>
              <w:rPr>
                <w:sz w:val="24"/>
              </w:rPr>
            </w:pPr>
            <w:r>
              <w:rPr>
                <w:sz w:val="24"/>
              </w:rPr>
              <w:t>-</w:t>
            </w:r>
          </w:p>
        </w:tc>
      </w:tr>
      <w:tr w:rsidR="0060268A">
        <w:trPr>
          <w:trHeight w:val="396"/>
        </w:trPr>
        <w:tc>
          <w:tcPr>
            <w:tcW w:w="2040" w:type="dxa"/>
          </w:tcPr>
          <w:p w:rsidR="0060268A" w:rsidRDefault="00393139">
            <w:pPr>
              <w:pStyle w:val="TableParagraph"/>
              <w:spacing w:before="56"/>
              <w:rPr>
                <w:sz w:val="24"/>
              </w:rPr>
            </w:pPr>
            <w:r>
              <w:rPr>
                <w:sz w:val="24"/>
              </w:rPr>
              <w:t>Alcool éthylique</w:t>
            </w:r>
          </w:p>
        </w:tc>
        <w:tc>
          <w:tcPr>
            <w:tcW w:w="2885" w:type="dxa"/>
          </w:tcPr>
          <w:p w:rsidR="0060268A" w:rsidRDefault="00393139">
            <w:pPr>
              <w:pStyle w:val="TableParagraph"/>
              <w:spacing w:before="56"/>
              <w:ind w:left="134" w:right="127"/>
              <w:jc w:val="center"/>
              <w:rPr>
                <w:sz w:val="24"/>
              </w:rPr>
            </w:pPr>
            <w:r>
              <w:rPr>
                <w:sz w:val="24"/>
              </w:rPr>
              <w:t>-110 à +100</w:t>
            </w:r>
          </w:p>
        </w:tc>
        <w:tc>
          <w:tcPr>
            <w:tcW w:w="1182" w:type="dxa"/>
          </w:tcPr>
          <w:p w:rsidR="0060268A" w:rsidRDefault="00393139">
            <w:pPr>
              <w:pStyle w:val="TableParagraph"/>
              <w:spacing w:before="56"/>
              <w:ind w:left="169" w:right="158"/>
              <w:jc w:val="center"/>
              <w:rPr>
                <w:sz w:val="24"/>
              </w:rPr>
            </w:pPr>
            <w:r>
              <w:rPr>
                <w:sz w:val="24"/>
              </w:rPr>
              <w:t>1.17</w:t>
            </w:r>
          </w:p>
        </w:tc>
      </w:tr>
      <w:tr w:rsidR="0060268A">
        <w:trPr>
          <w:trHeight w:val="395"/>
        </w:trPr>
        <w:tc>
          <w:tcPr>
            <w:tcW w:w="2040" w:type="dxa"/>
          </w:tcPr>
          <w:p w:rsidR="0060268A" w:rsidRDefault="00393139">
            <w:pPr>
              <w:pStyle w:val="TableParagraph"/>
              <w:spacing w:before="56"/>
              <w:rPr>
                <w:sz w:val="24"/>
              </w:rPr>
            </w:pPr>
            <w:r>
              <w:rPr>
                <w:sz w:val="24"/>
              </w:rPr>
              <w:t>Toluène</w:t>
            </w:r>
          </w:p>
        </w:tc>
        <w:tc>
          <w:tcPr>
            <w:tcW w:w="2885" w:type="dxa"/>
          </w:tcPr>
          <w:p w:rsidR="0060268A" w:rsidRDefault="00393139">
            <w:pPr>
              <w:pStyle w:val="TableParagraph"/>
              <w:spacing w:before="56"/>
              <w:ind w:left="134" w:right="126"/>
              <w:jc w:val="center"/>
              <w:rPr>
                <w:sz w:val="24"/>
              </w:rPr>
            </w:pPr>
            <w:r>
              <w:rPr>
                <w:sz w:val="24"/>
              </w:rPr>
              <w:t>-90 à +100</w:t>
            </w:r>
          </w:p>
        </w:tc>
        <w:tc>
          <w:tcPr>
            <w:tcW w:w="1182" w:type="dxa"/>
          </w:tcPr>
          <w:p w:rsidR="0060268A" w:rsidRDefault="00393139">
            <w:pPr>
              <w:pStyle w:val="TableParagraph"/>
              <w:spacing w:before="56"/>
              <w:ind w:left="169" w:right="158"/>
              <w:jc w:val="center"/>
              <w:rPr>
                <w:sz w:val="24"/>
              </w:rPr>
            </w:pPr>
            <w:r>
              <w:rPr>
                <w:sz w:val="24"/>
              </w:rPr>
              <w:t>1.03</w:t>
            </w:r>
          </w:p>
        </w:tc>
      </w:tr>
      <w:tr w:rsidR="0060268A">
        <w:trPr>
          <w:trHeight w:val="395"/>
        </w:trPr>
        <w:tc>
          <w:tcPr>
            <w:tcW w:w="2040" w:type="dxa"/>
          </w:tcPr>
          <w:p w:rsidR="0060268A" w:rsidRDefault="00393139">
            <w:pPr>
              <w:pStyle w:val="TableParagraph"/>
              <w:spacing w:before="56"/>
              <w:rPr>
                <w:sz w:val="24"/>
              </w:rPr>
            </w:pPr>
            <w:r>
              <w:rPr>
                <w:sz w:val="24"/>
              </w:rPr>
              <w:t>Mercure</w:t>
            </w:r>
          </w:p>
        </w:tc>
        <w:tc>
          <w:tcPr>
            <w:tcW w:w="2885" w:type="dxa"/>
          </w:tcPr>
          <w:p w:rsidR="0060268A" w:rsidRDefault="00393139">
            <w:pPr>
              <w:pStyle w:val="TableParagraph"/>
              <w:spacing w:before="56"/>
              <w:ind w:left="133" w:right="127"/>
              <w:jc w:val="center"/>
              <w:rPr>
                <w:sz w:val="24"/>
              </w:rPr>
            </w:pPr>
            <w:r>
              <w:rPr>
                <w:sz w:val="24"/>
              </w:rPr>
              <w:t>-38 à +650</w:t>
            </w:r>
          </w:p>
        </w:tc>
        <w:tc>
          <w:tcPr>
            <w:tcW w:w="1182" w:type="dxa"/>
          </w:tcPr>
          <w:p w:rsidR="0060268A" w:rsidRDefault="00393139">
            <w:pPr>
              <w:pStyle w:val="TableParagraph"/>
              <w:spacing w:before="56"/>
              <w:ind w:left="169" w:right="160"/>
              <w:jc w:val="center"/>
              <w:rPr>
                <w:sz w:val="24"/>
              </w:rPr>
            </w:pPr>
            <w:r>
              <w:rPr>
                <w:sz w:val="24"/>
              </w:rPr>
              <w:t>0.182</w:t>
            </w:r>
          </w:p>
        </w:tc>
      </w:tr>
    </w:tbl>
    <w:p w:rsidR="0060268A" w:rsidRDefault="0060268A">
      <w:pPr>
        <w:pStyle w:val="Corpsdetexte"/>
        <w:spacing w:before="9"/>
        <w:rPr>
          <w:sz w:val="25"/>
        </w:rPr>
      </w:pPr>
    </w:p>
    <w:p w:rsidR="0060268A" w:rsidRDefault="00393139">
      <w:pPr>
        <w:pStyle w:val="Corpsdetexte"/>
        <w:ind w:left="238" w:right="828"/>
        <w:jc w:val="both"/>
      </w:pPr>
      <w:r>
        <w:t>L’espace libre au dessus du liquide peut être vide mais pour empêcher la colonne de liquide de se fractionner facilement et pour permettre la mesure des hautes températures, l’espace libre est rempli d’un gaz neutre (azote ou argon) et mis sous une pression fonction de la température à mesurer. Par exemple, pour un thermomètre à mercure prévu pour mesurer une température de 600°C, la pression de l’azote est de 20 bars. La chambre d’expansion évite les trop fortes variations de</w:t>
      </w:r>
      <w:r>
        <w:rPr>
          <w:spacing w:val="-26"/>
        </w:rPr>
        <w:t xml:space="preserve"> </w:t>
      </w:r>
      <w:r>
        <w:t>pression.</w:t>
      </w:r>
    </w:p>
    <w:p w:rsidR="0060268A" w:rsidRDefault="0060268A">
      <w:pPr>
        <w:pStyle w:val="Corpsdetexte"/>
        <w:spacing w:before="2"/>
      </w:pPr>
    </w:p>
    <w:p w:rsidR="0060268A" w:rsidRDefault="00393139">
      <w:pPr>
        <w:pStyle w:val="Paragraphedeliste"/>
        <w:numPr>
          <w:ilvl w:val="2"/>
          <w:numId w:val="16"/>
        </w:numPr>
        <w:tabs>
          <w:tab w:val="left" w:pos="922"/>
        </w:tabs>
        <w:ind w:left="921" w:hanging="684"/>
        <w:rPr>
          <w:rFonts w:ascii="Comic Sans MS" w:hAnsi="Comic Sans MS"/>
          <w:sz w:val="26"/>
        </w:rPr>
      </w:pPr>
      <w:r>
        <w:rPr>
          <w:rFonts w:ascii="Comic Sans MS" w:hAnsi="Comic Sans MS"/>
          <w:sz w:val="26"/>
          <w:u w:val="thick"/>
        </w:rPr>
        <w:t>Nature de</w:t>
      </w:r>
      <w:r>
        <w:rPr>
          <w:rFonts w:ascii="Comic Sans MS" w:hAnsi="Comic Sans MS"/>
          <w:spacing w:val="-2"/>
          <w:sz w:val="26"/>
          <w:u w:val="thick"/>
        </w:rPr>
        <w:t xml:space="preserve"> </w:t>
      </w:r>
      <w:r>
        <w:rPr>
          <w:rFonts w:ascii="Comic Sans MS" w:hAnsi="Comic Sans MS"/>
          <w:sz w:val="26"/>
          <w:u w:val="thick"/>
        </w:rPr>
        <w:t>l’enveloppe</w:t>
      </w:r>
    </w:p>
    <w:p w:rsidR="0060268A" w:rsidRDefault="0060268A">
      <w:pPr>
        <w:pStyle w:val="Corpsdetexte"/>
        <w:spacing w:before="13"/>
        <w:rPr>
          <w:rFonts w:ascii="Comic Sans MS"/>
          <w:sz w:val="14"/>
        </w:rPr>
      </w:pPr>
    </w:p>
    <w:p w:rsidR="0060268A" w:rsidRDefault="00393139">
      <w:pPr>
        <w:pStyle w:val="Corpsdetexte"/>
        <w:spacing w:before="89"/>
        <w:ind w:left="238" w:right="1551"/>
      </w:pPr>
      <w:r>
        <w:t>Le matériau constituant l’enveloppe du thermomètre dépend de la température à mesurer :</w:t>
      </w:r>
    </w:p>
    <w:p w:rsidR="0060268A" w:rsidRDefault="00393139">
      <w:pPr>
        <w:pStyle w:val="Paragraphedeliste"/>
        <w:numPr>
          <w:ilvl w:val="3"/>
          <w:numId w:val="16"/>
        </w:numPr>
        <w:tabs>
          <w:tab w:val="left" w:pos="958"/>
          <w:tab w:val="left" w:pos="959"/>
        </w:tabs>
        <w:spacing w:line="299" w:lineRule="exact"/>
        <w:rPr>
          <w:sz w:val="26"/>
        </w:rPr>
      </w:pPr>
      <w:r>
        <w:rPr>
          <w:sz w:val="26"/>
        </w:rPr>
        <w:t>jusqu’à 450°C : verre</w:t>
      </w:r>
      <w:r>
        <w:rPr>
          <w:spacing w:val="-5"/>
          <w:sz w:val="26"/>
        </w:rPr>
        <w:t xml:space="preserve"> </w:t>
      </w:r>
      <w:r>
        <w:rPr>
          <w:sz w:val="26"/>
        </w:rPr>
        <w:t>d’Iena</w:t>
      </w:r>
    </w:p>
    <w:p w:rsidR="0060268A" w:rsidRDefault="00393139">
      <w:pPr>
        <w:pStyle w:val="Paragraphedeliste"/>
        <w:numPr>
          <w:ilvl w:val="3"/>
          <w:numId w:val="16"/>
        </w:numPr>
        <w:tabs>
          <w:tab w:val="left" w:pos="958"/>
          <w:tab w:val="left" w:pos="959"/>
        </w:tabs>
        <w:rPr>
          <w:sz w:val="26"/>
        </w:rPr>
      </w:pPr>
      <w:r>
        <w:rPr>
          <w:sz w:val="26"/>
        </w:rPr>
        <w:t>jusqu’à 630°C : verre</w:t>
      </w:r>
      <w:r>
        <w:rPr>
          <w:spacing w:val="-6"/>
          <w:sz w:val="26"/>
        </w:rPr>
        <w:t xml:space="preserve"> </w:t>
      </w:r>
      <w:r>
        <w:rPr>
          <w:sz w:val="26"/>
        </w:rPr>
        <w:t>Supremax</w:t>
      </w:r>
    </w:p>
    <w:p w:rsidR="0060268A" w:rsidRDefault="00393139">
      <w:pPr>
        <w:pStyle w:val="Paragraphedeliste"/>
        <w:numPr>
          <w:ilvl w:val="3"/>
          <w:numId w:val="16"/>
        </w:numPr>
        <w:tabs>
          <w:tab w:val="left" w:pos="958"/>
          <w:tab w:val="left" w:pos="959"/>
        </w:tabs>
        <w:rPr>
          <w:sz w:val="26"/>
        </w:rPr>
      </w:pPr>
      <w:r>
        <w:rPr>
          <w:sz w:val="26"/>
        </w:rPr>
        <w:t>jusqu’à 1000°C : silice pure</w:t>
      </w:r>
      <w:r>
        <w:rPr>
          <w:spacing w:val="-6"/>
          <w:sz w:val="26"/>
        </w:rPr>
        <w:t xml:space="preserve"> </w:t>
      </w:r>
      <w:r>
        <w:rPr>
          <w:sz w:val="26"/>
        </w:rPr>
        <w:t>fondue</w:t>
      </w:r>
    </w:p>
    <w:p w:rsidR="0060268A" w:rsidRDefault="0060268A">
      <w:pPr>
        <w:pStyle w:val="Corpsdetexte"/>
        <w:spacing w:before="2"/>
      </w:pPr>
    </w:p>
    <w:p w:rsidR="0060268A" w:rsidRDefault="00393139">
      <w:pPr>
        <w:pStyle w:val="Corpsdetexte"/>
        <w:spacing w:before="1"/>
        <w:ind w:left="238" w:right="820"/>
      </w:pPr>
      <w:r>
        <w:t>.</w:t>
      </w:r>
    </w:p>
    <w:p w:rsidR="0060268A" w:rsidRDefault="0060268A">
      <w:pPr>
        <w:pStyle w:val="Corpsdetexte"/>
        <w:ind w:left="2883"/>
        <w:rPr>
          <w:sz w:val="20"/>
        </w:rPr>
      </w:pPr>
    </w:p>
    <w:p w:rsidR="0060268A" w:rsidRDefault="0060268A">
      <w:pPr>
        <w:pStyle w:val="Corpsdetexte"/>
        <w:spacing w:before="9"/>
        <w:rPr>
          <w:sz w:val="17"/>
        </w:rPr>
      </w:pPr>
    </w:p>
    <w:p w:rsidR="0060268A" w:rsidRDefault="00393139">
      <w:pPr>
        <w:pStyle w:val="Corpsdetexte"/>
        <w:spacing w:before="234"/>
        <w:ind w:left="238" w:right="1044"/>
      </w:pPr>
      <w:r>
        <w:t>Si on note v le volume correspondant à une graduation, le volume V à la température ambiante T a pour expression :</w:t>
      </w:r>
    </w:p>
    <w:p w:rsidR="0060268A" w:rsidRDefault="00393139">
      <w:pPr>
        <w:pStyle w:val="Corpsdetexte"/>
        <w:spacing w:line="300" w:lineRule="exact"/>
        <w:ind w:left="1076" w:right="1681"/>
        <w:jc w:val="center"/>
      </w:pPr>
      <w:r>
        <w:t xml:space="preserve">V </w:t>
      </w:r>
      <w:r>
        <w:rPr>
          <w:rFonts w:ascii="Symbol" w:hAnsi="Symbol"/>
        </w:rPr>
        <w:t></w:t>
      </w:r>
      <w:r>
        <w:t xml:space="preserve"> (h </w:t>
      </w:r>
      <w:r>
        <w:rPr>
          <w:rFonts w:ascii="Symbol" w:hAnsi="Symbol"/>
        </w:rPr>
        <w:t></w:t>
      </w:r>
      <w:r>
        <w:t xml:space="preserve"> n)v</w:t>
      </w:r>
    </w:p>
    <w:p w:rsidR="0060268A" w:rsidRDefault="0060268A">
      <w:pPr>
        <w:pStyle w:val="Corpsdetexte"/>
        <w:spacing w:before="7"/>
        <w:rPr>
          <w:sz w:val="21"/>
        </w:rPr>
      </w:pPr>
    </w:p>
    <w:p w:rsidR="0060268A" w:rsidRDefault="0060268A">
      <w:pPr>
        <w:pStyle w:val="Corpsdetexte"/>
        <w:spacing w:before="4"/>
        <w:rPr>
          <w:sz w:val="25"/>
        </w:rPr>
      </w:pPr>
    </w:p>
    <w:p w:rsidR="0060268A" w:rsidRDefault="0060268A">
      <w:pPr>
        <w:pStyle w:val="Corpsdetexte"/>
        <w:spacing w:before="1"/>
        <w:rPr>
          <w:sz w:val="24"/>
        </w:rPr>
      </w:pPr>
    </w:p>
    <w:p w:rsidR="0060268A" w:rsidRDefault="00393139">
      <w:pPr>
        <w:pStyle w:val="Corpsdetexte"/>
        <w:ind w:left="238" w:right="826"/>
        <w:jc w:val="both"/>
      </w:pPr>
      <w:r>
        <w:lastRenderedPageBreak/>
        <w:t>Ces thermomètres sont très simples à utiliser, ils peuvent être également précis mais ils présentent deux inconvénients, leur temps de réponse est élevé et ils sont à lecture directe, ce qui nécessite la présence d’un opérateur pour réaliser les mesures. Ils ne sont pas adaptés à l’enregistrement et à l’acquisition de données et ne peuvent pas être utilisés pour des mesures sur une longue période de temps ou pour de la régulation. Ce dernier inconvénient est commun à tous les thermomètres à</w:t>
      </w:r>
      <w:r>
        <w:rPr>
          <w:spacing w:val="-19"/>
        </w:rPr>
        <w:t xml:space="preserve"> </w:t>
      </w:r>
      <w:r>
        <w:t>dilatation.</w:t>
      </w:r>
    </w:p>
    <w:p w:rsidR="0060268A" w:rsidRDefault="0060268A">
      <w:pPr>
        <w:jc w:val="both"/>
        <w:sectPr w:rsidR="0060268A">
          <w:pgSz w:w="11900" w:h="16840"/>
          <w:pgMar w:top="1420" w:right="580" w:bottom="960" w:left="1180" w:header="0" w:footer="700" w:gutter="0"/>
          <w:cols w:space="720"/>
        </w:sectPr>
      </w:pPr>
    </w:p>
    <w:p w:rsidR="0060268A" w:rsidRPr="00537B19" w:rsidRDefault="00BE308F">
      <w:pPr>
        <w:pStyle w:val="Paragraphedeliste"/>
        <w:numPr>
          <w:ilvl w:val="1"/>
          <w:numId w:val="16"/>
        </w:numPr>
        <w:tabs>
          <w:tab w:val="left" w:pos="699"/>
        </w:tabs>
        <w:spacing w:before="77"/>
        <w:ind w:left="698" w:hanging="461"/>
        <w:rPr>
          <w:rFonts w:asciiTheme="majorBidi" w:hAnsiTheme="majorBidi" w:cstheme="majorBidi"/>
          <w:sz w:val="26"/>
        </w:rPr>
      </w:pPr>
      <w:r>
        <w:rPr>
          <w:rFonts w:asciiTheme="majorBidi" w:hAnsiTheme="majorBidi" w:cstheme="majorBidi"/>
          <w:sz w:val="26"/>
        </w:rPr>
        <w:lastRenderedPageBreak/>
        <w:t>1.2.</w:t>
      </w:r>
      <w:r w:rsidR="00393139" w:rsidRPr="00537B19">
        <w:rPr>
          <w:rFonts w:asciiTheme="majorBidi" w:hAnsiTheme="majorBidi" w:cstheme="majorBidi"/>
          <w:sz w:val="26"/>
        </w:rPr>
        <w:t>LE THERMOMETRE A DILATATION DE</w:t>
      </w:r>
      <w:r w:rsidR="00393139" w:rsidRPr="00537B19">
        <w:rPr>
          <w:rFonts w:asciiTheme="majorBidi" w:hAnsiTheme="majorBidi" w:cstheme="majorBidi"/>
          <w:spacing w:val="-2"/>
          <w:sz w:val="26"/>
        </w:rPr>
        <w:t xml:space="preserve"> </w:t>
      </w:r>
      <w:r w:rsidR="00393139" w:rsidRPr="00537B19">
        <w:rPr>
          <w:rFonts w:asciiTheme="majorBidi" w:hAnsiTheme="majorBidi" w:cstheme="majorBidi"/>
          <w:sz w:val="26"/>
        </w:rPr>
        <w:t>GAZ</w:t>
      </w:r>
    </w:p>
    <w:p w:rsidR="0060268A" w:rsidRDefault="00393139">
      <w:pPr>
        <w:pStyle w:val="Paragraphedeliste"/>
        <w:numPr>
          <w:ilvl w:val="2"/>
          <w:numId w:val="16"/>
        </w:numPr>
        <w:tabs>
          <w:tab w:val="left" w:pos="880"/>
        </w:tabs>
        <w:spacing w:before="276"/>
        <w:ind w:hanging="642"/>
        <w:rPr>
          <w:rFonts w:ascii="Comic Sans MS"/>
          <w:sz w:val="26"/>
        </w:rPr>
      </w:pPr>
      <w:r>
        <w:rPr>
          <w:rFonts w:ascii="Comic Sans MS"/>
          <w:sz w:val="26"/>
          <w:u w:val="thick"/>
        </w:rPr>
        <w:t>Principe</w:t>
      </w:r>
    </w:p>
    <w:p w:rsidR="0060268A" w:rsidRDefault="00393139">
      <w:pPr>
        <w:pStyle w:val="Corpsdetexte"/>
        <w:spacing w:before="257"/>
        <w:ind w:left="238"/>
      </w:pPr>
      <w:r>
        <w:t xml:space="preserve">L’équation d’un gaz parfait s’écrit : PV </w:t>
      </w:r>
      <w:r>
        <w:rPr>
          <w:rFonts w:ascii="Symbol" w:hAnsi="Symbol"/>
        </w:rPr>
        <w:t></w:t>
      </w:r>
      <w:r>
        <w:t xml:space="preserve"> nRT , avec :</w:t>
      </w:r>
    </w:p>
    <w:p w:rsidR="0060268A" w:rsidRDefault="00393139">
      <w:pPr>
        <w:pStyle w:val="Paragraphedeliste"/>
        <w:numPr>
          <w:ilvl w:val="3"/>
          <w:numId w:val="16"/>
        </w:numPr>
        <w:tabs>
          <w:tab w:val="left" w:pos="958"/>
          <w:tab w:val="left" w:pos="959"/>
        </w:tabs>
        <w:spacing w:before="1"/>
        <w:rPr>
          <w:sz w:val="26"/>
        </w:rPr>
      </w:pPr>
      <w:r>
        <w:rPr>
          <w:sz w:val="26"/>
        </w:rPr>
        <w:t>P la pression</w:t>
      </w:r>
      <w:r>
        <w:rPr>
          <w:spacing w:val="-4"/>
          <w:sz w:val="26"/>
        </w:rPr>
        <w:t xml:space="preserve"> </w:t>
      </w:r>
      <w:r>
        <w:rPr>
          <w:sz w:val="26"/>
        </w:rPr>
        <w:t>(Pa)</w:t>
      </w:r>
    </w:p>
    <w:p w:rsidR="0060268A" w:rsidRDefault="00393139">
      <w:pPr>
        <w:pStyle w:val="Paragraphedeliste"/>
        <w:numPr>
          <w:ilvl w:val="3"/>
          <w:numId w:val="16"/>
        </w:numPr>
        <w:tabs>
          <w:tab w:val="left" w:pos="958"/>
          <w:tab w:val="left" w:pos="959"/>
        </w:tabs>
        <w:rPr>
          <w:sz w:val="26"/>
        </w:rPr>
      </w:pPr>
      <w:r>
        <w:rPr>
          <w:sz w:val="26"/>
        </w:rPr>
        <w:t>T la température</w:t>
      </w:r>
      <w:r>
        <w:rPr>
          <w:spacing w:val="-4"/>
          <w:sz w:val="26"/>
        </w:rPr>
        <w:t xml:space="preserve"> </w:t>
      </w:r>
      <w:r>
        <w:rPr>
          <w:sz w:val="26"/>
        </w:rPr>
        <w:t>(K)</w:t>
      </w:r>
    </w:p>
    <w:p w:rsidR="0060268A" w:rsidRDefault="00393139">
      <w:pPr>
        <w:pStyle w:val="Paragraphedeliste"/>
        <w:numPr>
          <w:ilvl w:val="3"/>
          <w:numId w:val="16"/>
        </w:numPr>
        <w:tabs>
          <w:tab w:val="left" w:pos="958"/>
          <w:tab w:val="left" w:pos="959"/>
        </w:tabs>
        <w:rPr>
          <w:sz w:val="26"/>
        </w:rPr>
      </w:pPr>
      <w:r>
        <w:rPr>
          <w:sz w:val="26"/>
        </w:rPr>
        <w:t>R la constante des gaz parfaits (8.31</w:t>
      </w:r>
      <w:r>
        <w:rPr>
          <w:spacing w:val="-10"/>
          <w:sz w:val="26"/>
        </w:rPr>
        <w:t xml:space="preserve"> </w:t>
      </w:r>
      <w:r>
        <w:rPr>
          <w:sz w:val="26"/>
        </w:rPr>
        <w:t>J.mol</w:t>
      </w:r>
      <w:r>
        <w:rPr>
          <w:sz w:val="26"/>
          <w:vertAlign w:val="superscript"/>
        </w:rPr>
        <w:t>-1</w:t>
      </w:r>
      <w:r>
        <w:rPr>
          <w:sz w:val="26"/>
        </w:rPr>
        <w:t>.K</w:t>
      </w:r>
      <w:r>
        <w:rPr>
          <w:sz w:val="26"/>
          <w:vertAlign w:val="superscript"/>
        </w:rPr>
        <w:t>-1</w:t>
      </w:r>
      <w:r>
        <w:rPr>
          <w:sz w:val="26"/>
        </w:rPr>
        <w:t>)</w:t>
      </w:r>
    </w:p>
    <w:p w:rsidR="0060268A" w:rsidRDefault="00393139">
      <w:pPr>
        <w:pStyle w:val="Paragraphedeliste"/>
        <w:numPr>
          <w:ilvl w:val="3"/>
          <w:numId w:val="16"/>
        </w:numPr>
        <w:tabs>
          <w:tab w:val="left" w:pos="958"/>
          <w:tab w:val="left" w:pos="959"/>
        </w:tabs>
        <w:rPr>
          <w:sz w:val="26"/>
        </w:rPr>
      </w:pPr>
      <w:r>
        <w:rPr>
          <w:sz w:val="26"/>
        </w:rPr>
        <w:t>n le nombre de</w:t>
      </w:r>
      <w:r>
        <w:rPr>
          <w:spacing w:val="-5"/>
          <w:sz w:val="26"/>
        </w:rPr>
        <w:t xml:space="preserve"> </w:t>
      </w:r>
      <w:r>
        <w:rPr>
          <w:sz w:val="26"/>
        </w:rPr>
        <w:t>moles</w:t>
      </w:r>
    </w:p>
    <w:p w:rsidR="0060268A" w:rsidRDefault="0060268A">
      <w:pPr>
        <w:pStyle w:val="Corpsdetexte"/>
        <w:rPr>
          <w:sz w:val="24"/>
        </w:rPr>
      </w:pPr>
    </w:p>
    <w:p w:rsidR="0060268A" w:rsidRDefault="00393139">
      <w:pPr>
        <w:pStyle w:val="Corpsdetexte"/>
        <w:ind w:left="238" w:right="826"/>
        <w:jc w:val="both"/>
      </w:pPr>
      <w:r>
        <w:t>Si on enferme une certaine quantité de gaz dans une enveloppe de volume constant V, la pression développé par le gaz est proportionnel à la température, c’est le principe  sur lequel repose le thermomètre à dilatation de</w:t>
      </w:r>
      <w:r>
        <w:rPr>
          <w:spacing w:val="-12"/>
        </w:rPr>
        <w:t xml:space="preserve"> </w:t>
      </w:r>
      <w:r>
        <w:t>gaz.</w:t>
      </w:r>
    </w:p>
    <w:p w:rsidR="0060268A" w:rsidRDefault="0060268A">
      <w:pPr>
        <w:pStyle w:val="Corpsdetexte"/>
        <w:spacing w:before="2"/>
        <w:rPr>
          <w:sz w:val="24"/>
        </w:rPr>
      </w:pPr>
    </w:p>
    <w:p w:rsidR="0060268A" w:rsidRDefault="00393139">
      <w:pPr>
        <w:pStyle w:val="Paragraphedeliste"/>
        <w:numPr>
          <w:ilvl w:val="2"/>
          <w:numId w:val="16"/>
        </w:numPr>
        <w:tabs>
          <w:tab w:val="left" w:pos="921"/>
        </w:tabs>
        <w:ind w:left="920" w:hanging="683"/>
        <w:rPr>
          <w:rFonts w:ascii="Comic Sans MS"/>
          <w:sz w:val="26"/>
        </w:rPr>
      </w:pPr>
      <w:r>
        <w:rPr>
          <w:rFonts w:ascii="Comic Sans MS"/>
          <w:sz w:val="26"/>
          <w:u w:val="thick"/>
        </w:rPr>
        <w:t>Description</w:t>
      </w:r>
    </w:p>
    <w:p w:rsidR="0060268A" w:rsidRDefault="00393139">
      <w:pPr>
        <w:pStyle w:val="Corpsdetexte"/>
        <w:spacing w:before="274"/>
        <w:ind w:left="238" w:right="828"/>
        <w:jc w:val="both"/>
      </w:pPr>
      <w:r>
        <w:t>De manière schématisée, un thermomètre à gaz est composé d’une sonde A qui représente l’enveloppe dans laquelle est enfermé le gaz thermométrique. Cette sonde est reliée par un tube de raccordement de faible section à l’extrémité B fixe d’un tube de Bourdon, appelé également spirale de mesure. La longueur du tube de raccordement ne doit pas dépasser 100 m.</w:t>
      </w:r>
    </w:p>
    <w:p w:rsidR="0060268A" w:rsidRDefault="00393139">
      <w:pPr>
        <w:pStyle w:val="Corpsdetexte"/>
        <w:spacing w:before="10"/>
        <w:rPr>
          <w:sz w:val="22"/>
        </w:rPr>
      </w:pPr>
      <w:r>
        <w:rPr>
          <w:noProof/>
          <w:lang w:eastAsia="fr-FR"/>
        </w:rPr>
        <w:drawing>
          <wp:anchor distT="0" distB="0" distL="0" distR="0" simplePos="0" relativeHeight="206" behindDoc="0" locked="0" layoutInCell="1" allowOverlap="1">
            <wp:simplePos x="0" y="0"/>
            <wp:positionH relativeFrom="page">
              <wp:posOffset>1958339</wp:posOffset>
            </wp:positionH>
            <wp:positionV relativeFrom="paragraph">
              <wp:posOffset>192180</wp:posOffset>
            </wp:positionV>
            <wp:extent cx="3662598" cy="2017776"/>
            <wp:effectExtent l="0" t="0" r="0" b="0"/>
            <wp:wrapTopAndBottom/>
            <wp:docPr id="2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0.png"/>
                    <pic:cNvPicPr/>
                  </pic:nvPicPr>
                  <pic:blipFill>
                    <a:blip r:embed="rId16" cstate="print"/>
                    <a:stretch>
                      <a:fillRect/>
                    </a:stretch>
                  </pic:blipFill>
                  <pic:spPr>
                    <a:xfrm>
                      <a:off x="0" y="0"/>
                      <a:ext cx="3662598" cy="2017776"/>
                    </a:xfrm>
                    <a:prstGeom prst="rect">
                      <a:avLst/>
                    </a:prstGeom>
                  </pic:spPr>
                </pic:pic>
              </a:graphicData>
            </a:graphic>
          </wp:anchor>
        </w:drawing>
      </w:r>
    </w:p>
    <w:p w:rsidR="0060268A" w:rsidRDefault="0060268A">
      <w:pPr>
        <w:pStyle w:val="Corpsdetexte"/>
        <w:spacing w:before="2"/>
        <w:rPr>
          <w:sz w:val="22"/>
        </w:rPr>
      </w:pPr>
    </w:p>
    <w:p w:rsidR="0060268A" w:rsidRDefault="00393139">
      <w:pPr>
        <w:pStyle w:val="Corpsdetexte"/>
        <w:ind w:left="238" w:right="827"/>
        <w:jc w:val="both"/>
      </w:pPr>
      <w:r>
        <w:t>Sous l’effet de la variation de la température du milieu dans lequel est placée la sonde, la pression du gaz varie, ce qui modifie l’extrémité libre du tube de Bourdon. Cette variation de pression se traduit par un mouvement de rotation de l’index indicateur qui se déplace devant un cadran portant des graduations thermométriques. Les gaz les plus employés sont l’hélium, l’hydrogène, l’azote et le gaz carbonique.</w:t>
      </w:r>
    </w:p>
    <w:p w:rsidR="0060268A" w:rsidRDefault="0060268A">
      <w:pPr>
        <w:pStyle w:val="Corpsdetexte"/>
        <w:spacing w:before="10"/>
        <w:rPr>
          <w:sz w:val="23"/>
        </w:rPr>
      </w:pPr>
    </w:p>
    <w:p w:rsidR="0060268A" w:rsidRDefault="00393139">
      <w:pPr>
        <w:pStyle w:val="Corpsdetexte"/>
        <w:ind w:left="238" w:right="827"/>
        <w:jc w:val="both"/>
      </w:pPr>
      <w:r>
        <w:t>L’avantage des thermomètres à gaz est leur précision, qui est de l’ordre de 1% en mesures industrielles. Ils sont très adaptés pour mesurer les très basses températures (jusqu’à -268°C pour l’hélium et -240°C pour l’hydrogène). Certains de ces thermomètres sont de véritables instruments de précision auxquels on a recours pour les déterminations des températures de référence, tels que le thermomètre à hydrogène. Leur principal inconvénient est que la dimension de la sonde est d’assez grande dimension.</w:t>
      </w:r>
    </w:p>
    <w:p w:rsidR="0060268A" w:rsidRDefault="0060268A">
      <w:pPr>
        <w:jc w:val="both"/>
        <w:sectPr w:rsidR="0060268A">
          <w:pgSz w:w="11900" w:h="16840"/>
          <w:pgMar w:top="1340" w:right="580" w:bottom="960" w:left="1180" w:header="0" w:footer="700" w:gutter="0"/>
          <w:cols w:space="720"/>
        </w:sectPr>
      </w:pPr>
    </w:p>
    <w:p w:rsidR="0060268A" w:rsidRPr="00BE308F" w:rsidRDefault="00BE308F" w:rsidP="00BE308F">
      <w:pPr>
        <w:pStyle w:val="Paragraphedeliste"/>
        <w:numPr>
          <w:ilvl w:val="1"/>
          <w:numId w:val="16"/>
        </w:numPr>
        <w:tabs>
          <w:tab w:val="left" w:pos="699"/>
        </w:tabs>
        <w:spacing w:before="77"/>
        <w:ind w:left="698" w:hanging="461"/>
        <w:rPr>
          <w:rFonts w:asciiTheme="majorBidi" w:hAnsiTheme="majorBidi" w:cstheme="majorBidi"/>
          <w:sz w:val="26"/>
        </w:rPr>
      </w:pPr>
      <w:r>
        <w:rPr>
          <w:rFonts w:asciiTheme="majorBidi" w:hAnsiTheme="majorBidi" w:cstheme="majorBidi"/>
          <w:sz w:val="26"/>
        </w:rPr>
        <w:lastRenderedPageBreak/>
        <w:t>1.</w:t>
      </w:r>
      <w:r w:rsidRPr="00BE308F">
        <w:rPr>
          <w:rFonts w:asciiTheme="majorBidi" w:hAnsiTheme="majorBidi" w:cstheme="majorBidi"/>
          <w:sz w:val="26"/>
        </w:rPr>
        <w:t>3.</w:t>
      </w:r>
      <w:r w:rsidR="00393139" w:rsidRPr="00BE308F">
        <w:rPr>
          <w:rFonts w:asciiTheme="majorBidi" w:hAnsiTheme="majorBidi" w:cstheme="majorBidi"/>
          <w:sz w:val="26"/>
        </w:rPr>
        <w:t>LE THERMOMETRE A TENSION DE</w:t>
      </w:r>
      <w:r w:rsidR="00393139" w:rsidRPr="00BE308F">
        <w:rPr>
          <w:rFonts w:asciiTheme="majorBidi" w:hAnsiTheme="majorBidi" w:cstheme="majorBidi"/>
          <w:spacing w:val="-2"/>
          <w:sz w:val="26"/>
        </w:rPr>
        <w:t xml:space="preserve"> </w:t>
      </w:r>
      <w:r w:rsidR="00393139" w:rsidRPr="00BE308F">
        <w:rPr>
          <w:rFonts w:asciiTheme="majorBidi" w:hAnsiTheme="majorBidi" w:cstheme="majorBidi"/>
          <w:sz w:val="26"/>
        </w:rPr>
        <w:t>VAPEUR</w:t>
      </w:r>
    </w:p>
    <w:p w:rsidR="0060268A" w:rsidRDefault="0060268A">
      <w:pPr>
        <w:pStyle w:val="Corpsdetexte"/>
        <w:rPr>
          <w:rFonts w:ascii="Comic Sans MS"/>
        </w:rPr>
      </w:pPr>
    </w:p>
    <w:p w:rsidR="0060268A" w:rsidRDefault="00393139">
      <w:pPr>
        <w:pStyle w:val="Paragraphedeliste"/>
        <w:numPr>
          <w:ilvl w:val="2"/>
          <w:numId w:val="16"/>
        </w:numPr>
        <w:tabs>
          <w:tab w:val="left" w:pos="880"/>
        </w:tabs>
        <w:ind w:hanging="642"/>
        <w:rPr>
          <w:rFonts w:ascii="Comic Sans MS"/>
          <w:sz w:val="26"/>
        </w:rPr>
      </w:pPr>
      <w:r>
        <w:rPr>
          <w:rFonts w:ascii="Comic Sans MS"/>
          <w:sz w:val="26"/>
          <w:u w:val="thick"/>
        </w:rPr>
        <w:t>Principe</w:t>
      </w:r>
    </w:p>
    <w:p w:rsidR="0060268A" w:rsidRDefault="0060268A">
      <w:pPr>
        <w:pStyle w:val="Corpsdetexte"/>
        <w:spacing w:before="13"/>
        <w:rPr>
          <w:rFonts w:ascii="Comic Sans MS"/>
          <w:sz w:val="14"/>
        </w:rPr>
      </w:pPr>
    </w:p>
    <w:p w:rsidR="0060268A" w:rsidRDefault="00393139">
      <w:pPr>
        <w:pStyle w:val="Corpsdetexte"/>
        <w:spacing w:before="89"/>
        <w:ind w:left="238" w:right="827"/>
        <w:jc w:val="both"/>
      </w:pPr>
      <w:r>
        <w:t>On appelle tension de vapeur d’un liquide pur, la pression sous laquelle ce liquide est en équilibre avec sa vapeur saturante. Pour un liquide donné, la tension de vapeur n’est fonction que de la température. La mesure de la tension de vapeur d’un liquide permet donc de connaître sa température, la mesure thermométrique se fait donc par l’intermédiaire d’une mesure de pression.</w:t>
      </w:r>
    </w:p>
    <w:p w:rsidR="0060268A" w:rsidRDefault="0060268A">
      <w:pPr>
        <w:pStyle w:val="Corpsdetexte"/>
        <w:spacing w:before="11"/>
        <w:rPr>
          <w:sz w:val="25"/>
        </w:rPr>
      </w:pPr>
    </w:p>
    <w:p w:rsidR="0060268A" w:rsidRDefault="00393139">
      <w:pPr>
        <w:pStyle w:val="Corpsdetexte"/>
        <w:ind w:left="238" w:right="828"/>
        <w:jc w:val="both"/>
      </w:pPr>
      <w:r>
        <w:t>La réalisation la plus simple est celle du thermomètre à simple remplissage présenté sur la figure ci-dessous. L’élément sensible est une sonde analogue à celle du thermomètre à gaz mais le tube de raccordement est plongé dans la sonde. La sonde, le tube de raccordement et l’élément de mesure sont remplis de liquide vaporisable. Lorsque la sonde est placée dans une enceinte chaude, une partie du liquide se vaporise. Un équilibre liquide/vapeur, fonction de la température, s’établit. En même temps, la pression augmente pour se fixer à la valeur de la tension de vapeur du liquide. Cette pression est transmise par le liquide à un manomètre de</w:t>
      </w:r>
      <w:r>
        <w:rPr>
          <w:spacing w:val="-32"/>
        </w:rPr>
        <w:t xml:space="preserve"> </w:t>
      </w:r>
      <w:r>
        <w:t>mesure.</w:t>
      </w:r>
    </w:p>
    <w:p w:rsidR="0060268A" w:rsidRDefault="00393139">
      <w:pPr>
        <w:pStyle w:val="Corpsdetexte"/>
        <w:spacing w:before="10"/>
        <w:rPr>
          <w:sz w:val="22"/>
        </w:rPr>
      </w:pPr>
      <w:r>
        <w:rPr>
          <w:noProof/>
          <w:lang w:eastAsia="fr-FR"/>
        </w:rPr>
        <w:drawing>
          <wp:anchor distT="0" distB="0" distL="0" distR="0" simplePos="0" relativeHeight="207" behindDoc="0" locked="0" layoutInCell="1" allowOverlap="1">
            <wp:simplePos x="0" y="0"/>
            <wp:positionH relativeFrom="page">
              <wp:posOffset>2728721</wp:posOffset>
            </wp:positionH>
            <wp:positionV relativeFrom="paragraph">
              <wp:posOffset>192136</wp:posOffset>
            </wp:positionV>
            <wp:extent cx="2112657" cy="2170176"/>
            <wp:effectExtent l="0" t="0" r="0" b="0"/>
            <wp:wrapTopAndBottom/>
            <wp:docPr id="2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1.png"/>
                    <pic:cNvPicPr/>
                  </pic:nvPicPr>
                  <pic:blipFill>
                    <a:blip r:embed="rId17" cstate="print"/>
                    <a:stretch>
                      <a:fillRect/>
                    </a:stretch>
                  </pic:blipFill>
                  <pic:spPr>
                    <a:xfrm>
                      <a:off x="0" y="0"/>
                      <a:ext cx="2112657" cy="2170176"/>
                    </a:xfrm>
                    <a:prstGeom prst="rect">
                      <a:avLst/>
                    </a:prstGeom>
                  </pic:spPr>
                </pic:pic>
              </a:graphicData>
            </a:graphic>
          </wp:anchor>
        </w:drawing>
      </w:r>
    </w:p>
    <w:p w:rsidR="0060268A" w:rsidRDefault="00393139">
      <w:pPr>
        <w:pStyle w:val="Corpsdetexte"/>
        <w:spacing w:before="251"/>
        <w:ind w:left="238" w:right="827"/>
        <w:jc w:val="both"/>
      </w:pPr>
      <w:r>
        <w:t>La vaporisation se faisant toujours au point le plus chaud du système fermé, les capteurs à simple remplissage ne sont utilisables que si la sonde est à une température supérieure à la température ambiante, sinon la vaporisation se ferait dans le capteur de pression. Pour pallier cet inconvénient et effectuer des mesures de températures inférieures et supérieures à la température ambiante, on utilise une sonde à double remplissage (voir figure suivante). Le liquide vaporisable est placé dans la zone médiane de la sonde et c’est un liquide non évaporable, appelé liquide transmetteur, qui est placé dans le fond de la sonde et dans l’ensemble capillaire-capteur de pression. Ce liquide, qui transmet au manomètre la pression de la vapeur est soit de l’huile, soit de la</w:t>
      </w:r>
      <w:r>
        <w:rPr>
          <w:spacing w:val="-3"/>
        </w:rPr>
        <w:t xml:space="preserve"> </w:t>
      </w:r>
      <w:r>
        <w:t>glycérine.</w:t>
      </w:r>
    </w:p>
    <w:p w:rsidR="0060268A" w:rsidRDefault="0060268A">
      <w:pPr>
        <w:jc w:val="both"/>
        <w:sectPr w:rsidR="0060268A">
          <w:pgSz w:w="11900" w:h="16840"/>
          <w:pgMar w:top="1340" w:right="580" w:bottom="960" w:left="1180" w:header="0" w:footer="700" w:gutter="0"/>
          <w:cols w:space="720"/>
        </w:sectPr>
      </w:pPr>
    </w:p>
    <w:p w:rsidR="0060268A" w:rsidRDefault="00393139">
      <w:pPr>
        <w:pStyle w:val="Corpsdetexte"/>
        <w:ind w:left="3082"/>
        <w:rPr>
          <w:sz w:val="20"/>
        </w:rPr>
      </w:pPr>
      <w:r>
        <w:rPr>
          <w:noProof/>
          <w:sz w:val="20"/>
          <w:lang w:eastAsia="fr-FR"/>
        </w:rPr>
        <w:lastRenderedPageBreak/>
        <w:drawing>
          <wp:inline distT="0" distB="0" distL="0" distR="0">
            <wp:extent cx="2163434" cy="2182368"/>
            <wp:effectExtent l="0" t="0" r="0" b="0"/>
            <wp:docPr id="2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2.png"/>
                    <pic:cNvPicPr/>
                  </pic:nvPicPr>
                  <pic:blipFill>
                    <a:blip r:embed="rId18" cstate="print"/>
                    <a:stretch>
                      <a:fillRect/>
                    </a:stretch>
                  </pic:blipFill>
                  <pic:spPr>
                    <a:xfrm>
                      <a:off x="0" y="0"/>
                      <a:ext cx="2163434" cy="2182368"/>
                    </a:xfrm>
                    <a:prstGeom prst="rect">
                      <a:avLst/>
                    </a:prstGeom>
                  </pic:spPr>
                </pic:pic>
              </a:graphicData>
            </a:graphic>
          </wp:inline>
        </w:drawing>
      </w:r>
    </w:p>
    <w:p w:rsidR="0060268A" w:rsidRDefault="0060268A">
      <w:pPr>
        <w:pStyle w:val="Corpsdetexte"/>
        <w:spacing w:before="9"/>
        <w:rPr>
          <w:sz w:val="15"/>
        </w:rPr>
      </w:pPr>
    </w:p>
    <w:p w:rsidR="0060268A" w:rsidRDefault="00393139">
      <w:pPr>
        <w:pStyle w:val="Corpsdetexte"/>
        <w:spacing w:before="90"/>
        <w:ind w:left="238" w:right="820"/>
      </w:pPr>
      <w:r>
        <w:t>L’avantage de ces thermomètres est qu’ils sont très sensibles, l’inconvénient est que la position de la sonde par rapport au capteur peut influencer la mesure.</w:t>
      </w:r>
    </w:p>
    <w:p w:rsidR="0060268A" w:rsidRDefault="0060268A">
      <w:pPr>
        <w:pStyle w:val="Corpsdetexte"/>
        <w:spacing w:before="1"/>
      </w:pPr>
    </w:p>
    <w:p w:rsidR="0060268A" w:rsidRPr="00537B19" w:rsidRDefault="00393139">
      <w:pPr>
        <w:pStyle w:val="Paragraphedeliste"/>
        <w:numPr>
          <w:ilvl w:val="2"/>
          <w:numId w:val="16"/>
        </w:numPr>
        <w:tabs>
          <w:tab w:val="left" w:pos="921"/>
        </w:tabs>
        <w:ind w:left="920" w:hanging="683"/>
        <w:rPr>
          <w:rFonts w:asciiTheme="majorBidi" w:hAnsiTheme="majorBidi" w:cstheme="majorBidi"/>
          <w:sz w:val="26"/>
        </w:rPr>
      </w:pPr>
      <w:r w:rsidRPr="00537B19">
        <w:rPr>
          <w:rFonts w:asciiTheme="majorBidi" w:hAnsiTheme="majorBidi" w:cstheme="majorBidi"/>
          <w:sz w:val="26"/>
          <w:u w:val="thick"/>
        </w:rPr>
        <w:t>Liquides de remplissage et domaines</w:t>
      </w:r>
      <w:r w:rsidRPr="00537B19">
        <w:rPr>
          <w:rFonts w:asciiTheme="majorBidi" w:hAnsiTheme="majorBidi" w:cstheme="majorBidi"/>
          <w:spacing w:val="-7"/>
          <w:sz w:val="26"/>
          <w:u w:val="thick"/>
        </w:rPr>
        <w:t xml:space="preserve"> </w:t>
      </w:r>
      <w:r w:rsidRPr="00537B19">
        <w:rPr>
          <w:rFonts w:asciiTheme="majorBidi" w:hAnsiTheme="majorBidi" w:cstheme="majorBidi"/>
          <w:sz w:val="26"/>
          <w:u w:val="thick"/>
        </w:rPr>
        <w:t>d’utilisation</w:t>
      </w:r>
    </w:p>
    <w:p w:rsidR="0060268A" w:rsidRDefault="0060268A">
      <w:pPr>
        <w:pStyle w:val="Corpsdetexte"/>
        <w:spacing w:before="12"/>
        <w:rPr>
          <w:rFonts w:ascii="Comic Sans MS"/>
          <w:sz w:val="14"/>
        </w:rPr>
      </w:pPr>
    </w:p>
    <w:p w:rsidR="0060268A" w:rsidRDefault="00393139">
      <w:pPr>
        <w:pStyle w:val="Corpsdetexte"/>
        <w:spacing w:before="90"/>
        <w:ind w:left="238"/>
      </w:pPr>
      <w:r>
        <w:t>Ils sont rassemblés dans le tableau suivant :</w:t>
      </w:r>
    </w:p>
    <w:p w:rsidR="0060268A" w:rsidRDefault="0060268A">
      <w:pPr>
        <w:pStyle w:val="Corpsdetexte"/>
        <w:spacing w:before="2"/>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1"/>
        <w:gridCol w:w="3070"/>
      </w:tblGrid>
      <w:tr w:rsidR="0060268A">
        <w:trPr>
          <w:trHeight w:val="419"/>
        </w:trPr>
        <w:tc>
          <w:tcPr>
            <w:tcW w:w="3070" w:type="dxa"/>
            <w:vMerge w:val="restart"/>
          </w:tcPr>
          <w:p w:rsidR="0060268A" w:rsidRDefault="00393139">
            <w:pPr>
              <w:pStyle w:val="TableParagraph"/>
              <w:spacing w:before="59"/>
              <w:ind w:left="677" w:right="669"/>
              <w:jc w:val="center"/>
              <w:rPr>
                <w:b/>
                <w:sz w:val="26"/>
              </w:rPr>
            </w:pPr>
            <w:r>
              <w:rPr>
                <w:b/>
                <w:sz w:val="26"/>
              </w:rPr>
              <w:t>Liquide</w:t>
            </w:r>
          </w:p>
        </w:tc>
        <w:tc>
          <w:tcPr>
            <w:tcW w:w="6141" w:type="dxa"/>
            <w:gridSpan w:val="2"/>
          </w:tcPr>
          <w:p w:rsidR="0060268A" w:rsidRDefault="00393139">
            <w:pPr>
              <w:pStyle w:val="TableParagraph"/>
              <w:spacing w:before="59"/>
              <w:ind w:left="1866"/>
              <w:rPr>
                <w:b/>
                <w:sz w:val="26"/>
              </w:rPr>
            </w:pPr>
            <w:r>
              <w:rPr>
                <w:b/>
                <w:sz w:val="26"/>
              </w:rPr>
              <w:t>Domaine d’utilisation</w:t>
            </w:r>
          </w:p>
        </w:tc>
      </w:tr>
      <w:tr w:rsidR="0060268A">
        <w:trPr>
          <w:trHeight w:val="418"/>
        </w:trPr>
        <w:tc>
          <w:tcPr>
            <w:tcW w:w="3070" w:type="dxa"/>
            <w:vMerge/>
            <w:tcBorders>
              <w:top w:val="nil"/>
            </w:tcBorders>
          </w:tcPr>
          <w:p w:rsidR="0060268A" w:rsidRDefault="0060268A">
            <w:pPr>
              <w:rPr>
                <w:sz w:val="2"/>
                <w:szCs w:val="2"/>
              </w:rPr>
            </w:pPr>
          </w:p>
        </w:tc>
        <w:tc>
          <w:tcPr>
            <w:tcW w:w="3071" w:type="dxa"/>
          </w:tcPr>
          <w:p w:rsidR="0060268A" w:rsidRDefault="00393139">
            <w:pPr>
              <w:pStyle w:val="TableParagraph"/>
              <w:spacing w:before="59"/>
              <w:ind w:left="511" w:right="507"/>
              <w:jc w:val="center"/>
              <w:rPr>
                <w:b/>
                <w:sz w:val="26"/>
              </w:rPr>
            </w:pPr>
            <w:r>
              <w:rPr>
                <w:b/>
                <w:sz w:val="26"/>
              </w:rPr>
              <w:t>Température (°C)</w:t>
            </w:r>
          </w:p>
        </w:tc>
        <w:tc>
          <w:tcPr>
            <w:tcW w:w="3070" w:type="dxa"/>
          </w:tcPr>
          <w:p w:rsidR="0060268A" w:rsidRDefault="00393139">
            <w:pPr>
              <w:pStyle w:val="TableParagraph"/>
              <w:spacing w:before="59"/>
              <w:ind w:left="677" w:right="673"/>
              <w:jc w:val="center"/>
              <w:rPr>
                <w:b/>
                <w:sz w:val="26"/>
              </w:rPr>
            </w:pPr>
            <w:r>
              <w:rPr>
                <w:b/>
                <w:sz w:val="26"/>
              </w:rPr>
              <w:t>Pression (bars)</w:t>
            </w:r>
          </w:p>
        </w:tc>
      </w:tr>
      <w:tr w:rsidR="0060268A">
        <w:trPr>
          <w:trHeight w:val="339"/>
        </w:trPr>
        <w:tc>
          <w:tcPr>
            <w:tcW w:w="3070" w:type="dxa"/>
          </w:tcPr>
          <w:p w:rsidR="0060268A" w:rsidRDefault="00393139">
            <w:pPr>
              <w:pStyle w:val="TableParagraph"/>
              <w:spacing w:before="16"/>
              <w:rPr>
                <w:sz w:val="26"/>
              </w:rPr>
            </w:pPr>
            <w:r>
              <w:rPr>
                <w:sz w:val="26"/>
              </w:rPr>
              <w:t>Ammoniac</w:t>
            </w:r>
          </w:p>
        </w:tc>
        <w:tc>
          <w:tcPr>
            <w:tcW w:w="3071" w:type="dxa"/>
          </w:tcPr>
          <w:p w:rsidR="0060268A" w:rsidRDefault="00393139">
            <w:pPr>
              <w:pStyle w:val="TableParagraph"/>
              <w:spacing w:before="16"/>
              <w:ind w:left="511" w:right="505"/>
              <w:jc w:val="center"/>
              <w:rPr>
                <w:sz w:val="26"/>
              </w:rPr>
            </w:pPr>
            <w:r>
              <w:rPr>
                <w:sz w:val="26"/>
              </w:rPr>
              <w:t>-20 à +60</w:t>
            </w:r>
          </w:p>
        </w:tc>
        <w:tc>
          <w:tcPr>
            <w:tcW w:w="3070" w:type="dxa"/>
          </w:tcPr>
          <w:p w:rsidR="0060268A" w:rsidRDefault="00393139">
            <w:pPr>
              <w:pStyle w:val="TableParagraph"/>
              <w:spacing w:before="16"/>
              <w:ind w:left="677" w:right="669"/>
              <w:jc w:val="center"/>
              <w:rPr>
                <w:sz w:val="26"/>
              </w:rPr>
            </w:pPr>
            <w:r>
              <w:rPr>
                <w:sz w:val="26"/>
              </w:rPr>
              <w:t>2 à 25</w:t>
            </w:r>
          </w:p>
        </w:tc>
      </w:tr>
      <w:tr w:rsidR="0060268A">
        <w:trPr>
          <w:trHeight w:val="339"/>
        </w:trPr>
        <w:tc>
          <w:tcPr>
            <w:tcW w:w="3070" w:type="dxa"/>
          </w:tcPr>
          <w:p w:rsidR="0060268A" w:rsidRDefault="00393139">
            <w:pPr>
              <w:pStyle w:val="TableParagraph"/>
              <w:spacing w:before="16"/>
              <w:rPr>
                <w:sz w:val="26"/>
              </w:rPr>
            </w:pPr>
            <w:r>
              <w:rPr>
                <w:sz w:val="26"/>
              </w:rPr>
              <w:t>Propane</w:t>
            </w:r>
          </w:p>
        </w:tc>
        <w:tc>
          <w:tcPr>
            <w:tcW w:w="3071" w:type="dxa"/>
          </w:tcPr>
          <w:p w:rsidR="0060268A" w:rsidRDefault="00393139">
            <w:pPr>
              <w:pStyle w:val="TableParagraph"/>
              <w:spacing w:before="16"/>
              <w:ind w:left="511" w:right="505"/>
              <w:jc w:val="center"/>
              <w:rPr>
                <w:sz w:val="26"/>
              </w:rPr>
            </w:pPr>
            <w:r>
              <w:rPr>
                <w:sz w:val="26"/>
              </w:rPr>
              <w:t>0 à 100</w:t>
            </w:r>
          </w:p>
        </w:tc>
        <w:tc>
          <w:tcPr>
            <w:tcW w:w="3070" w:type="dxa"/>
          </w:tcPr>
          <w:p w:rsidR="0060268A" w:rsidRDefault="00393139">
            <w:pPr>
              <w:pStyle w:val="TableParagraph"/>
              <w:spacing w:before="16"/>
              <w:ind w:left="677" w:right="670"/>
              <w:jc w:val="center"/>
              <w:rPr>
                <w:sz w:val="26"/>
              </w:rPr>
            </w:pPr>
            <w:r>
              <w:rPr>
                <w:sz w:val="26"/>
              </w:rPr>
              <w:t>5 à 45</w:t>
            </w:r>
          </w:p>
        </w:tc>
      </w:tr>
      <w:tr w:rsidR="0060268A">
        <w:trPr>
          <w:trHeight w:val="339"/>
        </w:trPr>
        <w:tc>
          <w:tcPr>
            <w:tcW w:w="3070" w:type="dxa"/>
          </w:tcPr>
          <w:p w:rsidR="0060268A" w:rsidRDefault="00393139">
            <w:pPr>
              <w:pStyle w:val="TableParagraph"/>
              <w:spacing w:before="16"/>
              <w:rPr>
                <w:sz w:val="26"/>
              </w:rPr>
            </w:pPr>
            <w:r>
              <w:rPr>
                <w:sz w:val="26"/>
              </w:rPr>
              <w:t>Butane</w:t>
            </w:r>
          </w:p>
        </w:tc>
        <w:tc>
          <w:tcPr>
            <w:tcW w:w="3071" w:type="dxa"/>
          </w:tcPr>
          <w:p w:rsidR="0060268A" w:rsidRDefault="00393139">
            <w:pPr>
              <w:pStyle w:val="TableParagraph"/>
              <w:spacing w:before="16"/>
              <w:ind w:left="511" w:right="505"/>
              <w:jc w:val="center"/>
              <w:rPr>
                <w:sz w:val="26"/>
              </w:rPr>
            </w:pPr>
            <w:r>
              <w:rPr>
                <w:sz w:val="26"/>
              </w:rPr>
              <w:t>+20 à +140</w:t>
            </w:r>
          </w:p>
        </w:tc>
        <w:tc>
          <w:tcPr>
            <w:tcW w:w="3070" w:type="dxa"/>
          </w:tcPr>
          <w:p w:rsidR="0060268A" w:rsidRDefault="00393139">
            <w:pPr>
              <w:pStyle w:val="TableParagraph"/>
              <w:spacing w:before="16"/>
              <w:ind w:left="677" w:right="668"/>
              <w:jc w:val="center"/>
              <w:rPr>
                <w:sz w:val="26"/>
              </w:rPr>
            </w:pPr>
            <w:r>
              <w:rPr>
                <w:sz w:val="26"/>
              </w:rPr>
              <w:t>2 à 30</w:t>
            </w:r>
          </w:p>
        </w:tc>
      </w:tr>
      <w:tr w:rsidR="0060268A">
        <w:trPr>
          <w:trHeight w:val="339"/>
        </w:trPr>
        <w:tc>
          <w:tcPr>
            <w:tcW w:w="3070" w:type="dxa"/>
          </w:tcPr>
          <w:p w:rsidR="0060268A" w:rsidRDefault="00393139">
            <w:pPr>
              <w:pStyle w:val="TableParagraph"/>
              <w:spacing w:before="16"/>
              <w:rPr>
                <w:sz w:val="26"/>
              </w:rPr>
            </w:pPr>
            <w:r>
              <w:rPr>
                <w:sz w:val="26"/>
              </w:rPr>
              <w:t>Chlorure d’éthyle</w:t>
            </w:r>
          </w:p>
        </w:tc>
        <w:tc>
          <w:tcPr>
            <w:tcW w:w="3071" w:type="dxa"/>
          </w:tcPr>
          <w:p w:rsidR="0060268A" w:rsidRDefault="00393139">
            <w:pPr>
              <w:pStyle w:val="TableParagraph"/>
              <w:spacing w:before="16"/>
              <w:ind w:left="511" w:right="504"/>
              <w:jc w:val="center"/>
              <w:rPr>
                <w:sz w:val="26"/>
              </w:rPr>
            </w:pPr>
            <w:r>
              <w:rPr>
                <w:sz w:val="26"/>
              </w:rPr>
              <w:t>+30 à +180</w:t>
            </w:r>
          </w:p>
        </w:tc>
        <w:tc>
          <w:tcPr>
            <w:tcW w:w="3070" w:type="dxa"/>
          </w:tcPr>
          <w:p w:rsidR="0060268A" w:rsidRDefault="00393139">
            <w:pPr>
              <w:pStyle w:val="TableParagraph"/>
              <w:spacing w:before="16"/>
              <w:ind w:left="677" w:right="668"/>
              <w:jc w:val="center"/>
              <w:rPr>
                <w:sz w:val="26"/>
              </w:rPr>
            </w:pPr>
            <w:r>
              <w:rPr>
                <w:sz w:val="26"/>
              </w:rPr>
              <w:t>2 à 50</w:t>
            </w:r>
          </w:p>
        </w:tc>
      </w:tr>
      <w:tr w:rsidR="0060268A">
        <w:trPr>
          <w:trHeight w:val="337"/>
        </w:trPr>
        <w:tc>
          <w:tcPr>
            <w:tcW w:w="3070" w:type="dxa"/>
          </w:tcPr>
          <w:p w:rsidR="0060268A" w:rsidRDefault="00393139">
            <w:pPr>
              <w:pStyle w:val="TableParagraph"/>
              <w:spacing w:before="16"/>
              <w:rPr>
                <w:sz w:val="26"/>
              </w:rPr>
            </w:pPr>
            <w:r>
              <w:rPr>
                <w:sz w:val="26"/>
              </w:rPr>
              <w:t>Alcool méthylique</w:t>
            </w:r>
          </w:p>
        </w:tc>
        <w:tc>
          <w:tcPr>
            <w:tcW w:w="3071" w:type="dxa"/>
          </w:tcPr>
          <w:p w:rsidR="0060268A" w:rsidRDefault="00393139">
            <w:pPr>
              <w:pStyle w:val="TableParagraph"/>
              <w:spacing w:before="16"/>
              <w:ind w:left="511" w:right="507"/>
              <w:jc w:val="center"/>
              <w:rPr>
                <w:sz w:val="26"/>
              </w:rPr>
            </w:pPr>
            <w:r>
              <w:rPr>
                <w:sz w:val="26"/>
              </w:rPr>
              <w:t>+60 à +220</w:t>
            </w:r>
          </w:p>
        </w:tc>
        <w:tc>
          <w:tcPr>
            <w:tcW w:w="3070" w:type="dxa"/>
          </w:tcPr>
          <w:p w:rsidR="0060268A" w:rsidRDefault="00393139">
            <w:pPr>
              <w:pStyle w:val="TableParagraph"/>
              <w:spacing w:before="16"/>
              <w:ind w:left="677" w:right="670"/>
              <w:jc w:val="center"/>
              <w:rPr>
                <w:sz w:val="26"/>
              </w:rPr>
            </w:pPr>
            <w:r>
              <w:rPr>
                <w:sz w:val="26"/>
              </w:rPr>
              <w:t>1 à 53</w:t>
            </w:r>
          </w:p>
        </w:tc>
      </w:tr>
      <w:tr w:rsidR="0060268A" w:rsidTr="00BE308F">
        <w:trPr>
          <w:trHeight w:val="952"/>
        </w:trPr>
        <w:tc>
          <w:tcPr>
            <w:tcW w:w="3070" w:type="dxa"/>
          </w:tcPr>
          <w:p w:rsidR="0060268A" w:rsidRDefault="00393139">
            <w:pPr>
              <w:pStyle w:val="TableParagraph"/>
              <w:spacing w:before="16"/>
              <w:rPr>
                <w:sz w:val="26"/>
              </w:rPr>
            </w:pPr>
            <w:r>
              <w:rPr>
                <w:sz w:val="26"/>
              </w:rPr>
              <w:t>Benzène</w:t>
            </w:r>
          </w:p>
        </w:tc>
        <w:tc>
          <w:tcPr>
            <w:tcW w:w="3071" w:type="dxa"/>
          </w:tcPr>
          <w:p w:rsidR="0060268A" w:rsidRDefault="00393139">
            <w:pPr>
              <w:pStyle w:val="TableParagraph"/>
              <w:spacing w:before="16"/>
              <w:ind w:left="511" w:right="505"/>
              <w:jc w:val="center"/>
              <w:rPr>
                <w:sz w:val="26"/>
              </w:rPr>
            </w:pPr>
            <w:r>
              <w:rPr>
                <w:sz w:val="26"/>
              </w:rPr>
              <w:t>+80 à +280</w:t>
            </w:r>
          </w:p>
        </w:tc>
        <w:tc>
          <w:tcPr>
            <w:tcW w:w="3070" w:type="dxa"/>
          </w:tcPr>
          <w:p w:rsidR="0060268A" w:rsidRDefault="00393139">
            <w:pPr>
              <w:pStyle w:val="TableParagraph"/>
              <w:spacing w:before="16"/>
              <w:ind w:left="677" w:right="669"/>
              <w:jc w:val="center"/>
              <w:rPr>
                <w:sz w:val="26"/>
              </w:rPr>
            </w:pPr>
            <w:r>
              <w:rPr>
                <w:sz w:val="26"/>
              </w:rPr>
              <w:t>1 à 43</w:t>
            </w:r>
          </w:p>
        </w:tc>
      </w:tr>
    </w:tbl>
    <w:p w:rsidR="0060268A" w:rsidRDefault="0060268A">
      <w:pPr>
        <w:pStyle w:val="Corpsdetexte"/>
        <w:rPr>
          <w:sz w:val="28"/>
        </w:rPr>
      </w:pPr>
    </w:p>
    <w:p w:rsidR="0060268A" w:rsidRDefault="0060268A">
      <w:pPr>
        <w:pStyle w:val="Corpsdetexte"/>
        <w:spacing w:before="10"/>
        <w:rPr>
          <w:sz w:val="23"/>
        </w:rPr>
      </w:pPr>
    </w:p>
    <w:p w:rsidR="0060268A" w:rsidRPr="00BE308F" w:rsidRDefault="00BE308F">
      <w:pPr>
        <w:pStyle w:val="Paragraphedeliste"/>
        <w:numPr>
          <w:ilvl w:val="1"/>
          <w:numId w:val="16"/>
        </w:numPr>
        <w:tabs>
          <w:tab w:val="left" w:pos="699"/>
        </w:tabs>
        <w:ind w:left="698" w:hanging="461"/>
        <w:rPr>
          <w:rFonts w:asciiTheme="majorBidi" w:hAnsiTheme="majorBidi" w:cstheme="majorBidi"/>
          <w:sz w:val="26"/>
        </w:rPr>
      </w:pPr>
      <w:r>
        <w:rPr>
          <w:rFonts w:asciiTheme="majorBidi" w:hAnsiTheme="majorBidi" w:cstheme="majorBidi"/>
          <w:sz w:val="26"/>
        </w:rPr>
        <w:t>1.4.</w:t>
      </w:r>
      <w:r w:rsidR="00393139" w:rsidRPr="00BE308F">
        <w:rPr>
          <w:rFonts w:asciiTheme="majorBidi" w:hAnsiTheme="majorBidi" w:cstheme="majorBidi"/>
          <w:sz w:val="26"/>
        </w:rPr>
        <w:t>LE THERMOMETRE A DILATATION DE</w:t>
      </w:r>
      <w:r w:rsidR="00393139" w:rsidRPr="00BE308F">
        <w:rPr>
          <w:rFonts w:asciiTheme="majorBidi" w:hAnsiTheme="majorBidi" w:cstheme="majorBidi"/>
          <w:spacing w:val="-2"/>
          <w:sz w:val="26"/>
        </w:rPr>
        <w:t xml:space="preserve"> </w:t>
      </w:r>
      <w:r w:rsidR="00393139" w:rsidRPr="00BE308F">
        <w:rPr>
          <w:rFonts w:asciiTheme="majorBidi" w:hAnsiTheme="majorBidi" w:cstheme="majorBidi"/>
          <w:sz w:val="26"/>
        </w:rPr>
        <w:t>SOLIDE</w:t>
      </w:r>
    </w:p>
    <w:p w:rsidR="0060268A" w:rsidRDefault="00393139">
      <w:pPr>
        <w:pStyle w:val="Paragraphedeliste"/>
        <w:numPr>
          <w:ilvl w:val="2"/>
          <w:numId w:val="16"/>
        </w:numPr>
        <w:tabs>
          <w:tab w:val="left" w:pos="880"/>
        </w:tabs>
        <w:spacing w:before="299"/>
        <w:ind w:hanging="642"/>
        <w:rPr>
          <w:rFonts w:ascii="Comic Sans MS"/>
          <w:sz w:val="26"/>
        </w:rPr>
      </w:pPr>
      <w:r>
        <w:rPr>
          <w:rFonts w:ascii="Comic Sans MS"/>
          <w:sz w:val="26"/>
          <w:u w:val="thick"/>
        </w:rPr>
        <w:t>Principe</w:t>
      </w:r>
    </w:p>
    <w:p w:rsidR="0060268A" w:rsidRDefault="0060268A">
      <w:pPr>
        <w:pStyle w:val="Corpsdetexte"/>
        <w:spacing w:before="6"/>
        <w:rPr>
          <w:rFonts w:ascii="Comic Sans MS"/>
          <w:sz w:val="19"/>
        </w:rPr>
      </w:pPr>
    </w:p>
    <w:p w:rsidR="0060268A" w:rsidRDefault="00393139">
      <w:pPr>
        <w:pStyle w:val="Corpsdetexte"/>
        <w:spacing w:before="90" w:line="239" w:lineRule="exact"/>
        <w:ind w:left="238"/>
      </w:pPr>
      <w:r>
        <w:t>Lorsqu’une tige métallique est soumise à une variation de température, sa longueur</w:t>
      </w:r>
    </w:p>
    <w:p w:rsidR="0060268A" w:rsidRDefault="00393139">
      <w:pPr>
        <w:pStyle w:val="Corpsdetexte"/>
        <w:spacing w:line="416" w:lineRule="exact"/>
        <w:ind w:left="238"/>
      </w:pPr>
      <w:r>
        <w:rPr>
          <w:position w:val="2"/>
        </w:rPr>
        <w:t xml:space="preserve">varie. Cette loi de variation s’écrit sous la forme : L </w:t>
      </w:r>
      <w:r>
        <w:rPr>
          <w:rFonts w:ascii="Symbol" w:hAnsi="Symbol"/>
          <w:position w:val="2"/>
        </w:rPr>
        <w:t></w:t>
      </w:r>
      <w:r>
        <w:rPr>
          <w:position w:val="2"/>
        </w:rPr>
        <w:t xml:space="preserve"> </w:t>
      </w:r>
      <w:r>
        <w:rPr>
          <w:spacing w:val="3"/>
          <w:position w:val="2"/>
        </w:rPr>
        <w:t>L</w:t>
      </w:r>
      <w:r>
        <w:rPr>
          <w:spacing w:val="3"/>
          <w:position w:val="2"/>
          <w:vertAlign w:val="subscript"/>
        </w:rPr>
        <w:t>0</w:t>
      </w:r>
      <w:r>
        <w:rPr>
          <w:spacing w:val="3"/>
          <w:position w:val="2"/>
        </w:rPr>
        <w:t xml:space="preserve"> </w:t>
      </w:r>
      <w:r>
        <w:rPr>
          <w:rFonts w:ascii="Symbol" w:hAnsi="Symbol"/>
          <w:spacing w:val="-4"/>
          <w:sz w:val="34"/>
        </w:rPr>
        <w:t></w:t>
      </w:r>
      <w:r>
        <w:rPr>
          <w:spacing w:val="-4"/>
          <w:position w:val="2"/>
        </w:rPr>
        <w:t xml:space="preserve">1 </w:t>
      </w:r>
      <w:r>
        <w:rPr>
          <w:rFonts w:ascii="Symbol" w:hAnsi="Symbol"/>
          <w:position w:val="2"/>
        </w:rPr>
        <w:t></w:t>
      </w:r>
      <w:r>
        <w:rPr>
          <w:position w:val="2"/>
        </w:rPr>
        <w:t xml:space="preserve"> </w:t>
      </w:r>
      <w:r>
        <w:rPr>
          <w:rFonts w:ascii="Symbol" w:hAnsi="Symbol"/>
          <w:spacing w:val="8"/>
          <w:position w:val="2"/>
        </w:rPr>
        <w:t></w:t>
      </w:r>
      <w:r>
        <w:rPr>
          <w:spacing w:val="8"/>
          <w:position w:val="2"/>
        </w:rPr>
        <w:t>T</w:t>
      </w:r>
      <w:r>
        <w:rPr>
          <w:rFonts w:ascii="Symbol" w:hAnsi="Symbol"/>
          <w:spacing w:val="8"/>
          <w:sz w:val="34"/>
        </w:rPr>
        <w:t></w:t>
      </w:r>
      <w:r>
        <w:rPr>
          <w:spacing w:val="-53"/>
          <w:sz w:val="34"/>
        </w:rPr>
        <w:t xml:space="preserve"> </w:t>
      </w:r>
      <w:r>
        <w:rPr>
          <w:position w:val="2"/>
        </w:rPr>
        <w:t>, avec :</w:t>
      </w:r>
    </w:p>
    <w:p w:rsidR="0060268A" w:rsidRDefault="00393139">
      <w:pPr>
        <w:pStyle w:val="Paragraphedeliste"/>
        <w:numPr>
          <w:ilvl w:val="3"/>
          <w:numId w:val="16"/>
        </w:numPr>
        <w:tabs>
          <w:tab w:val="left" w:pos="958"/>
          <w:tab w:val="left" w:pos="959"/>
        </w:tabs>
        <w:spacing w:before="43"/>
        <w:rPr>
          <w:sz w:val="26"/>
        </w:rPr>
      </w:pPr>
      <w:r>
        <w:rPr>
          <w:sz w:val="26"/>
        </w:rPr>
        <w:t>L la longueur de la tige à la température T</w:t>
      </w:r>
      <w:r>
        <w:rPr>
          <w:spacing w:val="-13"/>
          <w:sz w:val="26"/>
        </w:rPr>
        <w:t xml:space="preserve"> </w:t>
      </w:r>
      <w:r>
        <w:rPr>
          <w:sz w:val="26"/>
        </w:rPr>
        <w:t>(°C)</w:t>
      </w:r>
    </w:p>
    <w:p w:rsidR="0060268A" w:rsidRDefault="0060268A">
      <w:pPr>
        <w:rPr>
          <w:sz w:val="26"/>
        </w:rPr>
        <w:sectPr w:rsidR="0060268A">
          <w:pgSz w:w="11900" w:h="16840"/>
          <w:pgMar w:top="1420" w:right="580" w:bottom="960" w:left="1180" w:header="0" w:footer="700" w:gutter="0"/>
          <w:cols w:space="720"/>
        </w:sectPr>
      </w:pPr>
    </w:p>
    <w:p w:rsidR="0060268A" w:rsidRDefault="00393139">
      <w:pPr>
        <w:pStyle w:val="Paragraphedeliste"/>
        <w:numPr>
          <w:ilvl w:val="3"/>
          <w:numId w:val="16"/>
        </w:numPr>
        <w:tabs>
          <w:tab w:val="left" w:pos="993"/>
          <w:tab w:val="left" w:pos="994"/>
        </w:tabs>
        <w:spacing w:before="3" w:line="334" w:lineRule="exact"/>
        <w:ind w:left="993" w:hanging="396"/>
        <w:rPr>
          <w:sz w:val="15"/>
        </w:rPr>
      </w:pPr>
      <w:r>
        <w:rPr>
          <w:spacing w:val="-6"/>
          <w:sz w:val="26"/>
        </w:rPr>
        <w:lastRenderedPageBreak/>
        <w:t>L</w:t>
      </w:r>
      <w:r>
        <w:rPr>
          <w:spacing w:val="-6"/>
          <w:position w:val="-5"/>
          <w:sz w:val="15"/>
        </w:rPr>
        <w:t>0</w:t>
      </w:r>
    </w:p>
    <w:p w:rsidR="0060268A" w:rsidRDefault="00393139">
      <w:pPr>
        <w:pStyle w:val="Corpsdetexte"/>
        <w:spacing w:before="3"/>
        <w:ind w:left="67"/>
      </w:pPr>
      <w:r>
        <w:br w:type="column"/>
      </w:r>
      <w:r>
        <w:lastRenderedPageBreak/>
        <w:t>la longueur de la tige à 0°C</w:t>
      </w:r>
    </w:p>
    <w:p w:rsidR="0060268A" w:rsidRDefault="0060268A">
      <w:pPr>
        <w:sectPr w:rsidR="0060268A">
          <w:type w:val="continuous"/>
          <w:pgSz w:w="11900" w:h="16840"/>
          <w:pgMar w:top="1420" w:right="580" w:bottom="280" w:left="1180" w:header="720" w:footer="720" w:gutter="0"/>
          <w:cols w:num="2" w:space="720" w:equalWidth="0">
            <w:col w:w="1237" w:space="40"/>
            <w:col w:w="8863"/>
          </w:cols>
        </w:sectPr>
      </w:pPr>
    </w:p>
    <w:p w:rsidR="0060268A" w:rsidRDefault="00393139">
      <w:pPr>
        <w:pStyle w:val="Paragraphedeliste"/>
        <w:numPr>
          <w:ilvl w:val="3"/>
          <w:numId w:val="16"/>
        </w:numPr>
        <w:tabs>
          <w:tab w:val="left" w:pos="990"/>
          <w:tab w:val="left" w:pos="991"/>
        </w:tabs>
        <w:spacing w:before="10"/>
        <w:ind w:left="990" w:hanging="393"/>
        <w:rPr>
          <w:sz w:val="26"/>
        </w:rPr>
      </w:pPr>
      <w:r>
        <w:rPr>
          <w:rFonts w:ascii="Symbol" w:hAnsi="Symbol"/>
          <w:sz w:val="26"/>
        </w:rPr>
        <w:lastRenderedPageBreak/>
        <w:t></w:t>
      </w:r>
      <w:r>
        <w:rPr>
          <w:sz w:val="26"/>
        </w:rPr>
        <w:t xml:space="preserve"> le coefficient de dilatation linéaire du métal</w:t>
      </w:r>
      <w:r>
        <w:rPr>
          <w:spacing w:val="-33"/>
          <w:sz w:val="26"/>
        </w:rPr>
        <w:t xml:space="preserve"> </w:t>
      </w:r>
      <w:r>
        <w:rPr>
          <w:sz w:val="26"/>
        </w:rPr>
        <w:t>(°C</w:t>
      </w:r>
      <w:r>
        <w:rPr>
          <w:sz w:val="26"/>
          <w:vertAlign w:val="superscript"/>
        </w:rPr>
        <w:t>-1</w:t>
      </w:r>
      <w:r>
        <w:rPr>
          <w:sz w:val="26"/>
        </w:rPr>
        <w:t>)</w:t>
      </w:r>
    </w:p>
    <w:p w:rsidR="0060268A" w:rsidRDefault="0060268A">
      <w:pPr>
        <w:pStyle w:val="Corpsdetexte"/>
        <w:spacing w:before="7"/>
      </w:pPr>
    </w:p>
    <w:p w:rsidR="0060268A" w:rsidRDefault="00393139">
      <w:pPr>
        <w:pStyle w:val="Corpsdetexte"/>
        <w:spacing w:line="232" w:lineRule="auto"/>
        <w:ind w:left="238" w:right="827"/>
        <w:jc w:val="both"/>
      </w:pPr>
      <w:r>
        <w:t xml:space="preserve">La dilatation linéaire du métal peut donc servir de grandeur thermométrique, c’est le principe sur lequel reposent les thermomètres à dilatation de solide. Les métaux les plus utilisés sont le platine ( </w:t>
      </w:r>
      <w:r>
        <w:rPr>
          <w:rFonts w:ascii="Symbol" w:hAnsi="Symbol"/>
        </w:rPr>
        <w:t></w:t>
      </w:r>
      <w:r>
        <w:t xml:space="preserve"> =9.10</w:t>
      </w:r>
      <w:r>
        <w:rPr>
          <w:vertAlign w:val="superscript"/>
        </w:rPr>
        <w:t>-6</w:t>
      </w:r>
      <w:r>
        <w:t xml:space="preserve"> °C</w:t>
      </w:r>
      <w:r>
        <w:rPr>
          <w:vertAlign w:val="superscript"/>
        </w:rPr>
        <w:t>-1</w:t>
      </w:r>
      <w:r>
        <w:t xml:space="preserve">), le Zinc ( </w:t>
      </w:r>
      <w:r>
        <w:rPr>
          <w:rFonts w:ascii="Symbol" w:hAnsi="Symbol"/>
        </w:rPr>
        <w:t></w:t>
      </w:r>
      <w:r>
        <w:t xml:space="preserve"> =30.10</w:t>
      </w:r>
      <w:r>
        <w:rPr>
          <w:vertAlign w:val="superscript"/>
        </w:rPr>
        <w:t>-6</w:t>
      </w:r>
      <w:r>
        <w:t xml:space="preserve"> °C</w:t>
      </w:r>
      <w:r>
        <w:rPr>
          <w:vertAlign w:val="superscript"/>
        </w:rPr>
        <w:t>-1</w:t>
      </w:r>
      <w:r>
        <w:t xml:space="preserve">) et l’Invar qui est un alliage de Fer et de Nickel ( </w:t>
      </w:r>
      <w:r>
        <w:rPr>
          <w:rFonts w:ascii="Symbol" w:hAnsi="Symbol"/>
        </w:rPr>
        <w:t></w:t>
      </w:r>
      <w:r>
        <w:t xml:space="preserve"> =2.10</w:t>
      </w:r>
      <w:r>
        <w:rPr>
          <w:vertAlign w:val="superscript"/>
        </w:rPr>
        <w:t>-6</w:t>
      </w:r>
      <w:r>
        <w:t xml:space="preserve"> °C</w:t>
      </w:r>
      <w:r>
        <w:rPr>
          <w:vertAlign w:val="superscript"/>
        </w:rPr>
        <w:t>-1</w:t>
      </w:r>
      <w:r>
        <w:t>).</w:t>
      </w:r>
    </w:p>
    <w:p w:rsidR="0060268A" w:rsidRDefault="0060268A">
      <w:pPr>
        <w:spacing w:line="232" w:lineRule="auto"/>
        <w:jc w:val="both"/>
        <w:sectPr w:rsidR="0060268A">
          <w:type w:val="continuous"/>
          <w:pgSz w:w="11900" w:h="16840"/>
          <w:pgMar w:top="1420" w:right="580" w:bottom="280" w:left="1180" w:header="720" w:footer="720" w:gutter="0"/>
          <w:cols w:space="720"/>
        </w:sectPr>
      </w:pPr>
    </w:p>
    <w:p w:rsidR="0060268A" w:rsidRDefault="0060268A">
      <w:pPr>
        <w:jc w:val="both"/>
        <w:sectPr w:rsidR="0060268A">
          <w:type w:val="continuous"/>
          <w:pgSz w:w="11900" w:h="16840"/>
          <w:pgMar w:top="1420" w:right="580" w:bottom="280" w:left="1180" w:header="720" w:footer="720" w:gutter="0"/>
          <w:cols w:space="720"/>
        </w:sectPr>
      </w:pPr>
    </w:p>
    <w:p w:rsidR="0060268A" w:rsidRPr="00BE308F" w:rsidRDefault="00393139" w:rsidP="00BE308F">
      <w:pPr>
        <w:pStyle w:val="Heading3"/>
        <w:rPr>
          <w:shd w:val="clear" w:color="auto" w:fill="CCCCCC"/>
        </w:rPr>
      </w:pPr>
      <w:r>
        <w:rPr>
          <w:shd w:val="clear" w:color="auto" w:fill="CCCCCC"/>
        </w:rPr>
        <w:lastRenderedPageBreak/>
        <w:t xml:space="preserve">   </w:t>
      </w:r>
      <w:r w:rsidR="00BE308F">
        <w:rPr>
          <w:shd w:val="clear" w:color="auto" w:fill="CCCCCC"/>
        </w:rPr>
        <w:t>II.2.</w:t>
      </w:r>
      <w:r w:rsidRPr="00537B19">
        <w:rPr>
          <w:rFonts w:asciiTheme="majorBidi" w:hAnsiTheme="majorBidi" w:cstheme="majorBidi"/>
          <w:shd w:val="clear" w:color="auto" w:fill="CCCCCC"/>
        </w:rPr>
        <w:t xml:space="preserve"> LES THERMOMETRES ELECTRIQUES      </w:t>
      </w:r>
    </w:p>
    <w:p w:rsidR="0060268A" w:rsidRDefault="00393139" w:rsidP="00BE308F">
      <w:pPr>
        <w:pStyle w:val="Corpsdetexte"/>
        <w:spacing w:before="297"/>
        <w:ind w:right="827"/>
        <w:jc w:val="both"/>
      </w:pPr>
      <w:r>
        <w:t>Les thermomètres électriques présentent l’avantage d’une grande souplesse d’emploi  et d’exploitation (le signal électrique délivré est transmissible et enregistrable), tout en étant suffisamment précis, aussi bien pour des utilisations industrielles qu’en laboratoire.</w:t>
      </w:r>
    </w:p>
    <w:p w:rsidR="0060268A" w:rsidRDefault="0060268A">
      <w:pPr>
        <w:pStyle w:val="Corpsdetexte"/>
        <w:spacing w:before="11"/>
        <w:rPr>
          <w:sz w:val="25"/>
        </w:rPr>
      </w:pPr>
    </w:p>
    <w:p w:rsidR="0060268A" w:rsidRDefault="00393139">
      <w:pPr>
        <w:pStyle w:val="Corpsdetexte"/>
        <w:ind w:left="221" w:right="826"/>
        <w:jc w:val="both"/>
      </w:pPr>
      <w:r>
        <w:t>Leur fonctionnement est basé sur la variation de la résistance d’un métal ou d’un semi- conducteur en fonction de la température. Les lois de variation étant très régulières, il est possible de les utiliser pour déterminer les températures par des mesures de résistance. Cependant, ces lois étant très différentes selon qu’il s’agisse d’un métal ou d’un semi-conducteur, deux types de capteurs ont été distingués selon les appellations respectives de thermomètre à résistance (</w:t>
      </w:r>
      <w:r>
        <w:rPr>
          <w:i/>
        </w:rPr>
        <w:t>Resistance Temperature Detector RTD</w:t>
      </w:r>
      <w:r>
        <w:t>) d’une part, et de thermistance (</w:t>
      </w:r>
      <w:r>
        <w:rPr>
          <w:i/>
        </w:rPr>
        <w:t>Thermistor</w:t>
      </w:r>
      <w:r>
        <w:t>) d’autre part.</w:t>
      </w:r>
    </w:p>
    <w:p w:rsidR="0060268A" w:rsidRDefault="0060268A">
      <w:pPr>
        <w:pStyle w:val="Corpsdetexte"/>
        <w:spacing w:before="3"/>
      </w:pPr>
    </w:p>
    <w:p w:rsidR="0060268A" w:rsidRPr="00537B19" w:rsidRDefault="00BE308F">
      <w:pPr>
        <w:pStyle w:val="Paragraphedeliste"/>
        <w:numPr>
          <w:ilvl w:val="1"/>
          <w:numId w:val="15"/>
        </w:numPr>
        <w:tabs>
          <w:tab w:val="left" w:pos="699"/>
        </w:tabs>
        <w:ind w:left="698" w:hanging="461"/>
        <w:rPr>
          <w:rFonts w:asciiTheme="majorBidi" w:hAnsiTheme="majorBidi" w:cstheme="majorBidi"/>
          <w:sz w:val="26"/>
        </w:rPr>
      </w:pPr>
      <w:r>
        <w:rPr>
          <w:rFonts w:asciiTheme="majorBidi" w:hAnsiTheme="majorBidi" w:cstheme="majorBidi"/>
          <w:sz w:val="26"/>
        </w:rPr>
        <w:t xml:space="preserve">2.1 </w:t>
      </w:r>
      <w:r w:rsidR="00393139" w:rsidRPr="00537B19">
        <w:rPr>
          <w:rFonts w:asciiTheme="majorBidi" w:hAnsiTheme="majorBidi" w:cstheme="majorBidi"/>
          <w:sz w:val="26"/>
        </w:rPr>
        <w:t>LES THERMOMETRES A</w:t>
      </w:r>
      <w:r w:rsidR="00393139" w:rsidRPr="00537B19">
        <w:rPr>
          <w:rFonts w:asciiTheme="majorBidi" w:hAnsiTheme="majorBidi" w:cstheme="majorBidi"/>
          <w:spacing w:val="-4"/>
          <w:sz w:val="26"/>
        </w:rPr>
        <w:t xml:space="preserve"> </w:t>
      </w:r>
      <w:r w:rsidR="00393139" w:rsidRPr="00537B19">
        <w:rPr>
          <w:rFonts w:asciiTheme="majorBidi" w:hAnsiTheme="majorBidi" w:cstheme="majorBidi"/>
          <w:sz w:val="26"/>
        </w:rPr>
        <w:t>RESISTANCE</w:t>
      </w:r>
    </w:p>
    <w:p w:rsidR="0060268A" w:rsidRDefault="0060268A">
      <w:pPr>
        <w:pStyle w:val="Corpsdetexte"/>
        <w:spacing w:before="12"/>
        <w:rPr>
          <w:rFonts w:ascii="Comic Sans MS"/>
          <w:sz w:val="25"/>
        </w:rPr>
      </w:pPr>
    </w:p>
    <w:p w:rsidR="0060268A" w:rsidRDefault="00393139">
      <w:pPr>
        <w:pStyle w:val="Paragraphedeliste"/>
        <w:numPr>
          <w:ilvl w:val="2"/>
          <w:numId w:val="15"/>
        </w:numPr>
        <w:tabs>
          <w:tab w:val="left" w:pos="880"/>
        </w:tabs>
        <w:spacing w:before="1"/>
        <w:rPr>
          <w:rFonts w:ascii="Comic Sans MS"/>
          <w:sz w:val="26"/>
        </w:rPr>
      </w:pPr>
      <w:r>
        <w:rPr>
          <w:rFonts w:ascii="Comic Sans MS"/>
          <w:sz w:val="26"/>
          <w:u w:val="thick"/>
        </w:rPr>
        <w:t>Principe</w:t>
      </w:r>
    </w:p>
    <w:p w:rsidR="0060268A" w:rsidRDefault="0060268A">
      <w:pPr>
        <w:pStyle w:val="Corpsdetexte"/>
        <w:spacing w:before="6"/>
        <w:rPr>
          <w:rFonts w:ascii="Comic Sans MS"/>
          <w:sz w:val="19"/>
        </w:rPr>
      </w:pPr>
    </w:p>
    <w:p w:rsidR="0060268A" w:rsidRDefault="00393139">
      <w:pPr>
        <w:pStyle w:val="Corpsdetexte"/>
        <w:spacing w:before="90"/>
        <w:ind w:left="238" w:right="825"/>
        <w:jc w:val="both"/>
      </w:pPr>
      <w:r>
        <w:t>La résistance électrique d’un conducteur métallique augmente avec la température. Cette variation étant parfaitement réversible, on peut établir une relation R=f(T) entre la résistance R et la température T(°C) sous la forme :</w:t>
      </w:r>
    </w:p>
    <w:p w:rsidR="0060268A" w:rsidRDefault="008245A5">
      <w:pPr>
        <w:pStyle w:val="Corpsdetexte"/>
        <w:spacing w:before="220"/>
        <w:ind w:left="1094" w:right="1681"/>
        <w:jc w:val="center"/>
        <w:rPr>
          <w:rFonts w:ascii="Symbol" w:hAnsi="Symbol"/>
          <w:sz w:val="41"/>
        </w:rPr>
      </w:pPr>
      <w:r w:rsidRPr="008245A5">
        <w:pict>
          <v:shape id="_x0000_s1306" type="#_x0000_t202" style="position:absolute;left:0;text-align:left;margin-left:259.4pt;margin-top:26.65pt;width:3.8pt;height:8.35pt;z-index:-18262528;mso-position-horizontal-relative:page" filled="f" stroked="f">
            <v:textbox inset="0,0,0,0">
              <w:txbxContent>
                <w:p w:rsidR="000974C9" w:rsidRDefault="000974C9">
                  <w:pPr>
                    <w:spacing w:line="167" w:lineRule="exact"/>
                    <w:rPr>
                      <w:sz w:val="15"/>
                    </w:rPr>
                  </w:pPr>
                  <w:r>
                    <w:rPr>
                      <w:sz w:val="15"/>
                    </w:rPr>
                    <w:t>0</w:t>
                  </w:r>
                </w:p>
              </w:txbxContent>
            </v:textbox>
            <w10:wrap anchorx="page"/>
          </v:shape>
        </w:pict>
      </w:r>
      <w:r w:rsidR="00393139">
        <w:t xml:space="preserve">R </w:t>
      </w:r>
      <w:r w:rsidR="00393139">
        <w:rPr>
          <w:rFonts w:ascii="Symbol" w:hAnsi="Symbol"/>
        </w:rPr>
        <w:t></w:t>
      </w:r>
      <w:r w:rsidR="00393139">
        <w:t xml:space="preserve"> R </w:t>
      </w:r>
      <w:r w:rsidR="00393139">
        <w:rPr>
          <w:rFonts w:ascii="Symbol" w:hAnsi="Symbol"/>
          <w:position w:val="-2"/>
          <w:sz w:val="41"/>
        </w:rPr>
        <w:t></w:t>
      </w:r>
      <w:r w:rsidR="00393139">
        <w:t xml:space="preserve">1 </w:t>
      </w:r>
      <w:r w:rsidR="00393139">
        <w:rPr>
          <w:rFonts w:ascii="Symbol" w:hAnsi="Symbol"/>
        </w:rPr>
        <w:t></w:t>
      </w:r>
      <w:r w:rsidR="00393139">
        <w:t xml:space="preserve"> aT </w:t>
      </w:r>
      <w:r w:rsidR="00393139">
        <w:rPr>
          <w:rFonts w:ascii="Symbol" w:hAnsi="Symbol"/>
        </w:rPr>
        <w:t></w:t>
      </w:r>
      <w:r w:rsidR="00393139">
        <w:t xml:space="preserve"> bT</w:t>
      </w:r>
      <w:r w:rsidR="00393139">
        <w:rPr>
          <w:vertAlign w:val="superscript"/>
        </w:rPr>
        <w:t>2</w:t>
      </w:r>
      <w:r w:rsidR="00393139">
        <w:t xml:space="preserve"> </w:t>
      </w:r>
      <w:r w:rsidR="00393139">
        <w:rPr>
          <w:rFonts w:ascii="Symbol" w:hAnsi="Symbol"/>
        </w:rPr>
        <w:t></w:t>
      </w:r>
      <w:r w:rsidR="00393139">
        <w:t xml:space="preserve"> cT</w:t>
      </w:r>
      <w:r w:rsidR="00393139">
        <w:rPr>
          <w:vertAlign w:val="superscript"/>
        </w:rPr>
        <w:t>3</w:t>
      </w:r>
      <w:r w:rsidR="00393139">
        <w:t xml:space="preserve"> </w:t>
      </w:r>
      <w:r w:rsidR="00393139">
        <w:rPr>
          <w:rFonts w:ascii="Symbol" w:hAnsi="Symbol"/>
          <w:position w:val="-2"/>
          <w:sz w:val="41"/>
        </w:rPr>
        <w:t></w:t>
      </w:r>
    </w:p>
    <w:p w:rsidR="0060268A" w:rsidRDefault="00393139">
      <w:pPr>
        <w:pStyle w:val="Corpsdetexte"/>
        <w:spacing w:before="57"/>
        <w:ind w:left="221"/>
      </w:pPr>
      <w:r>
        <w:t>avec :</w:t>
      </w:r>
    </w:p>
    <w:p w:rsidR="0060268A" w:rsidRDefault="00393139">
      <w:pPr>
        <w:pStyle w:val="Paragraphedeliste"/>
        <w:numPr>
          <w:ilvl w:val="0"/>
          <w:numId w:val="14"/>
        </w:numPr>
        <w:tabs>
          <w:tab w:val="left" w:pos="958"/>
          <w:tab w:val="left" w:pos="959"/>
        </w:tabs>
        <w:rPr>
          <w:sz w:val="26"/>
        </w:rPr>
      </w:pPr>
      <w:r>
        <w:rPr>
          <w:sz w:val="26"/>
        </w:rPr>
        <w:t>R</w:t>
      </w:r>
      <w:r>
        <w:rPr>
          <w:sz w:val="26"/>
          <w:vertAlign w:val="subscript"/>
        </w:rPr>
        <w:t>0</w:t>
      </w:r>
      <w:r>
        <w:rPr>
          <w:sz w:val="26"/>
        </w:rPr>
        <w:t xml:space="preserve"> la résistance à</w:t>
      </w:r>
      <w:r>
        <w:rPr>
          <w:spacing w:val="-5"/>
          <w:sz w:val="26"/>
        </w:rPr>
        <w:t xml:space="preserve"> </w:t>
      </w:r>
      <w:r>
        <w:rPr>
          <w:sz w:val="26"/>
        </w:rPr>
        <w:t>0°C</w:t>
      </w:r>
    </w:p>
    <w:p w:rsidR="0060268A" w:rsidRDefault="00393139">
      <w:pPr>
        <w:pStyle w:val="Paragraphedeliste"/>
        <w:numPr>
          <w:ilvl w:val="0"/>
          <w:numId w:val="14"/>
        </w:numPr>
        <w:tabs>
          <w:tab w:val="left" w:pos="958"/>
          <w:tab w:val="left" w:pos="959"/>
        </w:tabs>
        <w:rPr>
          <w:sz w:val="26"/>
        </w:rPr>
      </w:pPr>
      <w:r>
        <w:rPr>
          <w:sz w:val="26"/>
        </w:rPr>
        <w:t>a, b et c des coefficients de température positifs, spécifiques au métal</w:t>
      </w:r>
      <w:r>
        <w:rPr>
          <w:spacing w:val="-32"/>
          <w:sz w:val="26"/>
        </w:rPr>
        <w:t xml:space="preserve"> </w:t>
      </w:r>
      <w:r>
        <w:rPr>
          <w:sz w:val="26"/>
        </w:rPr>
        <w:t>considéré.</w:t>
      </w:r>
    </w:p>
    <w:p w:rsidR="0060268A" w:rsidRDefault="0060268A">
      <w:pPr>
        <w:pStyle w:val="Corpsdetexte"/>
        <w:spacing w:before="10"/>
        <w:rPr>
          <w:sz w:val="25"/>
        </w:rPr>
      </w:pPr>
    </w:p>
    <w:p w:rsidR="0060268A" w:rsidRDefault="00393139">
      <w:pPr>
        <w:pStyle w:val="Corpsdetexte"/>
        <w:spacing w:before="1"/>
        <w:ind w:left="221" w:right="827"/>
        <w:jc w:val="both"/>
      </w:pPr>
      <w:r>
        <w:t>Les coefficients a, b et c de la loi de variation de R ayant été préalablement déterminés par un ensemble de mesures à températures connues, la mesure de R permet de déduire la température.</w:t>
      </w:r>
    </w:p>
    <w:p w:rsidR="0060268A" w:rsidRDefault="0060268A">
      <w:pPr>
        <w:pStyle w:val="Corpsdetexte"/>
      </w:pPr>
    </w:p>
    <w:p w:rsidR="0060268A" w:rsidRDefault="00393139">
      <w:pPr>
        <w:pStyle w:val="Corpsdetexte"/>
        <w:spacing w:before="1"/>
        <w:ind w:left="221" w:right="828" w:hanging="1"/>
        <w:jc w:val="both"/>
      </w:pPr>
      <w:r>
        <w:t xml:space="preserve">Pour de petites variations </w:t>
      </w:r>
      <w:r>
        <w:rPr>
          <w:rFonts w:ascii="Symbol" w:hAnsi="Symbol"/>
        </w:rPr>
        <w:t></w:t>
      </w:r>
      <w:r>
        <w:t>T autour de la température T, la loi de variation de la température peut être linéarisée :</w:t>
      </w:r>
    </w:p>
    <w:p w:rsidR="0060268A" w:rsidRDefault="0060268A">
      <w:pPr>
        <w:pStyle w:val="Corpsdetexte"/>
        <w:spacing w:before="10"/>
        <w:rPr>
          <w:sz w:val="16"/>
        </w:rPr>
      </w:pPr>
    </w:p>
    <w:p w:rsidR="0060268A" w:rsidRDefault="00393139">
      <w:pPr>
        <w:pStyle w:val="Corpsdetexte"/>
        <w:spacing w:before="104" w:line="354" w:lineRule="exact"/>
        <w:ind w:left="221"/>
        <w:rPr>
          <w:rFonts w:ascii="Symbol" w:hAnsi="Symbol"/>
          <w:sz w:val="34"/>
        </w:rPr>
      </w:pPr>
      <w:r>
        <w:rPr>
          <w:position w:val="2"/>
        </w:rPr>
        <w:t xml:space="preserve">En écrivant </w:t>
      </w:r>
      <w:r>
        <w:rPr>
          <w:position w:val="18"/>
        </w:rPr>
        <w:t xml:space="preserve">dR </w:t>
      </w:r>
      <w:r>
        <w:rPr>
          <w:rFonts w:ascii="Symbol" w:hAnsi="Symbol"/>
          <w:position w:val="2"/>
        </w:rPr>
        <w:t></w:t>
      </w:r>
      <w:r>
        <w:rPr>
          <w:position w:val="2"/>
        </w:rPr>
        <w:t xml:space="preserve"> </w:t>
      </w:r>
      <w:r>
        <w:rPr>
          <w:position w:val="18"/>
        </w:rPr>
        <w:t xml:space="preserve">R(T </w:t>
      </w:r>
      <w:r>
        <w:rPr>
          <w:rFonts w:ascii="Symbol" w:hAnsi="Symbol"/>
          <w:position w:val="18"/>
        </w:rPr>
        <w:t></w:t>
      </w:r>
      <w:r>
        <w:rPr>
          <w:position w:val="18"/>
        </w:rPr>
        <w:t xml:space="preserve"> </w:t>
      </w:r>
      <w:r>
        <w:rPr>
          <w:rFonts w:ascii="Symbol" w:hAnsi="Symbol"/>
          <w:position w:val="18"/>
        </w:rPr>
        <w:t></w:t>
      </w:r>
      <w:r>
        <w:rPr>
          <w:position w:val="18"/>
        </w:rPr>
        <w:t xml:space="preserve">T) </w:t>
      </w:r>
      <w:r>
        <w:rPr>
          <w:rFonts w:ascii="Symbol" w:hAnsi="Symbol"/>
          <w:position w:val="18"/>
        </w:rPr>
        <w:t></w:t>
      </w:r>
      <w:r>
        <w:rPr>
          <w:position w:val="18"/>
        </w:rPr>
        <w:t xml:space="preserve"> R(T) </w:t>
      </w:r>
      <w:r>
        <w:rPr>
          <w:position w:val="2"/>
        </w:rPr>
        <w:t xml:space="preserve">, on obtient R(T </w:t>
      </w:r>
      <w:r>
        <w:rPr>
          <w:rFonts w:ascii="Symbol" w:hAnsi="Symbol"/>
          <w:position w:val="2"/>
        </w:rPr>
        <w:t></w:t>
      </w:r>
      <w:r>
        <w:rPr>
          <w:position w:val="2"/>
        </w:rPr>
        <w:t xml:space="preserve"> </w:t>
      </w:r>
      <w:r>
        <w:rPr>
          <w:rFonts w:ascii="Symbol" w:hAnsi="Symbol"/>
          <w:position w:val="2"/>
        </w:rPr>
        <w:t></w:t>
      </w:r>
      <w:r>
        <w:rPr>
          <w:position w:val="2"/>
        </w:rPr>
        <w:t xml:space="preserve">T) </w:t>
      </w:r>
      <w:r>
        <w:rPr>
          <w:rFonts w:ascii="Symbol" w:hAnsi="Symbol"/>
          <w:position w:val="2"/>
        </w:rPr>
        <w:t></w:t>
      </w:r>
      <w:r>
        <w:rPr>
          <w:position w:val="2"/>
        </w:rPr>
        <w:t xml:space="preserve"> R(T).</w:t>
      </w:r>
      <w:r>
        <w:rPr>
          <w:rFonts w:ascii="Symbol" w:hAnsi="Symbol"/>
          <w:sz w:val="34"/>
        </w:rPr>
        <w:t></w:t>
      </w:r>
      <w:r>
        <w:rPr>
          <w:position w:val="2"/>
        </w:rPr>
        <w:t>1</w:t>
      </w:r>
      <w:r>
        <w:rPr>
          <w:rFonts w:ascii="Symbol" w:hAnsi="Symbol"/>
          <w:position w:val="2"/>
        </w:rPr>
        <w:t></w:t>
      </w:r>
      <w:r>
        <w:rPr>
          <w:position w:val="2"/>
        </w:rPr>
        <w:t xml:space="preserve"> </w:t>
      </w:r>
      <w:r>
        <w:rPr>
          <w:rFonts w:ascii="Symbol" w:hAnsi="Symbol"/>
          <w:position w:val="2"/>
        </w:rPr>
        <w:t></w:t>
      </w:r>
      <w:r>
        <w:rPr>
          <w:position w:val="2"/>
        </w:rPr>
        <w:t xml:space="preserve"> </w:t>
      </w:r>
      <w:r>
        <w:rPr>
          <w:rFonts w:ascii="Symbol" w:hAnsi="Symbol"/>
          <w:position w:val="2"/>
        </w:rPr>
        <w:t></w:t>
      </w:r>
      <w:r>
        <w:rPr>
          <w:position w:val="2"/>
        </w:rPr>
        <w:t>T</w:t>
      </w:r>
      <w:r>
        <w:rPr>
          <w:rFonts w:ascii="Symbol" w:hAnsi="Symbol"/>
          <w:sz w:val="34"/>
        </w:rPr>
        <w:t></w:t>
      </w:r>
    </w:p>
    <w:p w:rsidR="0060268A" w:rsidRDefault="008245A5">
      <w:pPr>
        <w:tabs>
          <w:tab w:val="left" w:pos="2133"/>
        </w:tabs>
        <w:spacing w:line="20" w:lineRule="exact"/>
        <w:ind w:left="1510"/>
        <w:rPr>
          <w:rFonts w:ascii="Symbol" w:hAnsi="Symbol"/>
          <w:sz w:val="2"/>
        </w:rPr>
      </w:pPr>
      <w:r>
        <w:rPr>
          <w:rFonts w:ascii="Symbol" w:hAnsi="Symbol"/>
          <w:sz w:val="2"/>
        </w:rPr>
      </w:r>
      <w:r>
        <w:rPr>
          <w:rFonts w:ascii="Symbol" w:hAnsi="Symbol"/>
          <w:sz w:val="2"/>
        </w:rPr>
        <w:pict>
          <v:group id="_x0000_s1304" style="width:17.1pt;height:.65pt;mso-position-horizontal-relative:char;mso-position-vertical-relative:line" coordsize="342,13">
            <v:line id="_x0000_s1305" style="position:absolute" from="0,6" to="342,6" strokeweight=".22014mm"/>
            <w10:wrap type="none"/>
            <w10:anchorlock/>
          </v:group>
        </w:pict>
      </w:r>
      <w:r w:rsidR="00393139">
        <w:rPr>
          <w:rFonts w:ascii="Symbol" w:hAnsi="Symbol"/>
          <w:sz w:val="2"/>
        </w:rPr>
        <w:t></w:t>
      </w:r>
      <w:r>
        <w:rPr>
          <w:rFonts w:ascii="Symbol" w:hAnsi="Symbol"/>
          <w:sz w:val="2"/>
        </w:rPr>
      </w:r>
      <w:r>
        <w:rPr>
          <w:rFonts w:ascii="Symbol" w:hAnsi="Symbol"/>
          <w:sz w:val="2"/>
        </w:rPr>
        <w:pict>
          <v:group id="_x0000_s1302" style="width:94.8pt;height:.65pt;mso-position-horizontal-relative:char;mso-position-vertical-relative:line" coordsize="1896,13">
            <v:line id="_x0000_s1303" style="position:absolute" from="0,6" to="1896,6" strokeweight=".22014mm"/>
            <w10:wrap type="none"/>
            <w10:anchorlock/>
          </v:group>
        </w:pict>
      </w:r>
    </w:p>
    <w:p w:rsidR="0060268A" w:rsidRDefault="00393139">
      <w:pPr>
        <w:pStyle w:val="Corpsdetexte"/>
        <w:tabs>
          <w:tab w:val="left" w:pos="1387"/>
          <w:tab w:val="left" w:pos="6382"/>
        </w:tabs>
        <w:spacing w:line="308" w:lineRule="exact"/>
        <w:ind w:right="569"/>
        <w:jc w:val="center"/>
      </w:pPr>
      <w:r>
        <w:t>dT</w:t>
      </w:r>
      <w:r>
        <w:tab/>
      </w:r>
      <w:r>
        <w:rPr>
          <w:rFonts w:ascii="Symbol" w:hAnsi="Symbol"/>
        </w:rPr>
        <w:t></w:t>
      </w:r>
      <w:r>
        <w:t>T</w:t>
      </w:r>
      <w:r>
        <w:tab/>
      </w:r>
      <w:r>
        <w:rPr>
          <w:vertAlign w:val="superscript"/>
        </w:rPr>
        <w:t>R</w:t>
      </w:r>
    </w:p>
    <w:p w:rsidR="0060268A" w:rsidRDefault="0060268A">
      <w:pPr>
        <w:pStyle w:val="Corpsdetexte"/>
        <w:spacing w:before="6"/>
        <w:rPr>
          <w:sz w:val="13"/>
        </w:rPr>
      </w:pPr>
    </w:p>
    <w:p w:rsidR="0060268A" w:rsidRDefault="0060268A">
      <w:pPr>
        <w:rPr>
          <w:sz w:val="13"/>
        </w:rPr>
        <w:sectPr w:rsidR="0060268A">
          <w:pgSz w:w="11900" w:h="16840"/>
          <w:pgMar w:top="1580" w:right="580" w:bottom="960" w:left="1180" w:header="0" w:footer="700" w:gutter="0"/>
          <w:cols w:space="720"/>
        </w:sectPr>
      </w:pPr>
    </w:p>
    <w:p w:rsidR="0060268A" w:rsidRDefault="008245A5">
      <w:pPr>
        <w:spacing w:before="234"/>
        <w:ind w:left="221"/>
        <w:rPr>
          <w:rFonts w:ascii="Symbol" w:hAnsi="Symbol"/>
          <w:sz w:val="26"/>
        </w:rPr>
      </w:pPr>
      <w:r w:rsidRPr="008245A5">
        <w:lastRenderedPageBreak/>
        <w:pict>
          <v:shape id="_x0000_s1301" style="position:absolute;left:0;text-align:left;margin-left:127.85pt;margin-top:21.55pt;width:47.5pt;height:.1pt;z-index:-18263040;mso-position-horizontal-relative:page" coordorigin="2557,431" coordsize="950,0" o:spt="100" adj="0,,0" path="m2557,431r562,m3164,431r342,e" filled="f" strokeweight=".22014mm">
            <v:stroke joinstyle="round"/>
            <v:formulas/>
            <v:path arrowok="t" o:connecttype="segments"/>
            <w10:wrap anchorx="page"/>
          </v:shape>
        </w:pict>
      </w:r>
      <w:r w:rsidR="00393139">
        <w:rPr>
          <w:sz w:val="26"/>
        </w:rPr>
        <w:t xml:space="preserve">avec </w:t>
      </w:r>
      <w:r w:rsidR="00393139">
        <w:rPr>
          <w:rFonts w:ascii="Symbol" w:hAnsi="Symbol"/>
          <w:sz w:val="26"/>
        </w:rPr>
        <w:t></w:t>
      </w:r>
      <w:r w:rsidR="00393139">
        <w:rPr>
          <w:position w:val="-5"/>
          <w:sz w:val="15"/>
        </w:rPr>
        <w:t xml:space="preserve">R </w:t>
      </w:r>
      <w:r w:rsidR="00393139">
        <w:rPr>
          <w:rFonts w:ascii="Symbol" w:hAnsi="Symbol"/>
          <w:sz w:val="26"/>
        </w:rPr>
        <w:t></w:t>
      </w:r>
    </w:p>
    <w:p w:rsidR="0060268A" w:rsidRDefault="00393139">
      <w:pPr>
        <w:pStyle w:val="Corpsdetexte"/>
        <w:tabs>
          <w:tab w:val="left" w:pos="645"/>
        </w:tabs>
        <w:spacing w:before="89" w:line="292" w:lineRule="auto"/>
        <w:ind w:left="43" w:firstLine="199"/>
      </w:pPr>
      <w:r>
        <w:br w:type="column"/>
      </w:r>
      <w:r>
        <w:lastRenderedPageBreak/>
        <w:t>1</w:t>
      </w:r>
      <w:r>
        <w:tab/>
      </w:r>
      <w:r>
        <w:rPr>
          <w:spacing w:val="-10"/>
        </w:rPr>
        <w:t xml:space="preserve">dR </w:t>
      </w:r>
      <w:r>
        <w:rPr>
          <w:spacing w:val="7"/>
        </w:rPr>
        <w:t>R(T)</w:t>
      </w:r>
      <w:r>
        <w:rPr>
          <w:spacing w:val="17"/>
        </w:rPr>
        <w:t xml:space="preserve"> </w:t>
      </w:r>
      <w:r>
        <w:rPr>
          <w:spacing w:val="-9"/>
        </w:rPr>
        <w:t>dT</w:t>
      </w:r>
    </w:p>
    <w:p w:rsidR="0060268A" w:rsidRDefault="00393139">
      <w:pPr>
        <w:pStyle w:val="Corpsdetexte"/>
        <w:spacing w:before="11"/>
        <w:rPr>
          <w:sz w:val="21"/>
        </w:rPr>
      </w:pPr>
      <w:r>
        <w:br w:type="column"/>
      </w:r>
    </w:p>
    <w:p w:rsidR="0060268A" w:rsidRDefault="00393139">
      <w:pPr>
        <w:ind w:left="107"/>
        <w:rPr>
          <w:sz w:val="26"/>
        </w:rPr>
      </w:pPr>
      <w:r>
        <w:rPr>
          <w:sz w:val="26"/>
        </w:rPr>
        <w:t xml:space="preserve">la </w:t>
      </w:r>
      <w:r>
        <w:rPr>
          <w:b/>
          <w:sz w:val="26"/>
        </w:rPr>
        <w:t xml:space="preserve">sensibilité thermique du capteur </w:t>
      </w:r>
      <w:r>
        <w:rPr>
          <w:sz w:val="26"/>
        </w:rPr>
        <w:t>à la température T.</w:t>
      </w:r>
    </w:p>
    <w:p w:rsidR="0060268A" w:rsidRDefault="0060268A">
      <w:pPr>
        <w:rPr>
          <w:sz w:val="26"/>
        </w:rPr>
        <w:sectPr w:rsidR="0060268A">
          <w:type w:val="continuous"/>
          <w:pgSz w:w="11900" w:h="16840"/>
          <w:pgMar w:top="1420" w:right="580" w:bottom="280" w:left="1180" w:header="720" w:footer="720" w:gutter="0"/>
          <w:cols w:num="3" w:space="720" w:equalWidth="0">
            <w:col w:w="1311" w:space="40"/>
            <w:col w:w="950" w:space="39"/>
            <w:col w:w="7800"/>
          </w:cols>
        </w:sectPr>
      </w:pPr>
    </w:p>
    <w:p w:rsidR="0060268A" w:rsidRDefault="00393139">
      <w:pPr>
        <w:pStyle w:val="Paragraphedeliste"/>
        <w:numPr>
          <w:ilvl w:val="2"/>
          <w:numId w:val="15"/>
        </w:numPr>
        <w:tabs>
          <w:tab w:val="left" w:pos="921"/>
        </w:tabs>
        <w:spacing w:before="77"/>
        <w:ind w:left="920" w:hanging="683"/>
        <w:rPr>
          <w:rFonts w:ascii="Comic Sans MS" w:hAnsi="Comic Sans MS"/>
          <w:sz w:val="26"/>
        </w:rPr>
      </w:pPr>
      <w:r>
        <w:rPr>
          <w:rFonts w:ascii="Comic Sans MS" w:hAnsi="Comic Sans MS"/>
          <w:sz w:val="26"/>
          <w:u w:val="thick"/>
        </w:rPr>
        <w:lastRenderedPageBreak/>
        <w:t>Critères de choix du</w:t>
      </w:r>
      <w:r>
        <w:rPr>
          <w:rFonts w:ascii="Comic Sans MS" w:hAnsi="Comic Sans MS"/>
          <w:spacing w:val="-3"/>
          <w:sz w:val="26"/>
          <w:u w:val="thick"/>
        </w:rPr>
        <w:t xml:space="preserve"> </w:t>
      </w:r>
      <w:r>
        <w:rPr>
          <w:rFonts w:ascii="Comic Sans MS" w:hAnsi="Comic Sans MS"/>
          <w:sz w:val="26"/>
          <w:u w:val="thick"/>
        </w:rPr>
        <w:t>métal</w:t>
      </w:r>
    </w:p>
    <w:p w:rsidR="0060268A" w:rsidRDefault="0060268A">
      <w:pPr>
        <w:pStyle w:val="Corpsdetexte"/>
        <w:rPr>
          <w:rFonts w:ascii="Comic Sans MS"/>
          <w:sz w:val="20"/>
        </w:rPr>
      </w:pPr>
    </w:p>
    <w:p w:rsidR="0060268A" w:rsidRDefault="0060268A">
      <w:pPr>
        <w:pStyle w:val="Corpsdetexte"/>
        <w:spacing w:before="5"/>
        <w:rPr>
          <w:rFonts w:ascii="Comic Sans MS"/>
          <w:sz w:val="16"/>
        </w:rPr>
      </w:pPr>
    </w:p>
    <w:p w:rsidR="0060268A" w:rsidRDefault="00393139">
      <w:pPr>
        <w:pStyle w:val="Corpsdetexte"/>
        <w:spacing w:before="89"/>
        <w:ind w:left="221" w:right="829"/>
        <w:jc w:val="both"/>
      </w:pPr>
      <w:r>
        <w:t>Selon le domaine d’application et les qualités particulières recherchées, les résistances sont réalisées en platine, en nickel, et plus rarement en cuivre ou en tungstène :</w:t>
      </w:r>
    </w:p>
    <w:p w:rsidR="0060268A" w:rsidRDefault="00393139">
      <w:pPr>
        <w:pStyle w:val="Paragraphedeliste"/>
        <w:numPr>
          <w:ilvl w:val="3"/>
          <w:numId w:val="15"/>
        </w:numPr>
        <w:tabs>
          <w:tab w:val="left" w:pos="942"/>
        </w:tabs>
        <w:ind w:right="831"/>
        <w:jc w:val="both"/>
        <w:rPr>
          <w:sz w:val="26"/>
        </w:rPr>
      </w:pPr>
      <w:r>
        <w:rPr>
          <w:sz w:val="26"/>
        </w:rPr>
        <w:t>Le platine peut être obtenu avec une très grande pureté (99.999%), ce qui lui confère des propriétés mécaniques et électriques très</w:t>
      </w:r>
      <w:r>
        <w:rPr>
          <w:spacing w:val="-15"/>
          <w:sz w:val="26"/>
        </w:rPr>
        <w:t xml:space="preserve"> </w:t>
      </w:r>
      <w:r>
        <w:rPr>
          <w:sz w:val="26"/>
        </w:rPr>
        <w:t>stables.</w:t>
      </w:r>
    </w:p>
    <w:p w:rsidR="0060268A" w:rsidRDefault="00393139">
      <w:pPr>
        <w:pStyle w:val="Paragraphedeliste"/>
        <w:numPr>
          <w:ilvl w:val="3"/>
          <w:numId w:val="15"/>
        </w:numPr>
        <w:tabs>
          <w:tab w:val="left" w:pos="942"/>
        </w:tabs>
        <w:ind w:right="828"/>
        <w:jc w:val="both"/>
        <w:rPr>
          <w:sz w:val="26"/>
        </w:rPr>
      </w:pPr>
      <w:r>
        <w:rPr>
          <w:sz w:val="26"/>
        </w:rPr>
        <w:t>Le nickel possède une sensibilité thermique élevée mais ses propriétés électriques et mécaniques beaucoup moins stables limitent son utilisation à des températures inférieures à</w:t>
      </w:r>
      <w:r>
        <w:rPr>
          <w:spacing w:val="-4"/>
          <w:sz w:val="26"/>
        </w:rPr>
        <w:t xml:space="preserve"> </w:t>
      </w:r>
      <w:r>
        <w:rPr>
          <w:sz w:val="26"/>
        </w:rPr>
        <w:t>250°C.</w:t>
      </w:r>
    </w:p>
    <w:p w:rsidR="0060268A" w:rsidRDefault="00393139">
      <w:pPr>
        <w:pStyle w:val="Paragraphedeliste"/>
        <w:numPr>
          <w:ilvl w:val="3"/>
          <w:numId w:val="15"/>
        </w:numPr>
        <w:tabs>
          <w:tab w:val="left" w:pos="942"/>
        </w:tabs>
        <w:ind w:right="828"/>
        <w:jc w:val="both"/>
        <w:rPr>
          <w:sz w:val="26"/>
        </w:rPr>
      </w:pPr>
      <w:r>
        <w:rPr>
          <w:sz w:val="26"/>
        </w:rPr>
        <w:t>L’avantage du cuivre est la linéarité de la loi de variation de la résistance, mais il ne peut pas être employé au delà de 180°C pour des raisons de</w:t>
      </w:r>
      <w:r>
        <w:rPr>
          <w:spacing w:val="-31"/>
          <w:sz w:val="26"/>
        </w:rPr>
        <w:t xml:space="preserve"> </w:t>
      </w:r>
      <w:r>
        <w:rPr>
          <w:sz w:val="26"/>
        </w:rPr>
        <w:t>stabilité.</w:t>
      </w:r>
    </w:p>
    <w:p w:rsidR="0060268A" w:rsidRDefault="00393139">
      <w:pPr>
        <w:pStyle w:val="Paragraphedeliste"/>
        <w:numPr>
          <w:ilvl w:val="3"/>
          <w:numId w:val="15"/>
        </w:numPr>
        <w:tabs>
          <w:tab w:val="left" w:pos="942"/>
        </w:tabs>
        <w:ind w:right="828"/>
        <w:jc w:val="both"/>
        <w:rPr>
          <w:sz w:val="26"/>
        </w:rPr>
      </w:pPr>
      <w:r>
        <w:rPr>
          <w:sz w:val="26"/>
        </w:rPr>
        <w:t>La sensibilité thermique du tungstène est supérieure à celle du platine au dessus de 100K et il est utilisable à des températures plus élevées que le platine avec une linéarité supérieure, mais sa stabilité est inférieure à celle du</w:t>
      </w:r>
      <w:r>
        <w:rPr>
          <w:spacing w:val="-30"/>
          <w:sz w:val="26"/>
        </w:rPr>
        <w:t xml:space="preserve"> </w:t>
      </w:r>
      <w:r>
        <w:rPr>
          <w:sz w:val="26"/>
        </w:rPr>
        <w:t>platine.</w:t>
      </w:r>
    </w:p>
    <w:p w:rsidR="0060268A" w:rsidRDefault="0060268A">
      <w:pPr>
        <w:pStyle w:val="Corpsdetexte"/>
        <w:spacing w:before="3"/>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2"/>
        <w:gridCol w:w="2958"/>
        <w:gridCol w:w="2312"/>
        <w:gridCol w:w="2652"/>
      </w:tblGrid>
      <w:tr w:rsidR="0060268A">
        <w:trPr>
          <w:trHeight w:val="438"/>
        </w:trPr>
        <w:tc>
          <w:tcPr>
            <w:tcW w:w="1332" w:type="dxa"/>
          </w:tcPr>
          <w:p w:rsidR="0060268A" w:rsidRDefault="00393139">
            <w:pPr>
              <w:pStyle w:val="TableParagraph"/>
              <w:spacing w:before="57"/>
              <w:rPr>
                <w:sz w:val="26"/>
              </w:rPr>
            </w:pPr>
            <w:r>
              <w:rPr>
                <w:sz w:val="26"/>
              </w:rPr>
              <w:t>Métal</w:t>
            </w:r>
          </w:p>
        </w:tc>
        <w:tc>
          <w:tcPr>
            <w:tcW w:w="2958" w:type="dxa"/>
          </w:tcPr>
          <w:p w:rsidR="0060268A" w:rsidRDefault="00393139">
            <w:pPr>
              <w:pStyle w:val="TableParagraph"/>
              <w:spacing w:before="57"/>
              <w:rPr>
                <w:sz w:val="26"/>
              </w:rPr>
            </w:pPr>
            <w:r>
              <w:rPr>
                <w:sz w:val="26"/>
              </w:rPr>
              <w:t>Résistivité à 0°C (</w:t>
            </w:r>
            <w:r>
              <w:rPr>
                <w:rFonts w:ascii="Symbol" w:hAnsi="Symbol"/>
                <w:sz w:val="26"/>
              </w:rPr>
              <w:t></w:t>
            </w:r>
            <w:r>
              <w:rPr>
                <w:rFonts w:ascii="Symbol" w:hAnsi="Symbol"/>
                <w:sz w:val="26"/>
              </w:rPr>
              <w:t></w:t>
            </w:r>
            <w:r>
              <w:rPr>
                <w:sz w:val="26"/>
              </w:rPr>
              <w:t>.cm)</w:t>
            </w:r>
          </w:p>
        </w:tc>
        <w:tc>
          <w:tcPr>
            <w:tcW w:w="2312" w:type="dxa"/>
          </w:tcPr>
          <w:p w:rsidR="0060268A" w:rsidRDefault="00393139">
            <w:pPr>
              <w:pStyle w:val="TableParagraph"/>
              <w:spacing w:before="57"/>
              <w:rPr>
                <w:sz w:val="26"/>
              </w:rPr>
            </w:pPr>
            <w:r>
              <w:rPr>
                <w:sz w:val="26"/>
              </w:rPr>
              <w:t>Point de fusion (°C)</w:t>
            </w:r>
          </w:p>
        </w:tc>
        <w:tc>
          <w:tcPr>
            <w:tcW w:w="2652" w:type="dxa"/>
          </w:tcPr>
          <w:p w:rsidR="0060268A" w:rsidRDefault="00393139">
            <w:pPr>
              <w:pStyle w:val="TableParagraph"/>
              <w:spacing w:before="57"/>
              <w:rPr>
                <w:sz w:val="26"/>
              </w:rPr>
            </w:pPr>
            <w:r>
              <w:rPr>
                <w:sz w:val="26"/>
              </w:rPr>
              <w:t>Domaine d’application</w:t>
            </w:r>
          </w:p>
        </w:tc>
      </w:tr>
      <w:tr w:rsidR="0060268A">
        <w:trPr>
          <w:trHeight w:val="418"/>
        </w:trPr>
        <w:tc>
          <w:tcPr>
            <w:tcW w:w="1332" w:type="dxa"/>
          </w:tcPr>
          <w:p w:rsidR="0060268A" w:rsidRDefault="00393139">
            <w:pPr>
              <w:pStyle w:val="TableParagraph"/>
              <w:spacing w:before="57"/>
              <w:rPr>
                <w:sz w:val="26"/>
              </w:rPr>
            </w:pPr>
            <w:r>
              <w:rPr>
                <w:sz w:val="26"/>
              </w:rPr>
              <w:t>Cuivre</w:t>
            </w:r>
          </w:p>
        </w:tc>
        <w:tc>
          <w:tcPr>
            <w:tcW w:w="2958" w:type="dxa"/>
          </w:tcPr>
          <w:p w:rsidR="0060268A" w:rsidRDefault="00393139">
            <w:pPr>
              <w:pStyle w:val="TableParagraph"/>
              <w:spacing w:before="57"/>
              <w:ind w:left="108"/>
              <w:rPr>
                <w:sz w:val="26"/>
              </w:rPr>
            </w:pPr>
            <w:r>
              <w:rPr>
                <w:sz w:val="26"/>
              </w:rPr>
              <w:t>7</w:t>
            </w:r>
          </w:p>
        </w:tc>
        <w:tc>
          <w:tcPr>
            <w:tcW w:w="2312" w:type="dxa"/>
          </w:tcPr>
          <w:p w:rsidR="0060268A" w:rsidRDefault="00393139">
            <w:pPr>
              <w:pStyle w:val="TableParagraph"/>
              <w:spacing w:before="57"/>
              <w:rPr>
                <w:sz w:val="26"/>
              </w:rPr>
            </w:pPr>
            <w:r>
              <w:rPr>
                <w:sz w:val="26"/>
              </w:rPr>
              <w:t>1083</w:t>
            </w:r>
          </w:p>
        </w:tc>
        <w:tc>
          <w:tcPr>
            <w:tcW w:w="2652" w:type="dxa"/>
          </w:tcPr>
          <w:p w:rsidR="0060268A" w:rsidRDefault="00393139">
            <w:pPr>
              <w:pStyle w:val="TableParagraph"/>
              <w:spacing w:before="57"/>
              <w:rPr>
                <w:sz w:val="26"/>
              </w:rPr>
            </w:pPr>
            <w:r>
              <w:rPr>
                <w:sz w:val="26"/>
              </w:rPr>
              <w:t>-190 à +150°C</w:t>
            </w:r>
          </w:p>
        </w:tc>
      </w:tr>
      <w:tr w:rsidR="0060268A">
        <w:trPr>
          <w:trHeight w:val="419"/>
        </w:trPr>
        <w:tc>
          <w:tcPr>
            <w:tcW w:w="1332" w:type="dxa"/>
          </w:tcPr>
          <w:p w:rsidR="0060268A" w:rsidRDefault="00393139">
            <w:pPr>
              <w:pStyle w:val="TableParagraph"/>
              <w:spacing w:before="57"/>
              <w:rPr>
                <w:sz w:val="26"/>
              </w:rPr>
            </w:pPr>
            <w:r>
              <w:rPr>
                <w:sz w:val="26"/>
              </w:rPr>
              <w:t>Nickel</w:t>
            </w:r>
          </w:p>
        </w:tc>
        <w:tc>
          <w:tcPr>
            <w:tcW w:w="2958" w:type="dxa"/>
          </w:tcPr>
          <w:p w:rsidR="0060268A" w:rsidRDefault="00393139">
            <w:pPr>
              <w:pStyle w:val="TableParagraph"/>
              <w:spacing w:before="57"/>
              <w:rPr>
                <w:sz w:val="26"/>
              </w:rPr>
            </w:pPr>
            <w:r>
              <w:rPr>
                <w:sz w:val="26"/>
              </w:rPr>
              <w:t>6.38</w:t>
            </w:r>
          </w:p>
        </w:tc>
        <w:tc>
          <w:tcPr>
            <w:tcW w:w="2312" w:type="dxa"/>
          </w:tcPr>
          <w:p w:rsidR="0060268A" w:rsidRDefault="00393139">
            <w:pPr>
              <w:pStyle w:val="TableParagraph"/>
              <w:spacing w:before="57"/>
              <w:rPr>
                <w:sz w:val="26"/>
              </w:rPr>
            </w:pPr>
            <w:r>
              <w:rPr>
                <w:sz w:val="26"/>
              </w:rPr>
              <w:t>1453</w:t>
            </w:r>
          </w:p>
        </w:tc>
        <w:tc>
          <w:tcPr>
            <w:tcW w:w="2652" w:type="dxa"/>
          </w:tcPr>
          <w:p w:rsidR="0060268A" w:rsidRDefault="00393139">
            <w:pPr>
              <w:pStyle w:val="TableParagraph"/>
              <w:spacing w:before="57"/>
              <w:rPr>
                <w:sz w:val="26"/>
              </w:rPr>
            </w:pPr>
            <w:r>
              <w:rPr>
                <w:sz w:val="26"/>
              </w:rPr>
              <w:t>-60 à +180°C</w:t>
            </w:r>
          </w:p>
        </w:tc>
      </w:tr>
      <w:tr w:rsidR="0060268A">
        <w:trPr>
          <w:trHeight w:val="418"/>
        </w:trPr>
        <w:tc>
          <w:tcPr>
            <w:tcW w:w="1332" w:type="dxa"/>
          </w:tcPr>
          <w:p w:rsidR="0060268A" w:rsidRDefault="00393139">
            <w:pPr>
              <w:pStyle w:val="TableParagraph"/>
              <w:spacing w:before="57"/>
              <w:rPr>
                <w:sz w:val="26"/>
              </w:rPr>
            </w:pPr>
            <w:r>
              <w:rPr>
                <w:sz w:val="26"/>
              </w:rPr>
              <w:t>Platine</w:t>
            </w:r>
          </w:p>
        </w:tc>
        <w:tc>
          <w:tcPr>
            <w:tcW w:w="2958" w:type="dxa"/>
          </w:tcPr>
          <w:p w:rsidR="0060268A" w:rsidRDefault="00393139">
            <w:pPr>
              <w:pStyle w:val="TableParagraph"/>
              <w:spacing w:before="57"/>
              <w:rPr>
                <w:sz w:val="26"/>
              </w:rPr>
            </w:pPr>
            <w:r>
              <w:rPr>
                <w:sz w:val="26"/>
              </w:rPr>
              <w:t>9.81</w:t>
            </w:r>
          </w:p>
        </w:tc>
        <w:tc>
          <w:tcPr>
            <w:tcW w:w="2312" w:type="dxa"/>
          </w:tcPr>
          <w:p w:rsidR="0060268A" w:rsidRDefault="00393139">
            <w:pPr>
              <w:pStyle w:val="TableParagraph"/>
              <w:spacing w:before="57"/>
              <w:ind w:left="106"/>
              <w:rPr>
                <w:sz w:val="26"/>
              </w:rPr>
            </w:pPr>
            <w:r>
              <w:rPr>
                <w:sz w:val="26"/>
              </w:rPr>
              <w:t>1769</w:t>
            </w:r>
          </w:p>
        </w:tc>
        <w:tc>
          <w:tcPr>
            <w:tcW w:w="2652" w:type="dxa"/>
          </w:tcPr>
          <w:p w:rsidR="0060268A" w:rsidRDefault="00393139">
            <w:pPr>
              <w:pStyle w:val="TableParagraph"/>
              <w:spacing w:before="57"/>
              <w:ind w:left="106"/>
              <w:rPr>
                <w:sz w:val="26"/>
              </w:rPr>
            </w:pPr>
            <w:r>
              <w:rPr>
                <w:sz w:val="26"/>
              </w:rPr>
              <w:t>-250 à +1100°C</w:t>
            </w:r>
          </w:p>
        </w:tc>
      </w:tr>
      <w:tr w:rsidR="0060268A">
        <w:trPr>
          <w:trHeight w:val="419"/>
        </w:trPr>
        <w:tc>
          <w:tcPr>
            <w:tcW w:w="1332" w:type="dxa"/>
          </w:tcPr>
          <w:p w:rsidR="0060268A" w:rsidRDefault="00393139">
            <w:pPr>
              <w:pStyle w:val="TableParagraph"/>
              <w:spacing w:before="57"/>
              <w:rPr>
                <w:sz w:val="26"/>
              </w:rPr>
            </w:pPr>
            <w:r>
              <w:rPr>
                <w:sz w:val="26"/>
              </w:rPr>
              <w:t>Tungstène</w:t>
            </w:r>
          </w:p>
        </w:tc>
        <w:tc>
          <w:tcPr>
            <w:tcW w:w="2958" w:type="dxa"/>
          </w:tcPr>
          <w:p w:rsidR="0060268A" w:rsidRDefault="00393139">
            <w:pPr>
              <w:pStyle w:val="TableParagraph"/>
              <w:spacing w:before="57"/>
              <w:ind w:left="109"/>
              <w:rPr>
                <w:sz w:val="26"/>
              </w:rPr>
            </w:pPr>
            <w:r>
              <w:rPr>
                <w:sz w:val="26"/>
              </w:rPr>
              <w:t>1.72</w:t>
            </w:r>
          </w:p>
        </w:tc>
        <w:tc>
          <w:tcPr>
            <w:tcW w:w="2312" w:type="dxa"/>
          </w:tcPr>
          <w:p w:rsidR="0060268A" w:rsidRDefault="00393139">
            <w:pPr>
              <w:pStyle w:val="TableParagraph"/>
              <w:spacing w:before="57"/>
              <w:ind w:left="108"/>
              <w:rPr>
                <w:sz w:val="26"/>
              </w:rPr>
            </w:pPr>
            <w:r>
              <w:rPr>
                <w:sz w:val="26"/>
              </w:rPr>
              <w:t>3380</w:t>
            </w:r>
          </w:p>
        </w:tc>
        <w:tc>
          <w:tcPr>
            <w:tcW w:w="2652" w:type="dxa"/>
          </w:tcPr>
          <w:p w:rsidR="0060268A" w:rsidRDefault="00393139">
            <w:pPr>
              <w:pStyle w:val="TableParagraph"/>
              <w:spacing w:before="57"/>
              <w:ind w:left="108"/>
              <w:rPr>
                <w:sz w:val="26"/>
              </w:rPr>
            </w:pPr>
            <w:r>
              <w:rPr>
                <w:sz w:val="26"/>
              </w:rPr>
              <w:t>-269 à +27°C</w:t>
            </w:r>
          </w:p>
        </w:tc>
      </w:tr>
    </w:tbl>
    <w:p w:rsidR="0060268A" w:rsidRDefault="0060268A">
      <w:pPr>
        <w:pStyle w:val="Corpsdetexte"/>
        <w:spacing w:before="8"/>
        <w:rPr>
          <w:sz w:val="25"/>
        </w:rPr>
      </w:pPr>
    </w:p>
    <w:p w:rsidR="0060268A" w:rsidRDefault="00393139">
      <w:pPr>
        <w:pStyle w:val="Corpsdetexte"/>
        <w:spacing w:after="4"/>
        <w:ind w:left="238" w:right="828"/>
        <w:jc w:val="both"/>
      </w:pPr>
      <w:r>
        <w:t>Le matériau le plus utilisé est le platine,qui est généralement encapsulé avec de la céramique et placé dans une gaine d’acier étanche. La résistance est de 100</w:t>
      </w:r>
      <w:r>
        <w:rPr>
          <w:rFonts w:ascii="Symbol" w:hAnsi="Symbol"/>
        </w:rPr>
        <w:t></w:t>
      </w:r>
      <w:r>
        <w:t xml:space="preserve"> à 0°C, ces thermomètres sont donc généralement appelés des sondes Pt</w:t>
      </w:r>
      <w:r>
        <w:rPr>
          <w:spacing w:val="-18"/>
        </w:rPr>
        <w:t xml:space="preserve"> </w:t>
      </w:r>
      <w:r>
        <w:t>100.</w:t>
      </w:r>
    </w:p>
    <w:p w:rsidR="0060268A" w:rsidRDefault="0060268A">
      <w:pPr>
        <w:pStyle w:val="Corpsdetexte"/>
        <w:ind w:left="1094"/>
        <w:rPr>
          <w:sz w:val="20"/>
        </w:rPr>
      </w:pPr>
    </w:p>
    <w:p w:rsidR="0060268A" w:rsidRDefault="0060268A">
      <w:pPr>
        <w:rPr>
          <w:sz w:val="20"/>
        </w:rPr>
        <w:sectPr w:rsidR="0060268A">
          <w:pgSz w:w="11900" w:h="16840"/>
          <w:pgMar w:top="1340" w:right="580" w:bottom="960" w:left="1180" w:header="0" w:footer="700" w:gutter="0"/>
          <w:cols w:space="720"/>
        </w:sectPr>
      </w:pPr>
    </w:p>
    <w:p w:rsidR="0060268A" w:rsidRPr="00537B19" w:rsidRDefault="00BE308F">
      <w:pPr>
        <w:pStyle w:val="Paragraphedeliste"/>
        <w:numPr>
          <w:ilvl w:val="1"/>
          <w:numId w:val="15"/>
        </w:numPr>
        <w:tabs>
          <w:tab w:val="left" w:pos="700"/>
        </w:tabs>
        <w:spacing w:before="77"/>
        <w:ind w:left="699" w:hanging="462"/>
        <w:rPr>
          <w:rFonts w:asciiTheme="majorBidi" w:hAnsiTheme="majorBidi" w:cstheme="majorBidi"/>
          <w:sz w:val="26"/>
        </w:rPr>
      </w:pPr>
      <w:r>
        <w:rPr>
          <w:rFonts w:asciiTheme="majorBidi" w:hAnsiTheme="majorBidi" w:cstheme="majorBidi"/>
          <w:sz w:val="26"/>
        </w:rPr>
        <w:lastRenderedPageBreak/>
        <w:t xml:space="preserve">2.2. </w:t>
      </w:r>
      <w:r w:rsidR="00393139" w:rsidRPr="00537B19">
        <w:rPr>
          <w:rFonts w:asciiTheme="majorBidi" w:hAnsiTheme="majorBidi" w:cstheme="majorBidi"/>
          <w:sz w:val="26"/>
        </w:rPr>
        <w:t>LES</w:t>
      </w:r>
      <w:r w:rsidR="00393139" w:rsidRPr="00537B19">
        <w:rPr>
          <w:rFonts w:asciiTheme="majorBidi" w:hAnsiTheme="majorBidi" w:cstheme="majorBidi"/>
          <w:spacing w:val="-1"/>
          <w:sz w:val="26"/>
        </w:rPr>
        <w:t xml:space="preserve"> </w:t>
      </w:r>
      <w:r w:rsidR="00393139" w:rsidRPr="00537B19">
        <w:rPr>
          <w:rFonts w:asciiTheme="majorBidi" w:hAnsiTheme="majorBidi" w:cstheme="majorBidi"/>
          <w:sz w:val="26"/>
        </w:rPr>
        <w:t>THERMISTANCES</w:t>
      </w:r>
    </w:p>
    <w:p w:rsidR="0060268A" w:rsidRDefault="00393139">
      <w:pPr>
        <w:pStyle w:val="Paragraphedeliste"/>
        <w:numPr>
          <w:ilvl w:val="2"/>
          <w:numId w:val="15"/>
        </w:numPr>
        <w:tabs>
          <w:tab w:val="left" w:pos="880"/>
        </w:tabs>
        <w:spacing w:before="299"/>
        <w:rPr>
          <w:rFonts w:ascii="Comic Sans MS"/>
          <w:sz w:val="26"/>
        </w:rPr>
      </w:pPr>
      <w:r>
        <w:rPr>
          <w:rFonts w:ascii="Comic Sans MS"/>
          <w:sz w:val="26"/>
          <w:u w:val="thick"/>
        </w:rPr>
        <w:t>Principe</w:t>
      </w:r>
    </w:p>
    <w:p w:rsidR="0060268A" w:rsidRDefault="0060268A">
      <w:pPr>
        <w:pStyle w:val="Corpsdetexte"/>
        <w:spacing w:before="12"/>
        <w:rPr>
          <w:rFonts w:ascii="Comic Sans MS"/>
          <w:sz w:val="14"/>
        </w:rPr>
      </w:pPr>
    </w:p>
    <w:p w:rsidR="0060268A" w:rsidRDefault="00393139">
      <w:pPr>
        <w:pStyle w:val="Corpsdetexte"/>
        <w:spacing w:before="90"/>
        <w:ind w:left="221" w:right="829"/>
        <w:jc w:val="both"/>
      </w:pPr>
      <w:r>
        <w:t>Les thermistances sont des capteurs de température dont la sensibilité thermique est très élevée,de l’ordre de 10 fois celle des capteurs à résistance. Leurs coefficients de température sont généralement négatifs et dépendent fortement de la</w:t>
      </w:r>
      <w:r>
        <w:rPr>
          <w:spacing w:val="-31"/>
        </w:rPr>
        <w:t xml:space="preserve"> </w:t>
      </w:r>
      <w:r>
        <w:t>température.</w:t>
      </w:r>
    </w:p>
    <w:p w:rsidR="0060268A" w:rsidRDefault="0060268A">
      <w:pPr>
        <w:pStyle w:val="Corpsdetexte"/>
        <w:spacing w:before="11"/>
        <w:rPr>
          <w:sz w:val="25"/>
        </w:rPr>
      </w:pPr>
    </w:p>
    <w:p w:rsidR="0060268A" w:rsidRDefault="00393139">
      <w:pPr>
        <w:pStyle w:val="Corpsdetexte"/>
        <w:ind w:left="221" w:right="827"/>
        <w:jc w:val="both"/>
      </w:pPr>
      <w:r>
        <w:t>Elles sont constitués à partir de mélanges d’oxydes métalliques semi-conducteurs tels que les oxydes de Nickel, de Cobalt ou de Manganèse. Contrairement aux métaux, la résistance des semi-conducteurs diminue lorsque la température augmente.</w:t>
      </w:r>
    </w:p>
    <w:p w:rsidR="0060268A" w:rsidRDefault="0060268A">
      <w:pPr>
        <w:pStyle w:val="Corpsdetexte"/>
      </w:pPr>
    </w:p>
    <w:p w:rsidR="0060268A" w:rsidRDefault="00393139">
      <w:pPr>
        <w:pStyle w:val="Corpsdetexte"/>
        <w:ind w:left="221" w:right="827"/>
        <w:jc w:val="both"/>
      </w:pPr>
      <w:r>
        <w:t>Les thermistances sont disponibles sous des formes variées : disques, petits cylindres, anneaux, perles, l’élément sensible pouvant être ou non protégé par enrobage ou encapsulage. Les valeurs élevées de la résistivité des matériaux employés permettent d’obtenir des résistances de valeurs appropriées avec de faibles quantités de matière et donc des dimensions réduites (de l’ordre du mm). Il en résulte un faible encombrement permettant la mesure quasi-ponctuelle de la température.</w:t>
      </w:r>
    </w:p>
    <w:p w:rsidR="0060268A" w:rsidRDefault="0060268A">
      <w:pPr>
        <w:pStyle w:val="Corpsdetexte"/>
        <w:spacing w:before="2"/>
      </w:pPr>
    </w:p>
    <w:p w:rsidR="0060268A" w:rsidRDefault="00BE308F" w:rsidP="00BE308F">
      <w:pPr>
        <w:pStyle w:val="Heading3"/>
        <w:tabs>
          <w:tab w:val="left" w:pos="1895"/>
          <w:tab w:val="left" w:pos="9337"/>
        </w:tabs>
        <w:jc w:val="left"/>
      </w:pPr>
      <w:r>
        <w:rPr>
          <w:shd w:val="clear" w:color="auto" w:fill="CCCCCC"/>
        </w:rPr>
        <w:t>II.3.</w:t>
      </w:r>
      <w:r w:rsidR="00393139">
        <w:rPr>
          <w:shd w:val="clear" w:color="auto" w:fill="CCCCCC"/>
        </w:rPr>
        <w:t xml:space="preserve"> LES</w:t>
      </w:r>
      <w:r w:rsidR="00393139">
        <w:rPr>
          <w:spacing w:val="-9"/>
          <w:shd w:val="clear" w:color="auto" w:fill="CCCCCC"/>
        </w:rPr>
        <w:t xml:space="preserve"> </w:t>
      </w:r>
      <w:r w:rsidR="00393139">
        <w:rPr>
          <w:shd w:val="clear" w:color="auto" w:fill="CCCCCC"/>
        </w:rPr>
        <w:t>THERMOCOUPLES</w:t>
      </w:r>
      <w:r w:rsidR="00393139">
        <w:rPr>
          <w:shd w:val="clear" w:color="auto" w:fill="CCCCCC"/>
        </w:rPr>
        <w:tab/>
      </w:r>
    </w:p>
    <w:p w:rsidR="0060268A" w:rsidRDefault="0060268A">
      <w:pPr>
        <w:pStyle w:val="Corpsdetexte"/>
        <w:spacing w:before="3"/>
        <w:rPr>
          <w:rFonts w:ascii="Comic Sans MS"/>
          <w:sz w:val="47"/>
        </w:rPr>
      </w:pPr>
    </w:p>
    <w:p w:rsidR="0060268A" w:rsidRDefault="00393139">
      <w:pPr>
        <w:pStyle w:val="Paragraphedeliste"/>
        <w:numPr>
          <w:ilvl w:val="1"/>
          <w:numId w:val="12"/>
        </w:numPr>
        <w:tabs>
          <w:tab w:val="left" w:pos="657"/>
        </w:tabs>
        <w:rPr>
          <w:rFonts w:ascii="Comic Sans MS"/>
          <w:sz w:val="26"/>
        </w:rPr>
      </w:pPr>
      <w:r>
        <w:rPr>
          <w:rFonts w:ascii="Comic Sans MS"/>
          <w:sz w:val="26"/>
        </w:rPr>
        <w:t>PRINCIPE</w:t>
      </w:r>
    </w:p>
    <w:p w:rsidR="0060268A" w:rsidRDefault="00393139">
      <w:pPr>
        <w:pStyle w:val="Corpsdetexte"/>
        <w:spacing w:before="297"/>
        <w:ind w:left="221" w:right="827"/>
        <w:jc w:val="both"/>
      </w:pPr>
      <w:r>
        <w:t>Un thermocouple constitué de deux conducteurs A et B de nature différente, dont les jonctions sont à des températures T</w:t>
      </w:r>
      <w:r>
        <w:rPr>
          <w:vertAlign w:val="subscript"/>
        </w:rPr>
        <w:t>1</w:t>
      </w:r>
      <w:r>
        <w:t xml:space="preserve"> et T</w:t>
      </w:r>
      <w:r>
        <w:rPr>
          <w:vertAlign w:val="subscript"/>
        </w:rPr>
        <w:t>2</w:t>
      </w:r>
      <w:r>
        <w:t xml:space="preserve"> délivre une f.e.m V</w:t>
      </w:r>
      <w:r>
        <w:rPr>
          <w:vertAlign w:val="subscript"/>
        </w:rPr>
        <w:t>0</w:t>
      </w:r>
      <w:r>
        <w:t xml:space="preserve"> qui dépend d’une part de la nature de A et B, et d’autre part des températures des deux jonctions. En général, la température de l’une des jonctions est fixe, connue et sert de référence (T</w:t>
      </w:r>
      <w:r>
        <w:rPr>
          <w:vertAlign w:val="subscript"/>
        </w:rPr>
        <w:t>1</w:t>
      </w:r>
      <w:r>
        <w:t>=T</w:t>
      </w:r>
      <w:r>
        <w:rPr>
          <w:vertAlign w:val="subscript"/>
        </w:rPr>
        <w:t>ref</w:t>
      </w:r>
      <w:r>
        <w:t>), tandis que l’autre jonction est placée dans le milieu dont on cherche à mesurer la température. La jonction à la température T</w:t>
      </w:r>
      <w:r>
        <w:rPr>
          <w:vertAlign w:val="subscript"/>
        </w:rPr>
        <w:t>1</w:t>
      </w:r>
      <w:r>
        <w:t xml:space="preserve"> est également appelée soudure froide et celle à la température T</w:t>
      </w:r>
      <w:r>
        <w:rPr>
          <w:vertAlign w:val="subscript"/>
        </w:rPr>
        <w:t>2</w:t>
      </w:r>
      <w:r>
        <w:t xml:space="preserve"> soudure</w:t>
      </w:r>
      <w:r>
        <w:rPr>
          <w:spacing w:val="-9"/>
        </w:rPr>
        <w:t xml:space="preserve"> </w:t>
      </w:r>
      <w:r>
        <w:t>chaude.</w:t>
      </w:r>
    </w:p>
    <w:p w:rsidR="0060268A" w:rsidRDefault="00393139">
      <w:pPr>
        <w:spacing w:before="211"/>
        <w:ind w:left="449" w:right="1681"/>
        <w:jc w:val="center"/>
        <w:rPr>
          <w:b/>
          <w:sz w:val="24"/>
        </w:rPr>
      </w:pPr>
      <w:r>
        <w:rPr>
          <w:b/>
          <w:color w:val="999999"/>
          <w:sz w:val="24"/>
        </w:rPr>
        <w:t>Conducteur A</w:t>
      </w:r>
    </w:p>
    <w:p w:rsidR="0060268A" w:rsidRDefault="0060268A">
      <w:pPr>
        <w:pStyle w:val="Corpsdetexte"/>
        <w:rPr>
          <w:b/>
          <w:sz w:val="20"/>
        </w:rPr>
      </w:pPr>
    </w:p>
    <w:p w:rsidR="0060268A" w:rsidRDefault="0060268A">
      <w:pPr>
        <w:pStyle w:val="Corpsdetexte"/>
        <w:spacing w:before="10"/>
        <w:rPr>
          <w:b/>
          <w:sz w:val="21"/>
        </w:rPr>
      </w:pPr>
    </w:p>
    <w:p w:rsidR="0060268A" w:rsidRDefault="008245A5">
      <w:pPr>
        <w:tabs>
          <w:tab w:val="left" w:pos="7258"/>
        </w:tabs>
        <w:spacing w:before="93"/>
        <w:ind w:left="1547"/>
        <w:rPr>
          <w:sz w:val="16"/>
        </w:rPr>
      </w:pPr>
      <w:r w:rsidRPr="008245A5">
        <w:pict>
          <v:group id="_x0000_s1285" style="position:absolute;left:0;text-align:left;margin-left:153.7pt;margin-top:-21pt;width:265.7pt;height:73.55pt;z-index:-18256384;mso-position-horizontal-relative:page" coordorigin="3074,-420" coordsize="5314,1471">
            <v:shape id="_x0000_s1290" style="position:absolute;left:3100;top:-406;width:5272;height:698" coordorigin="3101,-405" coordsize="5272,698" o:spt="100" adj="0,,0" path="m3798,-405r3876,m3798,-405l3101,292m7674,-405r698,697e" filled="f" strokecolor="#969696" strokeweight="1.5pt">
              <v:stroke joinstyle="round"/>
              <v:formulas/>
              <v:path arrowok="t" o:connecttype="segments"/>
            </v:shape>
            <v:shape id="_x0000_s1289" style="position:absolute;left:3756;top:930;width:1655;height:120" coordorigin="3756,930" coordsize="1655,120" o:spt="100" adj="0,,0" path="m5410,982r-59,l5357,984r1,6l5357,995r-6,2l5292,997r,5l5296,1013r6,11l5309,1032r8,7l5328,1045r11,4l5351,1050r12,-1l5375,1045r9,-6l5393,1032r8,-8l5406,1013r4,-11l5410,997r-59,l5410,997r1,-7l5410,982xm5351,930r-12,1l5328,935r-11,5l5309,947r-7,10l5296,966r-4,12l5291,990r1,7l5351,997r6,-2l5358,990r-1,-6l5351,982r59,l5410,978r-4,-12l5401,957r-7,-10l5384,940r-9,-5l5363,931r-12,-1xm5292,982r-1528,l3758,983r-2,6l3758,994r6,2l5292,997r-1,-7l5292,982xe" fillcolor="#060606" stroked="f">
              <v:stroke joinstyle="round"/>
              <v:formulas/>
              <v:path arrowok="t" o:connecttype="segments"/>
            </v:shape>
            <v:line id="_x0000_s1288" style="position:absolute" from="3781,989" to="3084,292" strokecolor="#060606" strokeweight="1pt"/>
            <v:shape id="_x0000_s1287" style="position:absolute;left:6032;top:927;width:1655;height:120" coordorigin="6032,928" coordsize="1655,120" o:spt="100" adj="0,,0" path="m6094,928r-12,1l6070,933r-10,4l6050,946r-7,8l6037,964r-3,12l6032,988r2,12l6037,1011r6,10l6050,1030r9,7l6070,1043r10,4l6092,1048r12,-1l6116,1043r10,-6l6136,1030r7,-9l6148,1012r3,-12l6152,995r-60,l6088,993r-3,-5l6088,983r4,-2l6152,981r-1,-5l6149,965r-6,-11l6136,946r-9,-7l6116,933r-10,-4l6094,928xm6152,981r,7l6152,995r1528,1l7685,994r2,-5l7685,983r-5,-1l6152,981xm6092,981r-4,2l6085,988r3,5l6092,995r60,l6152,988r,-7l6092,981xm6152,981r-60,l6152,981r,xe" fillcolor="#060606" stroked="f">
              <v:stroke joinstyle="round"/>
              <v:formulas/>
              <v:path arrowok="t" o:connecttype="segments"/>
            </v:shape>
            <v:line id="_x0000_s1286" style="position:absolute" from="8371,292" to="7674,990" strokecolor="#060606" strokeweight="1pt"/>
            <w10:wrap anchorx="page"/>
          </v:group>
        </w:pict>
      </w:r>
      <w:r w:rsidR="00393139">
        <w:rPr>
          <w:sz w:val="24"/>
        </w:rPr>
        <w:t>T</w:t>
      </w:r>
      <w:r w:rsidR="00393139">
        <w:rPr>
          <w:sz w:val="24"/>
          <w:vertAlign w:val="subscript"/>
        </w:rPr>
        <w:t>1</w:t>
      </w:r>
      <w:r w:rsidR="00393139">
        <w:rPr>
          <w:sz w:val="24"/>
        </w:rPr>
        <w:tab/>
      </w:r>
      <w:r w:rsidR="00393139">
        <w:rPr>
          <w:position w:val="3"/>
          <w:sz w:val="24"/>
        </w:rPr>
        <w:t>T</w:t>
      </w:r>
      <w:r w:rsidR="00393139">
        <w:rPr>
          <w:sz w:val="16"/>
        </w:rPr>
        <w:t>2</w:t>
      </w:r>
    </w:p>
    <w:p w:rsidR="0060268A" w:rsidRDefault="0060268A">
      <w:pPr>
        <w:pStyle w:val="Corpsdetexte"/>
        <w:rPr>
          <w:sz w:val="20"/>
        </w:rPr>
      </w:pPr>
    </w:p>
    <w:p w:rsidR="0060268A" w:rsidRDefault="0060268A">
      <w:pPr>
        <w:pStyle w:val="Corpsdetexte"/>
        <w:spacing w:before="11"/>
        <w:rPr>
          <w:sz w:val="20"/>
        </w:rPr>
      </w:pPr>
    </w:p>
    <w:p w:rsidR="0060268A" w:rsidRDefault="00393139">
      <w:pPr>
        <w:spacing w:before="90"/>
        <w:ind w:left="603" w:right="1681"/>
        <w:jc w:val="center"/>
        <w:rPr>
          <w:b/>
          <w:sz w:val="24"/>
        </w:rPr>
      </w:pPr>
      <w:r>
        <w:rPr>
          <w:b/>
          <w:sz w:val="24"/>
        </w:rPr>
        <w:t>V</w:t>
      </w:r>
      <w:r>
        <w:rPr>
          <w:b/>
          <w:sz w:val="24"/>
          <w:vertAlign w:val="subscript"/>
        </w:rPr>
        <w:t>0</w:t>
      </w:r>
    </w:p>
    <w:p w:rsidR="0060268A" w:rsidRDefault="00393139">
      <w:pPr>
        <w:spacing w:before="12"/>
        <w:ind w:left="1937"/>
        <w:rPr>
          <w:b/>
          <w:sz w:val="24"/>
        </w:rPr>
      </w:pPr>
      <w:r>
        <w:rPr>
          <w:b/>
          <w:color w:val="333333"/>
          <w:sz w:val="24"/>
        </w:rPr>
        <w:t>Conducteur B</w:t>
      </w:r>
    </w:p>
    <w:p w:rsidR="0060268A" w:rsidRDefault="0060268A">
      <w:pPr>
        <w:pStyle w:val="Corpsdetexte"/>
        <w:spacing w:before="8"/>
        <w:rPr>
          <w:b/>
          <w:sz w:val="23"/>
        </w:rPr>
      </w:pPr>
    </w:p>
    <w:p w:rsidR="0060268A" w:rsidRDefault="00393139">
      <w:pPr>
        <w:pStyle w:val="Paragraphedeliste"/>
        <w:numPr>
          <w:ilvl w:val="1"/>
          <w:numId w:val="12"/>
        </w:numPr>
        <w:tabs>
          <w:tab w:val="left" w:pos="698"/>
        </w:tabs>
        <w:spacing w:before="101"/>
        <w:ind w:left="697" w:hanging="460"/>
        <w:rPr>
          <w:rFonts w:ascii="Comic Sans MS"/>
          <w:sz w:val="26"/>
        </w:rPr>
      </w:pPr>
      <w:r>
        <w:rPr>
          <w:rFonts w:ascii="Comic Sans MS"/>
          <w:sz w:val="26"/>
        </w:rPr>
        <w:t>LES EFFETS</w:t>
      </w:r>
      <w:r>
        <w:rPr>
          <w:rFonts w:ascii="Comic Sans MS"/>
          <w:spacing w:val="-3"/>
          <w:sz w:val="26"/>
        </w:rPr>
        <w:t xml:space="preserve"> </w:t>
      </w:r>
      <w:r>
        <w:rPr>
          <w:rFonts w:ascii="Comic Sans MS"/>
          <w:sz w:val="26"/>
        </w:rPr>
        <w:t>THERMOELECTRIQUES</w:t>
      </w:r>
    </w:p>
    <w:p w:rsidR="0060268A" w:rsidRDefault="00393139">
      <w:pPr>
        <w:pStyle w:val="Corpsdetexte"/>
        <w:spacing w:before="297"/>
        <w:ind w:left="221" w:right="820"/>
      </w:pPr>
      <w:r>
        <w:t>Le fonctionnement des thermocouples est basé sur plusieurs phénomènes thermo- électriques.</w:t>
      </w:r>
    </w:p>
    <w:p w:rsidR="0060268A" w:rsidRDefault="0060268A">
      <w:pPr>
        <w:pStyle w:val="Corpsdetexte"/>
        <w:spacing w:before="1"/>
      </w:pPr>
    </w:p>
    <w:p w:rsidR="0060268A" w:rsidRDefault="00393139">
      <w:pPr>
        <w:pStyle w:val="Paragraphedeliste"/>
        <w:numPr>
          <w:ilvl w:val="2"/>
          <w:numId w:val="12"/>
        </w:numPr>
        <w:tabs>
          <w:tab w:val="left" w:pos="880"/>
        </w:tabs>
        <w:ind w:hanging="642"/>
        <w:rPr>
          <w:rFonts w:ascii="Comic Sans MS" w:hAnsi="Comic Sans MS"/>
          <w:sz w:val="26"/>
        </w:rPr>
      </w:pPr>
      <w:r>
        <w:rPr>
          <w:rFonts w:ascii="Comic Sans MS" w:hAnsi="Comic Sans MS"/>
          <w:sz w:val="26"/>
          <w:u w:val="thick"/>
        </w:rPr>
        <w:lastRenderedPageBreak/>
        <w:t>L’effet</w:t>
      </w:r>
      <w:r>
        <w:rPr>
          <w:rFonts w:ascii="Comic Sans MS" w:hAnsi="Comic Sans MS"/>
          <w:spacing w:val="-1"/>
          <w:sz w:val="26"/>
          <w:u w:val="thick"/>
        </w:rPr>
        <w:t xml:space="preserve"> </w:t>
      </w:r>
      <w:r>
        <w:rPr>
          <w:rFonts w:ascii="Comic Sans MS" w:hAnsi="Comic Sans MS"/>
          <w:sz w:val="26"/>
          <w:u w:val="thick"/>
        </w:rPr>
        <w:t>Peltier</w:t>
      </w:r>
    </w:p>
    <w:p w:rsidR="0060268A" w:rsidRDefault="008245A5">
      <w:pPr>
        <w:tabs>
          <w:tab w:val="left" w:pos="6767"/>
        </w:tabs>
        <w:spacing w:before="80"/>
        <w:ind w:left="1991"/>
        <w:rPr>
          <w:sz w:val="24"/>
        </w:rPr>
      </w:pPr>
      <w:r w:rsidRPr="008245A5">
        <w:pict>
          <v:group id="_x0000_s1274" style="position:absolute;left:0;text-align:left;margin-left:158.1pt;margin-top:22.45pt;width:257.45pt;height:24.4pt;z-index:-15612416;mso-wrap-distance-left:0;mso-wrap-distance-right:0;mso-position-horizontal-relative:page" coordorigin="3162,449" coordsize="5149,488">
            <v:rect id="_x0000_s1284" style="position:absolute;left:3169;top:456;width:2577;height:473" fillcolor="silver" stroked="f"/>
            <v:rect id="_x0000_s1283" style="position:absolute;left:3169;top:456;width:2576;height:473" filled="f"/>
            <v:rect id="_x0000_s1282" style="position:absolute;left:5727;top:456;width:2576;height:473" fillcolor="#969696" stroked="f"/>
            <v:rect id="_x0000_s1281" style="position:absolute;left:5726;top:456;width:2577;height:473"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0" type="#_x0000_t75" style="position:absolute;left:5481;top:764;width:128;height:119">
              <v:imagedata r:id="rId19" o:title=""/>
            </v:shape>
            <v:shape id="_x0000_s1279" type="#_x0000_t75" style="position:absolute;left:5838;top:764;width:129;height:119">
              <v:imagedata r:id="rId20" o:title=""/>
            </v:shape>
            <v:shape id="_x0000_s1278" type="#_x0000_t202" style="position:absolute;left:8055;top:534;width:167;height:244" filled="f" stroked="f">
              <v:textbox inset="0,0,0,0">
                <w:txbxContent>
                  <w:p w:rsidR="000974C9" w:rsidRDefault="000974C9">
                    <w:pPr>
                      <w:spacing w:line="243" w:lineRule="exact"/>
                      <w:rPr>
                        <w:b/>
                      </w:rPr>
                    </w:pPr>
                    <w:r>
                      <w:rPr>
                        <w:b/>
                        <w:w w:val="99"/>
                      </w:rPr>
                      <w:t>B</w:t>
                    </w:r>
                  </w:p>
                </w:txbxContent>
              </v:textbox>
            </v:shape>
            <v:shape id="_x0000_s1277" type="#_x0000_t202" style="position:absolute;left:5796;top:534;width:179;height:244" filled="f" stroked="f">
              <v:textbox inset="0,0,0,0">
                <w:txbxContent>
                  <w:p w:rsidR="000974C9" w:rsidRDefault="000974C9">
                    <w:pPr>
                      <w:spacing w:line="243" w:lineRule="exact"/>
                      <w:rPr>
                        <w:b/>
                      </w:rPr>
                    </w:pPr>
                    <w:r>
                      <w:rPr>
                        <w:b/>
                        <w:w w:val="99"/>
                      </w:rPr>
                      <w:t>N</w:t>
                    </w:r>
                  </w:p>
                </w:txbxContent>
              </v:textbox>
            </v:shape>
            <v:shape id="_x0000_s1276" type="#_x0000_t202" style="position:absolute;left:5385;top:534;width:228;height:244" filled="f" stroked="f">
              <v:textbox inset="0,0,0,0">
                <w:txbxContent>
                  <w:p w:rsidR="000974C9" w:rsidRDefault="000974C9">
                    <w:pPr>
                      <w:spacing w:line="243" w:lineRule="exact"/>
                      <w:rPr>
                        <w:b/>
                      </w:rPr>
                    </w:pPr>
                    <w:r>
                      <w:rPr>
                        <w:b/>
                        <w:w w:val="99"/>
                      </w:rPr>
                      <w:t>M</w:t>
                    </w:r>
                  </w:p>
                </w:txbxContent>
              </v:textbox>
            </v:shape>
            <v:shape id="_x0000_s1275" type="#_x0000_t202" style="position:absolute;left:3219;top:517;width:179;height:244" filled="f" stroked="f">
              <v:textbox inset="0,0,0,0">
                <w:txbxContent>
                  <w:p w:rsidR="000974C9" w:rsidRDefault="000974C9">
                    <w:pPr>
                      <w:spacing w:line="243" w:lineRule="exact"/>
                      <w:rPr>
                        <w:b/>
                      </w:rPr>
                    </w:pPr>
                    <w:r>
                      <w:rPr>
                        <w:b/>
                        <w:w w:val="99"/>
                      </w:rPr>
                      <w:t>A</w:t>
                    </w:r>
                  </w:p>
                </w:txbxContent>
              </v:textbox>
            </v:shape>
            <w10:wrap type="topAndBottom" anchorx="page"/>
          </v:group>
        </w:pict>
      </w:r>
      <w:r w:rsidRPr="008245A5">
        <w:pict>
          <v:shape id="_x0000_s1273" style="position:absolute;left:0;text-align:left;margin-left:265pt;margin-top:56pt;width:33.7pt;height:6pt;z-index:-15611904;mso-wrap-distance-left:0;mso-wrap-distance-right:0;mso-position-horizontal-relative:page" coordorigin="5300,1120" coordsize="674,120" o:spt="100" adj="0,,0" path="m5420,1120r-120,60l5420,1240r,-53l5401,1187r-6,-2l5394,1180r1,-6l5401,1173r19,l5420,1120xm5420,1173r-19,l5395,1174r-1,6l5395,1185r6,2l5420,1187r,-14xm5966,1173r-546,l5420,1187r546,l5971,1185r3,-5l5971,1174r-5,-1xe" fillcolor="black" stroked="f">
            <v:stroke joinstyle="round"/>
            <v:formulas/>
            <v:path arrowok="t" o:connecttype="segments"/>
            <w10:wrap type="topAndBottom" anchorx="page"/>
          </v:shape>
        </w:pict>
      </w:r>
      <w:r w:rsidR="00393139">
        <w:rPr>
          <w:position w:val="-5"/>
          <w:sz w:val="24"/>
        </w:rPr>
        <w:t>T</w:t>
      </w:r>
      <w:r w:rsidR="00393139">
        <w:rPr>
          <w:position w:val="-5"/>
          <w:sz w:val="24"/>
        </w:rPr>
        <w:tab/>
      </w:r>
      <w:r w:rsidR="00393139">
        <w:rPr>
          <w:sz w:val="24"/>
        </w:rPr>
        <w:t>T</w:t>
      </w:r>
    </w:p>
    <w:p w:rsidR="0060268A" w:rsidRDefault="0060268A">
      <w:pPr>
        <w:pStyle w:val="Corpsdetexte"/>
        <w:spacing w:before="11"/>
        <w:rPr>
          <w:sz w:val="9"/>
        </w:rPr>
      </w:pPr>
    </w:p>
    <w:p w:rsidR="0060268A" w:rsidRDefault="00393139">
      <w:pPr>
        <w:spacing w:before="9"/>
        <w:ind w:left="4449"/>
        <w:rPr>
          <w:sz w:val="14"/>
        </w:rPr>
      </w:pPr>
      <w:r>
        <w:rPr>
          <w:w w:val="99"/>
          <w:sz w:val="14"/>
        </w:rPr>
        <w:t>T</w:t>
      </w:r>
    </w:p>
    <w:p w:rsidR="0060268A" w:rsidRDefault="008245A5">
      <w:pPr>
        <w:spacing w:before="7"/>
        <w:ind w:left="4419"/>
        <w:rPr>
          <w:sz w:val="14"/>
        </w:rPr>
      </w:pPr>
      <w:r w:rsidRPr="008245A5">
        <w:pict>
          <v:shape id="_x0000_s1272" type="#_x0000_t202" style="position:absolute;left:0;text-align:left;margin-left:273.7pt;margin-top:-6.8pt;width:6.7pt;height:13.35pt;z-index:15846400;mso-position-horizontal-relative:page" filled="f" stroked="f">
            <v:textbox inset="0,0,0,0">
              <w:txbxContent>
                <w:p w:rsidR="000974C9" w:rsidRDefault="000974C9">
                  <w:pPr>
                    <w:spacing w:line="266" w:lineRule="exact"/>
                    <w:rPr>
                      <w:sz w:val="24"/>
                    </w:rPr>
                  </w:pPr>
                  <w:r>
                    <w:rPr>
                      <w:sz w:val="24"/>
                    </w:rPr>
                    <w:t>P</w:t>
                  </w:r>
                </w:p>
              </w:txbxContent>
            </v:textbox>
            <w10:wrap anchorx="page"/>
          </v:shape>
        </w:pict>
      </w:r>
      <w:r w:rsidR="00393139">
        <w:rPr>
          <w:sz w:val="14"/>
        </w:rPr>
        <w:t>A / B</w:t>
      </w:r>
    </w:p>
    <w:p w:rsidR="0060268A" w:rsidRDefault="0060268A">
      <w:pPr>
        <w:pStyle w:val="Corpsdetexte"/>
        <w:spacing w:before="7"/>
        <w:rPr>
          <w:sz w:val="17"/>
        </w:rPr>
      </w:pPr>
    </w:p>
    <w:p w:rsidR="0060268A" w:rsidRDefault="00393139">
      <w:pPr>
        <w:pStyle w:val="Corpsdetexte"/>
        <w:ind w:left="221" w:right="828"/>
        <w:jc w:val="both"/>
      </w:pPr>
      <w:r>
        <w:t>A la jonction de deux conducteurs A et B différents mais à la même température T, s’établit une différence de potentiel qui ne dépend que de la nature des conducteurs et de leur température, c’est la f.e.m de Peltier :</w:t>
      </w:r>
    </w:p>
    <w:p w:rsidR="0060268A" w:rsidRDefault="0060268A">
      <w:pPr>
        <w:pStyle w:val="Corpsdetexte"/>
        <w:spacing w:before="2"/>
        <w:rPr>
          <w:sz w:val="19"/>
        </w:rPr>
      </w:pPr>
    </w:p>
    <w:p w:rsidR="0060268A" w:rsidRDefault="00393139">
      <w:pPr>
        <w:pStyle w:val="Corpsdetexte"/>
        <w:spacing w:before="100" w:line="192" w:lineRule="exact"/>
        <w:ind w:left="876" w:right="1681"/>
        <w:jc w:val="center"/>
      </w:pPr>
      <w:r>
        <w:t xml:space="preserve">V </w:t>
      </w:r>
      <w:r>
        <w:rPr>
          <w:rFonts w:ascii="Symbol" w:hAnsi="Symbol"/>
        </w:rPr>
        <w:t></w:t>
      </w:r>
      <w:r>
        <w:t xml:space="preserve"> V </w:t>
      </w:r>
      <w:r>
        <w:rPr>
          <w:rFonts w:ascii="Symbol" w:hAnsi="Symbol"/>
        </w:rPr>
        <w:t></w:t>
      </w:r>
      <w:r>
        <w:t xml:space="preserve"> P</w:t>
      </w:r>
      <w:r>
        <w:rPr>
          <w:vertAlign w:val="superscript"/>
        </w:rPr>
        <w:t>T</w:t>
      </w:r>
    </w:p>
    <w:p w:rsidR="0060268A" w:rsidRDefault="00393139">
      <w:pPr>
        <w:tabs>
          <w:tab w:val="left" w:pos="572"/>
          <w:tab w:val="left" w:pos="1100"/>
        </w:tabs>
        <w:spacing w:line="167" w:lineRule="exact"/>
        <w:ind w:right="451"/>
        <w:jc w:val="center"/>
        <w:rPr>
          <w:sz w:val="15"/>
        </w:rPr>
      </w:pPr>
      <w:r>
        <w:rPr>
          <w:sz w:val="15"/>
        </w:rPr>
        <w:t>M</w:t>
      </w:r>
      <w:r>
        <w:rPr>
          <w:sz w:val="15"/>
        </w:rPr>
        <w:tab/>
        <w:t>N</w:t>
      </w:r>
      <w:r>
        <w:rPr>
          <w:sz w:val="15"/>
        </w:rPr>
        <w:tab/>
        <w:t>A /</w:t>
      </w:r>
      <w:r>
        <w:rPr>
          <w:spacing w:val="-20"/>
          <w:sz w:val="15"/>
        </w:rPr>
        <w:t xml:space="preserve"> </w:t>
      </w:r>
      <w:r>
        <w:rPr>
          <w:sz w:val="15"/>
        </w:rPr>
        <w:t>B</w:t>
      </w:r>
    </w:p>
    <w:p w:rsidR="0060268A" w:rsidRDefault="0060268A">
      <w:pPr>
        <w:pStyle w:val="Corpsdetexte"/>
        <w:spacing w:before="10"/>
        <w:rPr>
          <w:sz w:val="19"/>
        </w:rPr>
      </w:pPr>
    </w:p>
    <w:p w:rsidR="0060268A" w:rsidRDefault="00393139">
      <w:pPr>
        <w:pStyle w:val="Corpsdetexte"/>
        <w:spacing w:before="90"/>
        <w:ind w:left="221" w:right="835"/>
      </w:pPr>
      <w:r>
        <w:rPr>
          <w:b/>
        </w:rPr>
        <w:t xml:space="preserve">Loi de Volta : </w:t>
      </w:r>
      <w:r>
        <w:t>dans un circuit isotherme constitué de conducteurs différents, la somme des f.e.m de Peltier est nulle. On a donc :</w:t>
      </w:r>
    </w:p>
    <w:p w:rsidR="0060268A" w:rsidRDefault="0060268A">
      <w:pPr>
        <w:pStyle w:val="Corpsdetexte"/>
        <w:spacing w:before="2"/>
        <w:rPr>
          <w:sz w:val="19"/>
        </w:rPr>
      </w:pPr>
    </w:p>
    <w:p w:rsidR="0060268A" w:rsidRDefault="00393139">
      <w:pPr>
        <w:pStyle w:val="Corpsdetexte"/>
        <w:spacing w:before="100" w:line="192" w:lineRule="exact"/>
        <w:ind w:left="876" w:right="1681"/>
        <w:jc w:val="center"/>
      </w:pPr>
      <w:r>
        <w:t xml:space="preserve">V </w:t>
      </w:r>
      <w:r>
        <w:rPr>
          <w:rFonts w:ascii="Symbol" w:hAnsi="Symbol"/>
        </w:rPr>
        <w:t></w:t>
      </w:r>
      <w:r>
        <w:t xml:space="preserve"> V </w:t>
      </w:r>
      <w:r>
        <w:rPr>
          <w:rFonts w:ascii="Symbol" w:hAnsi="Symbol"/>
        </w:rPr>
        <w:t></w:t>
      </w:r>
      <w:r>
        <w:t xml:space="preserve"> P</w:t>
      </w:r>
      <w:r>
        <w:rPr>
          <w:vertAlign w:val="superscript"/>
        </w:rPr>
        <w:t>T</w:t>
      </w:r>
    </w:p>
    <w:p w:rsidR="0060268A" w:rsidRDefault="00393139">
      <w:pPr>
        <w:tabs>
          <w:tab w:val="left" w:pos="572"/>
          <w:tab w:val="left" w:pos="1100"/>
        </w:tabs>
        <w:spacing w:line="167" w:lineRule="exact"/>
        <w:ind w:right="451"/>
        <w:jc w:val="center"/>
        <w:rPr>
          <w:sz w:val="15"/>
        </w:rPr>
      </w:pPr>
      <w:r>
        <w:rPr>
          <w:sz w:val="15"/>
        </w:rPr>
        <w:t>M</w:t>
      </w:r>
      <w:r>
        <w:rPr>
          <w:sz w:val="15"/>
        </w:rPr>
        <w:tab/>
        <w:t>N</w:t>
      </w:r>
      <w:r>
        <w:rPr>
          <w:sz w:val="15"/>
        </w:rPr>
        <w:tab/>
        <w:t>A /</w:t>
      </w:r>
      <w:r>
        <w:rPr>
          <w:spacing w:val="-20"/>
          <w:sz w:val="15"/>
        </w:rPr>
        <w:t xml:space="preserve"> </w:t>
      </w:r>
      <w:r>
        <w:rPr>
          <w:sz w:val="15"/>
        </w:rPr>
        <w:t>B</w:t>
      </w:r>
    </w:p>
    <w:p w:rsidR="0060268A" w:rsidRDefault="0060268A">
      <w:pPr>
        <w:spacing w:line="167" w:lineRule="exact"/>
        <w:jc w:val="center"/>
        <w:rPr>
          <w:sz w:val="15"/>
        </w:rPr>
        <w:sectPr w:rsidR="0060268A">
          <w:pgSz w:w="11900" w:h="16840"/>
          <w:pgMar w:top="1580" w:right="580" w:bottom="880" w:left="1180" w:header="0" w:footer="700" w:gutter="0"/>
          <w:cols w:space="720"/>
        </w:sectPr>
      </w:pPr>
    </w:p>
    <w:p w:rsidR="0060268A" w:rsidRDefault="00393139">
      <w:pPr>
        <w:pStyle w:val="Paragraphedeliste"/>
        <w:numPr>
          <w:ilvl w:val="2"/>
          <w:numId w:val="12"/>
        </w:numPr>
        <w:tabs>
          <w:tab w:val="left" w:pos="921"/>
        </w:tabs>
        <w:spacing w:before="77"/>
        <w:ind w:left="920" w:hanging="683"/>
        <w:rPr>
          <w:rFonts w:ascii="Comic Sans MS" w:hAnsi="Comic Sans MS"/>
          <w:sz w:val="26"/>
        </w:rPr>
      </w:pPr>
      <w:r>
        <w:rPr>
          <w:rFonts w:ascii="Comic Sans MS" w:hAnsi="Comic Sans MS"/>
          <w:sz w:val="26"/>
          <w:u w:val="thick"/>
        </w:rPr>
        <w:lastRenderedPageBreak/>
        <w:t>L’effet</w:t>
      </w:r>
      <w:r>
        <w:rPr>
          <w:rFonts w:ascii="Comic Sans MS" w:hAnsi="Comic Sans MS"/>
          <w:spacing w:val="-1"/>
          <w:sz w:val="26"/>
          <w:u w:val="thick"/>
        </w:rPr>
        <w:t xml:space="preserve"> </w:t>
      </w:r>
      <w:r>
        <w:rPr>
          <w:rFonts w:ascii="Comic Sans MS" w:hAnsi="Comic Sans MS"/>
          <w:sz w:val="26"/>
          <w:u w:val="thick"/>
        </w:rPr>
        <w:t>Thomson</w:t>
      </w:r>
    </w:p>
    <w:p w:rsidR="0060268A" w:rsidRDefault="00393139">
      <w:pPr>
        <w:tabs>
          <w:tab w:val="left" w:pos="6238"/>
        </w:tabs>
        <w:spacing w:before="198" w:after="21"/>
        <w:ind w:left="1804"/>
        <w:rPr>
          <w:sz w:val="24"/>
        </w:rPr>
      </w:pPr>
      <w:r>
        <w:rPr>
          <w:position w:val="3"/>
          <w:sz w:val="24"/>
        </w:rPr>
        <w:t>T</w:t>
      </w:r>
      <w:r>
        <w:rPr>
          <w:sz w:val="16"/>
        </w:rPr>
        <w:t>M</w:t>
      </w:r>
      <w:r>
        <w:rPr>
          <w:sz w:val="16"/>
        </w:rPr>
        <w:tab/>
      </w:r>
      <w:r>
        <w:rPr>
          <w:sz w:val="24"/>
        </w:rPr>
        <w:t>T</w:t>
      </w:r>
      <w:r>
        <w:rPr>
          <w:sz w:val="24"/>
          <w:vertAlign w:val="subscript"/>
        </w:rPr>
        <w:t>N</w:t>
      </w:r>
    </w:p>
    <w:p w:rsidR="0060268A" w:rsidRDefault="008245A5">
      <w:pPr>
        <w:pStyle w:val="Corpsdetexte"/>
        <w:ind w:left="1794"/>
        <w:rPr>
          <w:sz w:val="20"/>
        </w:rPr>
      </w:pPr>
      <w:r>
        <w:rPr>
          <w:sz w:val="20"/>
        </w:rPr>
      </w:r>
      <w:r>
        <w:rPr>
          <w:sz w:val="20"/>
        </w:rPr>
        <w:pict>
          <v:group id="_x0000_s1264" style="width:242.85pt;height:24.4pt;mso-position-horizontal-relative:char;mso-position-vertical-relative:line" coordsize="4857,488">
            <v:rect id="_x0000_s1271" style="position:absolute;left:7;top:8;width:4842;height:472" fillcolor="silver" stroked="f"/>
            <v:rect id="_x0000_s1270" style="position:absolute;left:7;top:7;width:4842;height:473" filled="f"/>
            <v:shape id="_x0000_s1269" type="#_x0000_t75" style="position:absolute;left:4573;top:271;width:128;height:120">
              <v:imagedata r:id="rId21" o:title=""/>
            </v:shape>
            <v:shape id="_x0000_s1268" type="#_x0000_t75" style="position:absolute;left:85;top:307;width:128;height:120">
              <v:imagedata r:id="rId21" o:title=""/>
            </v:shape>
            <v:shape id="_x0000_s1267" type="#_x0000_t202" style="position:absolute;left:24;top:73;width:228;height:244" filled="f" stroked="f">
              <v:textbox inset="0,0,0,0">
                <w:txbxContent>
                  <w:p w:rsidR="000974C9" w:rsidRDefault="000974C9">
                    <w:pPr>
                      <w:spacing w:line="243" w:lineRule="exact"/>
                      <w:rPr>
                        <w:b/>
                      </w:rPr>
                    </w:pPr>
                    <w:r>
                      <w:rPr>
                        <w:b/>
                        <w:w w:val="99"/>
                      </w:rPr>
                      <w:t>M</w:t>
                    </w:r>
                  </w:p>
                </w:txbxContent>
              </v:textbox>
            </v:shape>
            <v:shape id="_x0000_s1266" type="#_x0000_t202" style="position:absolute;left:2336;top:96;width:179;height:244" filled="f" stroked="f">
              <v:textbox inset="0,0,0,0">
                <w:txbxContent>
                  <w:p w:rsidR="000974C9" w:rsidRDefault="000974C9">
                    <w:pPr>
                      <w:spacing w:line="243" w:lineRule="exact"/>
                      <w:rPr>
                        <w:b/>
                      </w:rPr>
                    </w:pPr>
                    <w:r>
                      <w:rPr>
                        <w:b/>
                        <w:w w:val="99"/>
                      </w:rPr>
                      <w:t>A</w:t>
                    </w:r>
                  </w:p>
                </w:txbxContent>
              </v:textbox>
            </v:shape>
            <v:shape id="_x0000_s1265" type="#_x0000_t202" style="position:absolute;left:4529;top:45;width:179;height:244" filled="f" stroked="f">
              <v:textbox inset="0,0,0,0">
                <w:txbxContent>
                  <w:p w:rsidR="000974C9" w:rsidRDefault="000974C9">
                    <w:pPr>
                      <w:spacing w:line="243" w:lineRule="exact"/>
                      <w:rPr>
                        <w:b/>
                      </w:rPr>
                    </w:pPr>
                    <w:r>
                      <w:rPr>
                        <w:b/>
                        <w:w w:val="99"/>
                      </w:rPr>
                      <w:t>N</w:t>
                    </w:r>
                  </w:p>
                </w:txbxContent>
              </v:textbox>
            </v:shape>
            <w10:wrap type="none"/>
            <w10:anchorlock/>
          </v:group>
        </w:pict>
      </w:r>
    </w:p>
    <w:p w:rsidR="0060268A" w:rsidRDefault="008245A5">
      <w:pPr>
        <w:pStyle w:val="Corpsdetexte"/>
        <w:spacing w:before="5"/>
        <w:rPr>
          <w:sz w:val="10"/>
        </w:rPr>
      </w:pPr>
      <w:r w:rsidRPr="008245A5">
        <w:pict>
          <v:shape id="_x0000_s1263" style="position:absolute;margin-left:255.7pt;margin-top:7.95pt;width:33.6pt;height:6pt;z-index:-15608320;mso-wrap-distance-left:0;mso-wrap-distance-right:0;mso-position-horizontal-relative:page" coordorigin="5114,159" coordsize="672,120" o:spt="100" adj="0,,0" path="m5234,159r-120,60l5234,279r,-52l5214,227r-5,-2l5207,219r2,-5l5214,212r20,l5234,159xm5234,212r-20,l5209,214r-2,5l5209,225r5,2l5234,227r,-15xm5779,212r-545,l5234,227r545,l5784,225r2,-6l5784,214r-5,-2xe" fillcolor="black" stroked="f">
            <v:stroke joinstyle="round"/>
            <v:formulas/>
            <v:path arrowok="t" o:connecttype="segments"/>
            <w10:wrap type="topAndBottom" anchorx="page"/>
          </v:shape>
        </w:pict>
      </w:r>
    </w:p>
    <w:p w:rsidR="0060268A" w:rsidRDefault="00393139">
      <w:pPr>
        <w:spacing w:before="7" w:line="177" w:lineRule="exact"/>
        <w:ind w:left="4297"/>
        <w:rPr>
          <w:sz w:val="10"/>
        </w:rPr>
      </w:pPr>
      <w:r>
        <w:rPr>
          <w:sz w:val="14"/>
        </w:rPr>
        <w:t>T</w:t>
      </w:r>
      <w:r>
        <w:rPr>
          <w:position w:val="-2"/>
          <w:sz w:val="10"/>
        </w:rPr>
        <w:t xml:space="preserve">M </w:t>
      </w:r>
      <w:r>
        <w:rPr>
          <w:sz w:val="14"/>
        </w:rPr>
        <w:t>T</w:t>
      </w:r>
      <w:r>
        <w:rPr>
          <w:position w:val="-2"/>
          <w:sz w:val="10"/>
        </w:rPr>
        <w:t xml:space="preserve">N    </w:t>
      </w:r>
    </w:p>
    <w:p w:rsidR="0060268A" w:rsidRDefault="008245A5">
      <w:pPr>
        <w:spacing w:line="156" w:lineRule="exact"/>
        <w:ind w:left="4245"/>
        <w:rPr>
          <w:sz w:val="14"/>
        </w:rPr>
      </w:pPr>
      <w:r w:rsidRPr="008245A5">
        <w:pict>
          <v:shape id="_x0000_s1262" type="#_x0000_t202" style="position:absolute;left:0;text-align:left;margin-left:263.6pt;margin-top:-6.2pt;width:6.05pt;height:13.15pt;z-index:15856640;mso-position-horizontal-relative:page" filled="f" stroked="f">
            <v:textbox inset="0,0,0,0">
              <w:txbxContent>
                <w:p w:rsidR="000974C9" w:rsidRDefault="000974C9">
                  <w:pPr>
                    <w:spacing w:line="262" w:lineRule="exact"/>
                    <w:rPr>
                      <w:rFonts w:ascii="Monotype Corsiva"/>
                      <w:i/>
                      <w:sz w:val="24"/>
                    </w:rPr>
                  </w:pPr>
                  <w:r>
                    <w:rPr>
                      <w:rFonts w:ascii="Monotype Corsiva"/>
                      <w:i/>
                      <w:sz w:val="24"/>
                    </w:rPr>
                    <w:t>T</w:t>
                  </w:r>
                </w:p>
              </w:txbxContent>
            </v:textbox>
            <w10:wrap anchorx="page"/>
          </v:shape>
        </w:pict>
      </w:r>
      <w:r w:rsidR="00393139">
        <w:rPr>
          <w:w w:val="99"/>
          <w:sz w:val="14"/>
        </w:rPr>
        <w:t>A</w:t>
      </w:r>
    </w:p>
    <w:p w:rsidR="0060268A" w:rsidRDefault="00393139">
      <w:pPr>
        <w:pStyle w:val="Corpsdetexte"/>
        <w:spacing w:before="104"/>
        <w:ind w:left="221" w:right="828"/>
        <w:jc w:val="both"/>
      </w:pPr>
      <w:r>
        <w:t>Entre deux points M et N de températures différentes T</w:t>
      </w:r>
      <w:r>
        <w:rPr>
          <w:vertAlign w:val="subscript"/>
        </w:rPr>
        <w:t>M</w:t>
      </w:r>
      <w:r>
        <w:t xml:space="preserve"> et T</w:t>
      </w:r>
      <w:r>
        <w:rPr>
          <w:vertAlign w:val="subscript"/>
        </w:rPr>
        <w:t>N</w:t>
      </w:r>
      <w:r>
        <w:t xml:space="preserve"> qui se trouvent à l’intérieur d’un conducteur A homogène, s’établit une force électromotrice, qui ne dépend que la nature du conducteur et des températures T</w:t>
      </w:r>
      <w:r>
        <w:rPr>
          <w:vertAlign w:val="subscript"/>
        </w:rPr>
        <w:t>M</w:t>
      </w:r>
      <w:r>
        <w:t xml:space="preserve"> et T</w:t>
      </w:r>
      <w:r>
        <w:rPr>
          <w:vertAlign w:val="subscript"/>
        </w:rPr>
        <w:t>N</w:t>
      </w:r>
      <w:r>
        <w:t>, c’est la f.e.m de Thomson :</w:t>
      </w:r>
    </w:p>
    <w:p w:rsidR="0060268A" w:rsidRDefault="0060268A">
      <w:pPr>
        <w:jc w:val="both"/>
        <w:sectPr w:rsidR="0060268A">
          <w:pgSz w:w="11900" w:h="16840"/>
          <w:pgMar w:top="1340" w:right="580" w:bottom="980" w:left="1180" w:header="0" w:footer="700" w:gutter="0"/>
          <w:cols w:space="720"/>
        </w:sectPr>
      </w:pPr>
    </w:p>
    <w:p w:rsidR="0060268A" w:rsidRDefault="008245A5">
      <w:pPr>
        <w:spacing w:before="221"/>
        <w:jc w:val="right"/>
        <w:rPr>
          <w:rFonts w:ascii="Symbol" w:hAnsi="Symbol"/>
          <w:sz w:val="26"/>
        </w:rPr>
      </w:pPr>
      <w:r w:rsidRPr="008245A5">
        <w:lastRenderedPageBreak/>
        <w:pict>
          <v:shape id="_x0000_s1261" type="#_x0000_t202" style="position:absolute;left:0;text-align:left;margin-left:262.9pt;margin-top:20.65pt;width:5.45pt;height:8.35pt;z-index:-18245120;mso-position-horizontal-relative:page" filled="f" stroked="f">
            <v:textbox inset="0,0,0,0">
              <w:txbxContent>
                <w:p w:rsidR="000974C9" w:rsidRDefault="000974C9">
                  <w:pPr>
                    <w:spacing w:line="167" w:lineRule="exact"/>
                    <w:rPr>
                      <w:sz w:val="15"/>
                    </w:rPr>
                  </w:pPr>
                  <w:r>
                    <w:rPr>
                      <w:sz w:val="15"/>
                    </w:rPr>
                    <w:t>A</w:t>
                  </w:r>
                </w:p>
              </w:txbxContent>
            </v:textbox>
            <w10:wrap anchorx="page"/>
          </v:shape>
        </w:pict>
      </w:r>
      <w:r w:rsidR="00393139">
        <w:rPr>
          <w:rFonts w:ascii="Monotype Corsiva" w:hAnsi="Monotype Corsiva"/>
          <w:i/>
          <w:position w:val="-11"/>
          <w:sz w:val="26"/>
        </w:rPr>
        <w:t xml:space="preserve">T </w:t>
      </w:r>
      <w:r w:rsidR="00393139">
        <w:rPr>
          <w:sz w:val="15"/>
        </w:rPr>
        <w:t>T</w:t>
      </w:r>
      <w:r w:rsidR="00393139">
        <w:rPr>
          <w:position w:val="-3"/>
          <w:sz w:val="11"/>
        </w:rPr>
        <w:t>M</w:t>
      </w:r>
      <w:r w:rsidR="00393139">
        <w:rPr>
          <w:sz w:val="15"/>
        </w:rPr>
        <w:t>T</w:t>
      </w:r>
      <w:r w:rsidR="00393139">
        <w:rPr>
          <w:position w:val="-3"/>
          <w:sz w:val="11"/>
        </w:rPr>
        <w:t xml:space="preserve">N </w:t>
      </w:r>
      <w:r w:rsidR="00393139">
        <w:rPr>
          <w:rFonts w:ascii="Symbol" w:hAnsi="Symbol"/>
          <w:position w:val="-11"/>
          <w:sz w:val="26"/>
        </w:rPr>
        <w:t></w:t>
      </w:r>
    </w:p>
    <w:p w:rsidR="005D3470" w:rsidRDefault="005D3470">
      <w:pPr>
        <w:spacing w:before="31" w:line="177" w:lineRule="exact"/>
        <w:ind w:left="21"/>
      </w:pPr>
    </w:p>
    <w:p w:rsidR="005D3470" w:rsidRDefault="005D3470">
      <w:pPr>
        <w:spacing w:before="31" w:line="177" w:lineRule="exact"/>
        <w:ind w:left="21"/>
      </w:pPr>
    </w:p>
    <w:p w:rsidR="005D3470" w:rsidRDefault="005D3470">
      <w:pPr>
        <w:spacing w:before="31" w:line="177" w:lineRule="exact"/>
        <w:ind w:left="21"/>
      </w:pPr>
    </w:p>
    <w:p w:rsidR="0060268A" w:rsidRDefault="00393139" w:rsidP="005D3470">
      <w:pPr>
        <w:spacing w:before="31" w:line="177" w:lineRule="exact"/>
        <w:ind w:left="21"/>
        <w:rPr>
          <w:sz w:val="11"/>
        </w:rPr>
      </w:pPr>
      <w:r>
        <w:br w:type="column"/>
      </w:r>
      <w:r>
        <w:rPr>
          <w:spacing w:val="-6"/>
          <w:sz w:val="15"/>
        </w:rPr>
        <w:lastRenderedPageBreak/>
        <w:t>T</w:t>
      </w:r>
      <w:r>
        <w:rPr>
          <w:spacing w:val="-6"/>
          <w:position w:val="-3"/>
          <w:sz w:val="11"/>
        </w:rPr>
        <w:t>M</w:t>
      </w:r>
    </w:p>
    <w:p w:rsidR="0060268A" w:rsidRDefault="00393139">
      <w:pPr>
        <w:spacing w:before="6" w:line="213" w:lineRule="auto"/>
        <w:ind w:left="29" w:right="4540" w:firstLine="37"/>
        <w:rPr>
          <w:sz w:val="11"/>
        </w:rPr>
      </w:pPr>
      <w:r>
        <w:rPr>
          <w:rFonts w:ascii="Symbol" w:hAnsi="Symbol"/>
          <w:position w:val="-8"/>
          <w:sz w:val="39"/>
        </w:rPr>
        <w:t></w:t>
      </w:r>
      <w:r>
        <w:rPr>
          <w:position w:val="-8"/>
          <w:sz w:val="39"/>
        </w:rPr>
        <w:t xml:space="preserve"> </w:t>
      </w:r>
      <w:r>
        <w:rPr>
          <w:spacing w:val="3"/>
          <w:sz w:val="26"/>
        </w:rPr>
        <w:t>h</w:t>
      </w:r>
      <w:r>
        <w:rPr>
          <w:spacing w:val="3"/>
          <w:position w:val="-5"/>
          <w:sz w:val="15"/>
        </w:rPr>
        <w:t>A</w:t>
      </w:r>
      <w:r>
        <w:rPr>
          <w:spacing w:val="3"/>
          <w:sz w:val="26"/>
        </w:rPr>
        <w:t xml:space="preserve">dT </w:t>
      </w:r>
      <w:r>
        <w:rPr>
          <w:spacing w:val="-5"/>
          <w:sz w:val="15"/>
        </w:rPr>
        <w:t>T</w:t>
      </w:r>
      <w:r>
        <w:rPr>
          <w:spacing w:val="-5"/>
          <w:position w:val="-3"/>
          <w:sz w:val="11"/>
        </w:rPr>
        <w:t>N</w:t>
      </w:r>
    </w:p>
    <w:p w:rsidR="0060268A" w:rsidRDefault="0060268A">
      <w:pPr>
        <w:spacing w:line="213" w:lineRule="auto"/>
        <w:rPr>
          <w:sz w:val="11"/>
        </w:rPr>
      </w:pPr>
    </w:p>
    <w:p w:rsidR="00537B19" w:rsidRDefault="00537B19">
      <w:pPr>
        <w:spacing w:line="213" w:lineRule="auto"/>
        <w:rPr>
          <w:sz w:val="11"/>
        </w:rPr>
      </w:pPr>
    </w:p>
    <w:p w:rsidR="00537B19" w:rsidRDefault="00537B19">
      <w:pPr>
        <w:spacing w:line="213" w:lineRule="auto"/>
        <w:rPr>
          <w:sz w:val="11"/>
        </w:rPr>
      </w:pPr>
    </w:p>
    <w:p w:rsidR="00537B19" w:rsidRDefault="00537B19">
      <w:pPr>
        <w:spacing w:line="213" w:lineRule="auto"/>
        <w:rPr>
          <w:sz w:val="11"/>
        </w:rPr>
      </w:pPr>
    </w:p>
    <w:p w:rsidR="00537B19" w:rsidRDefault="00537B19">
      <w:pPr>
        <w:spacing w:line="213" w:lineRule="auto"/>
        <w:rPr>
          <w:sz w:val="11"/>
        </w:rPr>
        <w:sectPr w:rsidR="00537B19">
          <w:type w:val="continuous"/>
          <w:pgSz w:w="11900" w:h="16840"/>
          <w:pgMar w:top="1420" w:right="580" w:bottom="280" w:left="1180" w:header="720" w:footer="720" w:gutter="0"/>
          <w:cols w:num="2" w:space="720" w:equalWidth="0">
            <w:col w:w="4730" w:space="40"/>
            <w:col w:w="5370"/>
          </w:cols>
        </w:sectPr>
      </w:pPr>
    </w:p>
    <w:p w:rsidR="00BE308F" w:rsidRDefault="00BE308F" w:rsidP="00BE308F">
      <w:pPr>
        <w:pStyle w:val="Heading1"/>
        <w:ind w:left="3077"/>
        <w:rPr>
          <w:b/>
          <w:sz w:val="28"/>
          <w:u w:val="none"/>
        </w:rPr>
      </w:pPr>
      <w:r>
        <w:rPr>
          <w:u w:val="thick"/>
        </w:rPr>
        <w:lastRenderedPageBreak/>
        <w:t>CHAPITRE III</w:t>
      </w:r>
      <w:r>
        <w:rPr>
          <w:u w:val="none"/>
        </w:rPr>
        <w:t xml:space="preserve"> </w:t>
      </w:r>
    </w:p>
    <w:p w:rsidR="00BE308F" w:rsidRDefault="00BE308F" w:rsidP="00BE308F">
      <w:pPr>
        <w:pStyle w:val="Corpsdetexte"/>
        <w:spacing w:before="3"/>
        <w:rPr>
          <w:sz w:val="18"/>
        </w:rPr>
      </w:pPr>
    </w:p>
    <w:p w:rsidR="00BE308F" w:rsidRPr="002E069D" w:rsidRDefault="00BE308F" w:rsidP="00BE308F">
      <w:pPr>
        <w:pStyle w:val="Heading4"/>
        <w:ind w:left="0"/>
        <w:jc w:val="center"/>
        <w:rPr>
          <w:rFonts w:ascii="Times New Roman"/>
          <w:b/>
          <w:sz w:val="26"/>
        </w:rPr>
      </w:pPr>
      <w:r>
        <w:rPr>
          <w:u w:val="thick"/>
        </w:rPr>
        <w:t>MESURE DES DEBTS ,</w:t>
      </w:r>
      <w:r>
        <w:rPr>
          <w:rFonts w:ascii="Times New Roman"/>
          <w:b/>
          <w:sz w:val="26"/>
          <w:u w:val="thick"/>
        </w:rPr>
        <w:t>DES VITESSES ET DES PRESSIONS</w:t>
      </w:r>
    </w:p>
    <w:p w:rsidR="00BE308F" w:rsidRDefault="00BE308F" w:rsidP="00BE308F">
      <w:pPr>
        <w:pStyle w:val="Corpsdetexte"/>
        <w:rPr>
          <w:b/>
          <w:sz w:val="20"/>
        </w:rPr>
      </w:pPr>
    </w:p>
    <w:p w:rsidR="00BE308F" w:rsidRDefault="00BE308F" w:rsidP="00BE308F">
      <w:pPr>
        <w:pStyle w:val="Corpsdetexte"/>
        <w:spacing w:before="7"/>
        <w:rPr>
          <w:b/>
          <w:sz w:val="29"/>
        </w:rPr>
      </w:pPr>
    </w:p>
    <w:p w:rsidR="00BE308F" w:rsidRDefault="00BE308F" w:rsidP="00BE308F">
      <w:pPr>
        <w:pStyle w:val="Heading7"/>
        <w:numPr>
          <w:ilvl w:val="1"/>
          <w:numId w:val="39"/>
        </w:numPr>
        <w:tabs>
          <w:tab w:val="left" w:pos="1517"/>
          <w:tab w:val="left" w:pos="1518"/>
        </w:tabs>
        <w:spacing w:before="23"/>
        <w:ind w:hanging="762"/>
        <w:rPr>
          <w:u w:val="none"/>
        </w:rPr>
      </w:pPr>
      <w:r>
        <w:t>Mesure de</w:t>
      </w:r>
      <w:r>
        <w:rPr>
          <w:spacing w:val="-2"/>
        </w:rPr>
        <w:t xml:space="preserve"> </w:t>
      </w:r>
      <w:r>
        <w:t>débit:</w:t>
      </w:r>
    </w:p>
    <w:p w:rsidR="00BE308F" w:rsidRDefault="00BE308F" w:rsidP="00BE308F">
      <w:pPr>
        <w:pStyle w:val="Corpsdetexte"/>
        <w:spacing w:before="4"/>
        <w:rPr>
          <w:b/>
          <w:sz w:val="22"/>
        </w:rPr>
      </w:pPr>
    </w:p>
    <w:p w:rsidR="00BE308F" w:rsidRDefault="00BE308F" w:rsidP="00BE308F">
      <w:pPr>
        <w:pStyle w:val="Paragraphedeliste"/>
        <w:numPr>
          <w:ilvl w:val="2"/>
          <w:numId w:val="39"/>
        </w:numPr>
        <w:tabs>
          <w:tab w:val="left" w:pos="1578"/>
        </w:tabs>
        <w:spacing w:before="24"/>
        <w:ind w:left="756" w:hanging="822"/>
        <w:rPr>
          <w:b/>
          <w:sz w:val="24"/>
        </w:rPr>
      </w:pPr>
      <w:r>
        <w:rPr>
          <w:b/>
          <w:sz w:val="24"/>
          <w:u w:val="single"/>
        </w:rPr>
        <w:t xml:space="preserve"> Le Débit</w:t>
      </w:r>
      <w:r>
        <w:rPr>
          <w:b/>
          <w:spacing w:val="-2"/>
          <w:sz w:val="24"/>
          <w:u w:val="single"/>
        </w:rPr>
        <w:t xml:space="preserve"> </w:t>
      </w:r>
      <w:r>
        <w:rPr>
          <w:b/>
          <w:sz w:val="24"/>
          <w:u w:val="single"/>
        </w:rPr>
        <w:t>:</w:t>
      </w:r>
    </w:p>
    <w:p w:rsidR="00BE308F" w:rsidRDefault="00BE308F" w:rsidP="00BE308F">
      <w:pPr>
        <w:pStyle w:val="Corpsdetexte"/>
        <w:spacing w:before="3"/>
        <w:ind w:left="756" w:right="1344"/>
      </w:pPr>
      <w:r>
        <w:t>Le débit, c'est la quantité de fluide qui s'écoule ou qui est fournie par unité de temps. Exemple : Le débit d'un cours d'eau, d'une pompe, d’une vanne...</w:t>
      </w:r>
    </w:p>
    <w:p w:rsidR="00BE308F" w:rsidRDefault="00BE308F" w:rsidP="00BE308F">
      <w:pPr>
        <w:spacing w:line="322" w:lineRule="exact"/>
        <w:ind w:left="756"/>
        <w:rPr>
          <w:b/>
          <w:i/>
          <w:sz w:val="24"/>
        </w:rPr>
      </w:pPr>
      <w:r>
        <w:rPr>
          <w:sz w:val="24"/>
        </w:rPr>
        <w:t xml:space="preserve">Il existe deux types de débits, le </w:t>
      </w:r>
      <w:r>
        <w:rPr>
          <w:b/>
          <w:sz w:val="24"/>
        </w:rPr>
        <w:t xml:space="preserve">débit massique </w:t>
      </w:r>
      <w:r>
        <w:rPr>
          <w:b/>
          <w:i/>
          <w:sz w:val="24"/>
        </w:rPr>
        <w:t xml:space="preserve">Qm </w:t>
      </w:r>
      <w:r>
        <w:rPr>
          <w:sz w:val="24"/>
        </w:rPr>
        <w:t xml:space="preserve">(kg/s) et le </w:t>
      </w:r>
      <w:r>
        <w:rPr>
          <w:b/>
          <w:sz w:val="24"/>
        </w:rPr>
        <w:t xml:space="preserve">débit volumique </w:t>
      </w:r>
      <w:r>
        <w:rPr>
          <w:b/>
          <w:i/>
          <w:sz w:val="24"/>
        </w:rPr>
        <w:t>Qv</w:t>
      </w:r>
    </w:p>
    <w:p w:rsidR="00BE308F" w:rsidRDefault="00BE308F" w:rsidP="00BE308F">
      <w:pPr>
        <w:pStyle w:val="Corpsdetexte"/>
        <w:ind w:left="756"/>
      </w:pPr>
      <w:r>
        <w:rPr>
          <w:b/>
        </w:rPr>
        <w:t>(</w:t>
      </w:r>
      <w:r>
        <w:t>m</w:t>
      </w:r>
      <w:r>
        <w:rPr>
          <w:position w:val="7"/>
          <w:sz w:val="14"/>
        </w:rPr>
        <w:t>3</w:t>
      </w:r>
      <w:r>
        <w:t xml:space="preserve">/s). Ils sont reliés par </w:t>
      </w:r>
      <w:r>
        <w:rPr>
          <w:rFonts w:ascii="Calibri" w:hAnsi="Calibri"/>
          <w:vertAlign w:val="superscript"/>
        </w:rPr>
        <w:t>[5]</w:t>
      </w:r>
      <w:r>
        <w:rPr>
          <w:rFonts w:ascii="Calibri" w:hAnsi="Calibri"/>
        </w:rPr>
        <w:t xml:space="preserve"> </w:t>
      </w:r>
      <w:r>
        <w:t>:</w:t>
      </w:r>
    </w:p>
    <w:p w:rsidR="00BE308F" w:rsidRDefault="00BE308F" w:rsidP="00BE308F">
      <w:pPr>
        <w:pStyle w:val="Corpsdetexte"/>
        <w:spacing w:before="9"/>
        <w:rPr>
          <w:sz w:val="8"/>
        </w:rPr>
      </w:pPr>
    </w:p>
    <w:p w:rsidR="00BE308F" w:rsidRPr="000E1A72" w:rsidRDefault="008245A5" w:rsidP="00BE308F">
      <w:pPr>
        <w:spacing w:before="100"/>
        <w:ind w:left="798"/>
        <w:rPr>
          <w:sz w:val="25"/>
          <w:lang w:val="en-US"/>
        </w:rPr>
      </w:pPr>
      <w:r w:rsidRPr="008245A5">
        <w:rPr>
          <w:rFonts w:ascii="Palatino Linotype" w:hAnsi="Palatino Linotype"/>
        </w:rPr>
        <w:pict>
          <v:shape id="_x0000_s1733" type="#_x0000_t202" style="position:absolute;left:0;text-align:left;margin-left:204.25pt;margin-top:15.1pt;width:3.4pt;height:8.3pt;z-index:-15605248;mso-position-horizontal-relative:page" filled="f" stroked="f">
            <v:textbox style="mso-next-textbox:#_x0000_s1733" inset="0,0,0,0">
              <w:txbxContent>
                <w:p w:rsidR="000974C9" w:rsidRDefault="000974C9" w:rsidP="00BE308F">
                  <w:pPr>
                    <w:spacing w:line="165" w:lineRule="exact"/>
                    <w:rPr>
                      <w:i/>
                      <w:sz w:val="15"/>
                    </w:rPr>
                  </w:pPr>
                  <w:r>
                    <w:rPr>
                      <w:i/>
                      <w:w w:val="101"/>
                      <w:sz w:val="15"/>
                    </w:rPr>
                    <w:t>v</w:t>
                  </w:r>
                </w:p>
              </w:txbxContent>
            </v:textbox>
            <w10:wrap anchorx="page"/>
          </v:shape>
        </w:pict>
      </w:r>
      <w:r w:rsidRPr="008245A5">
        <w:rPr>
          <w:rFonts w:ascii="Palatino Linotype" w:hAnsi="Palatino Linotype"/>
        </w:rPr>
        <w:pict>
          <v:shape id="_x0000_s1734" type="#_x0000_t202" style="position:absolute;left:0;text-align:left;margin-left:81.95pt;margin-top:15.1pt;width:5.5pt;height:8.3pt;z-index:-15604224;mso-position-horizontal-relative:page" filled="f" stroked="f">
            <v:textbox style="mso-next-textbox:#_x0000_s1734" inset="0,0,0,0">
              <w:txbxContent>
                <w:p w:rsidR="000974C9" w:rsidRDefault="000974C9" w:rsidP="00BE308F">
                  <w:pPr>
                    <w:spacing w:line="165" w:lineRule="exact"/>
                    <w:rPr>
                      <w:i/>
                      <w:sz w:val="15"/>
                    </w:rPr>
                  </w:pPr>
                  <w:r>
                    <w:rPr>
                      <w:i/>
                      <w:w w:val="101"/>
                      <w:sz w:val="15"/>
                    </w:rPr>
                    <w:t>m</w:t>
                  </w:r>
                </w:p>
              </w:txbxContent>
            </v:textbox>
            <w10:wrap anchorx="page"/>
          </v:shape>
        </w:pict>
      </w:r>
      <w:r w:rsidR="00BE308F" w:rsidRPr="000E1A72">
        <w:rPr>
          <w:i/>
          <w:w w:val="105"/>
          <w:sz w:val="25"/>
          <w:lang w:val="en-US"/>
        </w:rPr>
        <w:t>Q</w:t>
      </w:r>
      <w:r w:rsidR="00BE308F" w:rsidRPr="000E1A72">
        <w:rPr>
          <w:i/>
          <w:spacing w:val="63"/>
          <w:w w:val="105"/>
          <w:sz w:val="25"/>
          <w:lang w:val="en-US"/>
        </w:rPr>
        <w:t xml:space="preserve"> </w:t>
      </w:r>
      <w:r w:rsidR="00BE308F" w:rsidRPr="000E1A72">
        <w:rPr>
          <w:spacing w:val="7"/>
          <w:w w:val="105"/>
          <w:sz w:val="25"/>
          <w:lang w:val="en-US"/>
        </w:rPr>
        <w:t>(</w:t>
      </w:r>
      <w:r w:rsidR="00BE308F" w:rsidRPr="000E1A72">
        <w:rPr>
          <w:i/>
          <w:spacing w:val="7"/>
          <w:w w:val="105"/>
          <w:sz w:val="25"/>
          <w:lang w:val="en-US"/>
        </w:rPr>
        <w:t xml:space="preserve">kg </w:t>
      </w:r>
      <w:r w:rsidR="00BE308F" w:rsidRPr="000E1A72">
        <w:rPr>
          <w:w w:val="105"/>
          <w:sz w:val="25"/>
          <w:lang w:val="en-US"/>
        </w:rPr>
        <w:t xml:space="preserve">/ </w:t>
      </w:r>
      <w:r w:rsidR="00BE308F" w:rsidRPr="000E1A72">
        <w:rPr>
          <w:i/>
          <w:spacing w:val="2"/>
          <w:w w:val="105"/>
          <w:sz w:val="25"/>
          <w:lang w:val="en-US"/>
        </w:rPr>
        <w:t>s</w:t>
      </w:r>
      <w:r w:rsidR="00BE308F" w:rsidRPr="000E1A72">
        <w:rPr>
          <w:spacing w:val="2"/>
          <w:w w:val="105"/>
          <w:sz w:val="25"/>
          <w:lang w:val="en-US"/>
        </w:rPr>
        <w:t xml:space="preserve">) </w:t>
      </w:r>
      <w:r w:rsidR="00BE308F">
        <w:rPr>
          <w:rFonts w:ascii="Symbol" w:hAnsi="Symbol"/>
          <w:w w:val="105"/>
          <w:sz w:val="25"/>
        </w:rPr>
        <w:t></w:t>
      </w:r>
      <w:r w:rsidR="00BE308F" w:rsidRPr="000E1A72">
        <w:rPr>
          <w:w w:val="105"/>
          <w:sz w:val="25"/>
          <w:lang w:val="en-US"/>
        </w:rPr>
        <w:t xml:space="preserve"> </w:t>
      </w:r>
      <w:r w:rsidR="00BE308F">
        <w:rPr>
          <w:rFonts w:ascii="Symbol" w:hAnsi="Symbol"/>
          <w:i/>
          <w:spacing w:val="10"/>
          <w:w w:val="105"/>
          <w:sz w:val="27"/>
        </w:rPr>
        <w:t></w:t>
      </w:r>
      <w:r w:rsidR="00BE308F" w:rsidRPr="000E1A72">
        <w:rPr>
          <w:spacing w:val="10"/>
          <w:w w:val="105"/>
          <w:sz w:val="25"/>
          <w:lang w:val="en-US"/>
        </w:rPr>
        <w:t>(</w:t>
      </w:r>
      <w:r w:rsidR="00BE308F" w:rsidRPr="000E1A72">
        <w:rPr>
          <w:i/>
          <w:spacing w:val="10"/>
          <w:w w:val="105"/>
          <w:sz w:val="25"/>
          <w:lang w:val="en-US"/>
        </w:rPr>
        <w:t xml:space="preserve">kg </w:t>
      </w:r>
      <w:r w:rsidR="00BE308F" w:rsidRPr="000E1A72">
        <w:rPr>
          <w:w w:val="105"/>
          <w:sz w:val="25"/>
          <w:lang w:val="en-US"/>
        </w:rPr>
        <w:t xml:space="preserve">/ </w:t>
      </w:r>
      <w:r w:rsidR="00BE308F" w:rsidRPr="000E1A72">
        <w:rPr>
          <w:i/>
          <w:w w:val="105"/>
          <w:sz w:val="25"/>
          <w:lang w:val="en-US"/>
        </w:rPr>
        <w:t>m</w:t>
      </w:r>
      <w:r w:rsidR="00BE308F" w:rsidRPr="000E1A72">
        <w:rPr>
          <w:w w:val="105"/>
          <w:sz w:val="25"/>
          <w:vertAlign w:val="superscript"/>
          <w:lang w:val="en-US"/>
        </w:rPr>
        <w:t>3</w:t>
      </w:r>
      <w:r w:rsidR="00BE308F" w:rsidRPr="000E1A72">
        <w:rPr>
          <w:w w:val="105"/>
          <w:sz w:val="25"/>
          <w:lang w:val="en-US"/>
        </w:rPr>
        <w:t xml:space="preserve"> ) </w:t>
      </w:r>
      <w:r w:rsidR="00BE308F" w:rsidRPr="000E1A72">
        <w:rPr>
          <w:i/>
          <w:w w:val="105"/>
          <w:sz w:val="25"/>
          <w:lang w:val="en-US"/>
        </w:rPr>
        <w:t xml:space="preserve">Q </w:t>
      </w:r>
      <w:r w:rsidR="00BE308F" w:rsidRPr="000E1A72">
        <w:rPr>
          <w:spacing w:val="2"/>
          <w:w w:val="105"/>
          <w:sz w:val="25"/>
          <w:lang w:val="en-US"/>
        </w:rPr>
        <w:t>(</w:t>
      </w:r>
      <w:r w:rsidR="00BE308F" w:rsidRPr="000E1A72">
        <w:rPr>
          <w:i/>
          <w:spacing w:val="2"/>
          <w:w w:val="105"/>
          <w:sz w:val="25"/>
          <w:lang w:val="en-US"/>
        </w:rPr>
        <w:t>m</w:t>
      </w:r>
      <w:r w:rsidR="00BE308F" w:rsidRPr="000E1A72">
        <w:rPr>
          <w:spacing w:val="2"/>
          <w:w w:val="105"/>
          <w:sz w:val="25"/>
          <w:vertAlign w:val="superscript"/>
          <w:lang w:val="en-US"/>
        </w:rPr>
        <w:t>3</w:t>
      </w:r>
      <w:r w:rsidR="00BE308F" w:rsidRPr="000E1A72">
        <w:rPr>
          <w:spacing w:val="2"/>
          <w:w w:val="105"/>
          <w:sz w:val="25"/>
          <w:lang w:val="en-US"/>
        </w:rPr>
        <w:t xml:space="preserve"> </w:t>
      </w:r>
      <w:r w:rsidR="00BE308F" w:rsidRPr="000E1A72">
        <w:rPr>
          <w:w w:val="105"/>
          <w:sz w:val="25"/>
          <w:lang w:val="en-US"/>
        </w:rPr>
        <w:t xml:space="preserve">/ </w:t>
      </w:r>
      <w:r w:rsidR="00BE308F" w:rsidRPr="000E1A72">
        <w:rPr>
          <w:i/>
          <w:spacing w:val="2"/>
          <w:w w:val="105"/>
          <w:sz w:val="25"/>
          <w:lang w:val="en-US"/>
        </w:rPr>
        <w:t>s</w:t>
      </w:r>
      <w:r w:rsidR="00BE308F" w:rsidRPr="000E1A72">
        <w:rPr>
          <w:spacing w:val="2"/>
          <w:w w:val="105"/>
          <w:sz w:val="25"/>
          <w:lang w:val="en-US"/>
        </w:rPr>
        <w:t>)</w:t>
      </w:r>
    </w:p>
    <w:p w:rsidR="00BE308F" w:rsidRPr="000E1A72" w:rsidRDefault="00BE308F" w:rsidP="00BE308F">
      <w:pPr>
        <w:pStyle w:val="Corpsdetexte"/>
        <w:spacing w:before="4"/>
        <w:rPr>
          <w:sz w:val="28"/>
          <w:lang w:val="en-US"/>
        </w:rPr>
      </w:pPr>
    </w:p>
    <w:p w:rsidR="00BE308F" w:rsidRDefault="00BE308F" w:rsidP="00BE308F">
      <w:pPr>
        <w:pStyle w:val="Heading7"/>
        <w:numPr>
          <w:ilvl w:val="2"/>
          <w:numId w:val="39"/>
        </w:numPr>
        <w:tabs>
          <w:tab w:val="left" w:pos="1637"/>
          <w:tab w:val="left" w:pos="1638"/>
        </w:tabs>
        <w:ind w:left="1637" w:hanging="882"/>
        <w:rPr>
          <w:u w:val="none"/>
        </w:rPr>
      </w:pPr>
      <w:r>
        <w:t>Régime laminaire et régime turbulent</w:t>
      </w:r>
      <w:r>
        <w:rPr>
          <w:spacing w:val="-1"/>
        </w:rPr>
        <w:t xml:space="preserve"> </w:t>
      </w:r>
      <w:r>
        <w:t>:</w:t>
      </w:r>
    </w:p>
    <w:p w:rsidR="00BE308F" w:rsidRDefault="00BE308F" w:rsidP="00BE308F">
      <w:pPr>
        <w:pStyle w:val="Corpsdetexte"/>
        <w:spacing w:before="8"/>
        <w:rPr>
          <w:b/>
          <w:sz w:val="16"/>
        </w:rPr>
      </w:pPr>
    </w:p>
    <w:p w:rsidR="00BE308F" w:rsidRDefault="00BE308F" w:rsidP="00BE308F">
      <w:pPr>
        <w:pStyle w:val="Corpsdetexte"/>
        <w:spacing w:before="24"/>
        <w:ind w:left="756" w:right="1276"/>
        <w:jc w:val="both"/>
      </w:pPr>
      <w:r>
        <w:rPr>
          <w:b/>
          <w:i/>
          <w:u w:val="single"/>
        </w:rPr>
        <w:t>La Viscosité</w:t>
      </w:r>
      <w:r>
        <w:rPr>
          <w:b/>
          <w:i/>
        </w:rPr>
        <w:t xml:space="preserve"> </w:t>
      </w:r>
      <w:r>
        <w:t>: C'est la résistance d'un fluide à son écoulement uniforme et sans turbulence. En fonction de la viscosité du fluide, la répartition de la vitesse du fluide n'est pas la même sur toute la surface.</w:t>
      </w:r>
    </w:p>
    <w:p w:rsidR="00BE308F" w:rsidRDefault="00BE308F" w:rsidP="00BE308F">
      <w:pPr>
        <w:pStyle w:val="Corpsdetexte"/>
        <w:spacing w:before="2"/>
        <w:rPr>
          <w:sz w:val="21"/>
        </w:rPr>
      </w:pPr>
      <w:r>
        <w:rPr>
          <w:noProof/>
          <w:lang w:eastAsia="fr-FR"/>
        </w:rPr>
        <w:drawing>
          <wp:anchor distT="0" distB="0" distL="0" distR="0" simplePos="0" relativeHeight="487710208" behindDoc="0" locked="0" layoutInCell="1" allowOverlap="1">
            <wp:simplePos x="0" y="0"/>
            <wp:positionH relativeFrom="page">
              <wp:posOffset>1329816</wp:posOffset>
            </wp:positionH>
            <wp:positionV relativeFrom="paragraph">
              <wp:posOffset>206280</wp:posOffset>
            </wp:positionV>
            <wp:extent cx="4827877" cy="1394460"/>
            <wp:effectExtent l="0" t="0" r="0" b="0"/>
            <wp:wrapTopAndBottom/>
            <wp:docPr id="2" name="image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9.jpeg"/>
                    <pic:cNvPicPr/>
                  </pic:nvPicPr>
                  <pic:blipFill>
                    <a:blip r:embed="rId22" cstate="print"/>
                    <a:stretch>
                      <a:fillRect/>
                    </a:stretch>
                  </pic:blipFill>
                  <pic:spPr>
                    <a:xfrm>
                      <a:off x="0" y="0"/>
                      <a:ext cx="4827877" cy="1394460"/>
                    </a:xfrm>
                    <a:prstGeom prst="rect">
                      <a:avLst/>
                    </a:prstGeom>
                  </pic:spPr>
                </pic:pic>
              </a:graphicData>
            </a:graphic>
          </wp:anchor>
        </w:drawing>
      </w:r>
    </w:p>
    <w:p w:rsidR="0060268A" w:rsidRDefault="0060268A">
      <w:pPr>
        <w:pStyle w:val="Corpsdetexte"/>
        <w:spacing w:before="7"/>
        <w:rPr>
          <w:sz w:val="19"/>
        </w:rPr>
      </w:pPr>
    </w:p>
    <w:p w:rsidR="0060268A" w:rsidRDefault="00393139">
      <w:pPr>
        <w:pStyle w:val="Corpsdetexte"/>
        <w:spacing w:before="89"/>
        <w:ind w:left="221"/>
      </w:pPr>
      <w:r>
        <w:t>.</w:t>
      </w:r>
    </w:p>
    <w:p w:rsidR="0060268A" w:rsidRDefault="0060268A">
      <w:pPr>
        <w:pStyle w:val="Corpsdetexte"/>
        <w:spacing w:before="2"/>
      </w:pPr>
    </w:p>
    <w:p w:rsidR="00BE308F" w:rsidRDefault="00BE308F" w:rsidP="00BE308F">
      <w:pPr>
        <w:pStyle w:val="Corpsdetexte"/>
        <w:spacing w:before="24"/>
        <w:ind w:left="756" w:right="1281"/>
        <w:jc w:val="both"/>
      </w:pPr>
      <w:r>
        <w:rPr>
          <w:b/>
          <w:i/>
          <w:u w:val="single"/>
        </w:rPr>
        <w:t>Le régime laminaire</w:t>
      </w:r>
      <w:r>
        <w:rPr>
          <w:b/>
          <w:i/>
        </w:rPr>
        <w:t xml:space="preserve"> </w:t>
      </w:r>
      <w:r>
        <w:t>d'un fluide s'effectue par glissement des couches de fluide les unes sur les autres sans échange de particules entre elles, par opposition au régime turbulent.</w:t>
      </w:r>
    </w:p>
    <w:p w:rsidR="00BE308F" w:rsidRDefault="00BE308F" w:rsidP="00BE308F">
      <w:pPr>
        <w:jc w:val="both"/>
        <w:sectPr w:rsidR="00BE308F">
          <w:pgSz w:w="11910" w:h="16840"/>
          <w:pgMar w:top="1100" w:right="140" w:bottom="1820" w:left="660" w:header="782" w:footer="1638" w:gutter="0"/>
          <w:cols w:space="720"/>
        </w:sectPr>
      </w:pPr>
    </w:p>
    <w:p w:rsidR="00BE308F" w:rsidRDefault="00BE308F" w:rsidP="00BE308F">
      <w:pPr>
        <w:pStyle w:val="Corpsdetexte"/>
        <w:spacing w:before="4"/>
        <w:rPr>
          <w:sz w:val="22"/>
        </w:rPr>
      </w:pPr>
    </w:p>
    <w:p w:rsidR="00BE308F" w:rsidRDefault="00BE308F" w:rsidP="00BE308F">
      <w:pPr>
        <w:pStyle w:val="Corpsdetexte"/>
        <w:ind w:left="2120"/>
        <w:rPr>
          <w:sz w:val="20"/>
        </w:rPr>
      </w:pPr>
      <w:r>
        <w:rPr>
          <w:noProof/>
          <w:sz w:val="20"/>
          <w:lang w:eastAsia="fr-FR"/>
        </w:rPr>
        <w:drawing>
          <wp:inline distT="0" distB="0" distL="0" distR="0">
            <wp:extent cx="3974401" cy="1143000"/>
            <wp:effectExtent l="0" t="0" r="0" b="0"/>
            <wp:docPr id="105"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90.jpeg"/>
                    <pic:cNvPicPr/>
                  </pic:nvPicPr>
                  <pic:blipFill>
                    <a:blip r:embed="rId23" cstate="print"/>
                    <a:stretch>
                      <a:fillRect/>
                    </a:stretch>
                  </pic:blipFill>
                  <pic:spPr>
                    <a:xfrm>
                      <a:off x="0" y="0"/>
                      <a:ext cx="3974401" cy="1143000"/>
                    </a:xfrm>
                    <a:prstGeom prst="rect">
                      <a:avLst/>
                    </a:prstGeom>
                  </pic:spPr>
                </pic:pic>
              </a:graphicData>
            </a:graphic>
          </wp:inline>
        </w:drawing>
      </w:r>
    </w:p>
    <w:p w:rsidR="00BE308F" w:rsidRDefault="00BE308F" w:rsidP="00BE308F">
      <w:pPr>
        <w:spacing w:before="73"/>
        <w:ind w:left="2816"/>
        <w:rPr>
          <w:sz w:val="24"/>
        </w:rPr>
      </w:pPr>
      <w:r>
        <w:rPr>
          <w:b/>
          <w:sz w:val="24"/>
        </w:rPr>
        <w:t xml:space="preserve">Fig III.2 </w:t>
      </w:r>
      <w:r>
        <w:rPr>
          <w:sz w:val="24"/>
        </w:rPr>
        <w:t>– Ecoulement laminaire ou turbulent.</w:t>
      </w:r>
    </w:p>
    <w:p w:rsidR="00BE308F" w:rsidRDefault="00BE308F" w:rsidP="00BE308F">
      <w:pPr>
        <w:pStyle w:val="Corpsdetexte"/>
        <w:spacing w:before="1"/>
      </w:pPr>
    </w:p>
    <w:p w:rsidR="00BE308F" w:rsidRDefault="00BE308F" w:rsidP="00BE308F">
      <w:pPr>
        <w:pStyle w:val="Corpsdetexte"/>
        <w:ind w:left="756" w:right="1258"/>
      </w:pPr>
      <w:r>
        <w:t>Dans le cas d'un écoulement incompressible et isotherme, le nombre de Reynolds suffit pour déterminer le type d'écoulement :</w:t>
      </w:r>
    </w:p>
    <w:p w:rsidR="00BE308F" w:rsidRDefault="00BE308F" w:rsidP="00BE308F">
      <w:pPr>
        <w:pStyle w:val="Corpsdetexte"/>
        <w:spacing w:before="7"/>
        <w:rPr>
          <w:sz w:val="9"/>
        </w:rPr>
      </w:pPr>
    </w:p>
    <w:p w:rsidR="00BE308F" w:rsidRDefault="00BE308F" w:rsidP="00BE308F">
      <w:pPr>
        <w:spacing w:before="149" w:after="3" w:line="96" w:lineRule="auto"/>
        <w:ind w:left="903"/>
        <w:rPr>
          <w:sz w:val="25"/>
        </w:rPr>
      </w:pPr>
      <w:r>
        <w:rPr>
          <w:i/>
          <w:position w:val="-15"/>
          <w:sz w:val="25"/>
        </w:rPr>
        <w:t xml:space="preserve">R </w:t>
      </w:r>
      <w:r>
        <w:rPr>
          <w:rFonts w:ascii="Symbol" w:hAnsi="Symbol"/>
          <w:position w:val="-15"/>
          <w:sz w:val="25"/>
        </w:rPr>
        <w:t></w:t>
      </w:r>
      <w:r>
        <w:rPr>
          <w:position w:val="-15"/>
          <w:sz w:val="25"/>
        </w:rPr>
        <w:t xml:space="preserve"> </w:t>
      </w:r>
      <w:r>
        <w:rPr>
          <w:i/>
          <w:sz w:val="25"/>
        </w:rPr>
        <w:t xml:space="preserve">V </w:t>
      </w:r>
      <w:r>
        <w:rPr>
          <w:sz w:val="25"/>
        </w:rPr>
        <w:t>(</w:t>
      </w:r>
      <w:r>
        <w:rPr>
          <w:i/>
          <w:sz w:val="25"/>
        </w:rPr>
        <w:t xml:space="preserve">m </w:t>
      </w:r>
      <w:r>
        <w:rPr>
          <w:sz w:val="25"/>
        </w:rPr>
        <w:t xml:space="preserve">/ </w:t>
      </w:r>
      <w:r>
        <w:rPr>
          <w:i/>
          <w:sz w:val="25"/>
        </w:rPr>
        <w:t>s</w:t>
      </w:r>
      <w:r>
        <w:rPr>
          <w:sz w:val="25"/>
        </w:rPr>
        <w:t xml:space="preserve">) </w:t>
      </w:r>
      <w:r>
        <w:rPr>
          <w:i/>
          <w:sz w:val="25"/>
        </w:rPr>
        <w:t>Q</w:t>
      </w:r>
      <w:r>
        <w:rPr>
          <w:sz w:val="25"/>
        </w:rPr>
        <w:t>(</w:t>
      </w:r>
      <w:r>
        <w:rPr>
          <w:i/>
          <w:sz w:val="25"/>
        </w:rPr>
        <w:t>m</w:t>
      </w:r>
      <w:r>
        <w:rPr>
          <w:sz w:val="25"/>
        </w:rPr>
        <w:t>)</w:t>
      </w:r>
    </w:p>
    <w:p w:rsidR="00BE308F" w:rsidRDefault="008245A5" w:rsidP="00BE308F">
      <w:pPr>
        <w:pStyle w:val="Corpsdetexte"/>
        <w:spacing w:line="20" w:lineRule="exact"/>
        <w:ind w:left="1413"/>
        <w:rPr>
          <w:sz w:val="2"/>
        </w:rPr>
      </w:pPr>
      <w:r>
        <w:rPr>
          <w:sz w:val="2"/>
        </w:rPr>
      </w:r>
      <w:r>
        <w:rPr>
          <w:sz w:val="2"/>
        </w:rPr>
        <w:pict>
          <v:group id="_x0000_s1735" style="width:74.8pt;height:.55pt;mso-position-horizontal-relative:char;mso-position-vertical-relative:line" coordsize="1496,11">
            <v:line id="_x0000_s1736" style="position:absolute" from="0,5" to="1496,5" strokeweight=".19292mm"/>
            <w10:wrap type="none"/>
            <w10:anchorlock/>
          </v:group>
        </w:pict>
      </w:r>
    </w:p>
    <w:p w:rsidR="00BE308F" w:rsidRDefault="00BE308F" w:rsidP="00BE308F">
      <w:pPr>
        <w:tabs>
          <w:tab w:val="left" w:pos="1697"/>
        </w:tabs>
        <w:spacing w:line="306" w:lineRule="exact"/>
        <w:ind w:left="1054"/>
        <w:rPr>
          <w:sz w:val="25"/>
        </w:rPr>
      </w:pPr>
      <w:r>
        <w:rPr>
          <w:i/>
          <w:sz w:val="27"/>
          <w:vertAlign w:val="superscript"/>
        </w:rPr>
        <w:t>e</w:t>
      </w:r>
      <w:r>
        <w:rPr>
          <w:i/>
          <w:sz w:val="27"/>
        </w:rPr>
        <w:tab/>
      </w:r>
      <w:r>
        <w:rPr>
          <w:rFonts w:ascii="Symbol" w:hAnsi="Symbol"/>
          <w:i/>
          <w:spacing w:val="10"/>
          <w:sz w:val="27"/>
        </w:rPr>
        <w:t></w:t>
      </w:r>
      <w:r>
        <w:rPr>
          <w:spacing w:val="10"/>
          <w:sz w:val="25"/>
        </w:rPr>
        <w:t>(</w:t>
      </w:r>
      <w:r>
        <w:rPr>
          <w:i/>
          <w:spacing w:val="10"/>
          <w:sz w:val="25"/>
        </w:rPr>
        <w:t>m</w:t>
      </w:r>
      <w:r>
        <w:rPr>
          <w:spacing w:val="10"/>
          <w:sz w:val="25"/>
          <w:vertAlign w:val="superscript"/>
        </w:rPr>
        <w:t>2</w:t>
      </w:r>
      <w:r>
        <w:rPr>
          <w:spacing w:val="10"/>
          <w:sz w:val="25"/>
        </w:rPr>
        <w:t xml:space="preserve"> </w:t>
      </w:r>
      <w:r>
        <w:rPr>
          <w:sz w:val="25"/>
        </w:rPr>
        <w:t>/</w:t>
      </w:r>
      <w:r>
        <w:rPr>
          <w:spacing w:val="-15"/>
          <w:sz w:val="25"/>
        </w:rPr>
        <w:t xml:space="preserve"> </w:t>
      </w:r>
      <w:r>
        <w:rPr>
          <w:i/>
          <w:spacing w:val="4"/>
          <w:sz w:val="25"/>
        </w:rPr>
        <w:t>s</w:t>
      </w:r>
      <w:r>
        <w:rPr>
          <w:spacing w:val="4"/>
          <w:sz w:val="25"/>
        </w:rPr>
        <w:t>)</w:t>
      </w:r>
    </w:p>
    <w:p w:rsidR="00BE308F" w:rsidRDefault="00BE308F" w:rsidP="00BE308F">
      <w:pPr>
        <w:spacing w:before="101"/>
        <w:ind w:left="756"/>
        <w:rPr>
          <w:i/>
          <w:sz w:val="24"/>
        </w:rPr>
      </w:pPr>
      <w:r>
        <w:rPr>
          <w:i/>
          <w:sz w:val="24"/>
        </w:rPr>
        <w:t xml:space="preserve">V </w:t>
      </w:r>
      <w:r>
        <w:rPr>
          <w:sz w:val="24"/>
        </w:rPr>
        <w:t xml:space="preserve">: vitesse du fluide en </w:t>
      </w:r>
      <w:r>
        <w:rPr>
          <w:i/>
          <w:sz w:val="24"/>
        </w:rPr>
        <w:t>m/s.</w:t>
      </w:r>
    </w:p>
    <w:p w:rsidR="00BE308F" w:rsidRDefault="00BE308F" w:rsidP="00BE308F">
      <w:pPr>
        <w:pStyle w:val="Corpsdetexte"/>
        <w:spacing w:before="1"/>
        <w:ind w:left="756"/>
        <w:rPr>
          <w:i/>
        </w:rPr>
      </w:pPr>
      <w:r>
        <w:rPr>
          <w:i/>
        </w:rPr>
        <w:t xml:space="preserve">L </w:t>
      </w:r>
      <w:r>
        <w:t xml:space="preserve">: longueur caractéristique de la canalisation en </w:t>
      </w:r>
      <w:r>
        <w:rPr>
          <w:i/>
        </w:rPr>
        <w:t>m.</w:t>
      </w:r>
    </w:p>
    <w:p w:rsidR="00BE308F" w:rsidRDefault="00BE308F" w:rsidP="00BE308F">
      <w:pPr>
        <w:pStyle w:val="Corpsdetexte"/>
        <w:ind w:left="756"/>
        <w:rPr>
          <w:i/>
        </w:rPr>
      </w:pPr>
      <w:r>
        <w:rPr>
          <w:i/>
        </w:rPr>
        <w:t xml:space="preserve">υ </w:t>
      </w:r>
      <w:r>
        <w:t xml:space="preserve">: la viscosité cinématique du fluide en </w:t>
      </w:r>
      <w:r>
        <w:rPr>
          <w:i/>
        </w:rPr>
        <w:t>m</w:t>
      </w:r>
      <w:r>
        <w:rPr>
          <w:i/>
          <w:position w:val="7"/>
          <w:sz w:val="14"/>
        </w:rPr>
        <w:t>2</w:t>
      </w:r>
      <w:r>
        <w:rPr>
          <w:i/>
        </w:rPr>
        <w:t>/s.</w:t>
      </w:r>
    </w:p>
    <w:p w:rsidR="00BE308F" w:rsidRDefault="00BE308F" w:rsidP="00BE308F">
      <w:pPr>
        <w:pStyle w:val="Corpsdetexte"/>
        <w:rPr>
          <w:i/>
        </w:rPr>
      </w:pPr>
    </w:p>
    <w:p w:rsidR="00BE308F" w:rsidRDefault="00BE308F" w:rsidP="00BE308F">
      <w:pPr>
        <w:pStyle w:val="Corpsdetexte"/>
        <w:ind w:left="756" w:right="1258"/>
      </w:pPr>
      <w:r>
        <w:t>La viscosité cinématique est égale à la viscosité dynamique divisée par la masse volumique.</w:t>
      </w:r>
    </w:p>
    <w:p w:rsidR="00BE308F" w:rsidRDefault="00BE308F" w:rsidP="00BE308F">
      <w:pPr>
        <w:spacing w:before="205" w:line="425" w:lineRule="exact"/>
        <w:ind w:left="867"/>
        <w:rPr>
          <w:rFonts w:ascii="Symbol" w:hAnsi="Symbol"/>
          <w:i/>
          <w:sz w:val="27"/>
        </w:rPr>
      </w:pPr>
      <w:r>
        <w:rPr>
          <w:rFonts w:ascii="Symbol" w:hAnsi="Symbol"/>
          <w:i/>
          <w:sz w:val="27"/>
        </w:rPr>
        <w:t></w:t>
      </w:r>
      <w:r>
        <w:rPr>
          <w:i/>
          <w:sz w:val="27"/>
        </w:rPr>
        <w:t xml:space="preserve"> </w:t>
      </w:r>
      <w:r>
        <w:rPr>
          <w:rFonts w:ascii="Symbol" w:hAnsi="Symbol"/>
          <w:sz w:val="25"/>
        </w:rPr>
        <w:t></w:t>
      </w:r>
      <w:r>
        <w:rPr>
          <w:sz w:val="25"/>
        </w:rPr>
        <w:t xml:space="preserve"> </w:t>
      </w:r>
      <w:r>
        <w:rPr>
          <w:rFonts w:ascii="Symbol" w:hAnsi="Symbol"/>
          <w:i/>
          <w:position w:val="16"/>
          <w:sz w:val="27"/>
          <w:u w:val="single"/>
        </w:rPr>
        <w:t></w:t>
      </w:r>
    </w:p>
    <w:p w:rsidR="00BE308F" w:rsidRDefault="00BE308F" w:rsidP="00BE308F">
      <w:pPr>
        <w:spacing w:line="265" w:lineRule="exact"/>
        <w:ind w:left="1327"/>
        <w:rPr>
          <w:rFonts w:ascii="Symbol" w:hAnsi="Symbol"/>
          <w:i/>
          <w:sz w:val="27"/>
        </w:rPr>
      </w:pPr>
      <w:r>
        <w:rPr>
          <w:rFonts w:ascii="Symbol" w:hAnsi="Symbol"/>
          <w:i/>
          <w:w w:val="94"/>
          <w:sz w:val="27"/>
        </w:rPr>
        <w:t></w:t>
      </w:r>
    </w:p>
    <w:p w:rsidR="00BE308F" w:rsidRDefault="00BE308F" w:rsidP="00BE308F">
      <w:pPr>
        <w:pStyle w:val="Corpsdetexte"/>
        <w:spacing w:before="75"/>
        <w:ind w:left="756"/>
      </w:pPr>
      <w:r>
        <w:rPr>
          <w:i/>
        </w:rPr>
        <w:t xml:space="preserve">µ </w:t>
      </w:r>
      <w:r>
        <w:t>: viscosité dynamique en kg/ms ou N/m</w:t>
      </w:r>
      <w:r>
        <w:rPr>
          <w:position w:val="7"/>
          <w:sz w:val="14"/>
        </w:rPr>
        <w:t>2</w:t>
      </w:r>
      <w:r>
        <w:t>s ou Pas.</w:t>
      </w:r>
    </w:p>
    <w:p w:rsidR="00BE308F" w:rsidRDefault="00BE308F" w:rsidP="00BE308F">
      <w:pPr>
        <w:pStyle w:val="Corpsdetexte"/>
        <w:ind w:left="756"/>
      </w:pPr>
      <w:r>
        <w:rPr>
          <w:i/>
        </w:rPr>
        <w:t xml:space="preserve">ρ </w:t>
      </w:r>
      <w:r>
        <w:t>: masse volumique en kg/s.</w:t>
      </w:r>
    </w:p>
    <w:p w:rsidR="00BE308F" w:rsidRDefault="00BE308F" w:rsidP="00BE308F">
      <w:pPr>
        <w:pStyle w:val="Corpsdetexte"/>
        <w:spacing w:before="12"/>
        <w:rPr>
          <w:sz w:val="23"/>
        </w:rPr>
      </w:pPr>
    </w:p>
    <w:p w:rsidR="00BE308F" w:rsidRDefault="00BE308F" w:rsidP="00BE308F">
      <w:pPr>
        <w:pStyle w:val="Corpsdetexte"/>
        <w:spacing w:line="242" w:lineRule="auto"/>
        <w:ind w:left="756" w:right="1258"/>
      </w:pPr>
      <w:r>
        <w:t xml:space="preserve">Un écoulement est </w:t>
      </w:r>
      <w:r>
        <w:rPr>
          <w:b/>
        </w:rPr>
        <w:t xml:space="preserve">turbulent </w:t>
      </w:r>
      <w:r>
        <w:t>pour Re &gt; 2 300. Dans le cas contraire, l'écoulement et laminaire.</w:t>
      </w:r>
    </w:p>
    <w:p w:rsidR="00BE308F" w:rsidRDefault="00BE308F" w:rsidP="00BE308F">
      <w:pPr>
        <w:pStyle w:val="Corpsdetexte"/>
        <w:spacing w:before="7"/>
        <w:rPr>
          <w:sz w:val="23"/>
        </w:rPr>
      </w:pPr>
    </w:p>
    <w:p w:rsidR="00BE308F" w:rsidRDefault="00BE308F" w:rsidP="00BE308F">
      <w:pPr>
        <w:pStyle w:val="Heading7"/>
        <w:numPr>
          <w:ilvl w:val="2"/>
          <w:numId w:val="39"/>
        </w:numPr>
        <w:tabs>
          <w:tab w:val="left" w:pos="1578"/>
        </w:tabs>
        <w:spacing w:before="0"/>
        <w:ind w:hanging="822"/>
        <w:rPr>
          <w:u w:val="none"/>
        </w:rPr>
      </w:pPr>
      <w:r>
        <w:t>La Vitesse</w:t>
      </w:r>
      <w:r>
        <w:rPr>
          <w:spacing w:val="-1"/>
        </w:rPr>
        <w:t xml:space="preserve"> </w:t>
      </w:r>
      <w:r>
        <w:t>:</w:t>
      </w:r>
    </w:p>
    <w:p w:rsidR="00BE308F" w:rsidRDefault="00BE308F" w:rsidP="00BE308F">
      <w:pPr>
        <w:pStyle w:val="Corpsdetexte"/>
        <w:spacing w:before="3"/>
        <w:ind w:left="756" w:right="1397"/>
      </w:pPr>
      <w:r>
        <w:t>Dans le cas d'un écoulement laminaire, on peut déterminer le débit d'un fluide à partir de sa vitesse :</w:t>
      </w:r>
    </w:p>
    <w:p w:rsidR="00BE308F" w:rsidRDefault="00BE308F" w:rsidP="00BE308F">
      <w:pPr>
        <w:pStyle w:val="Corpsdetexte"/>
        <w:spacing w:before="10"/>
        <w:rPr>
          <w:sz w:val="10"/>
        </w:rPr>
      </w:pPr>
    </w:p>
    <w:p w:rsidR="00BE308F" w:rsidRPr="000E1A72" w:rsidRDefault="00BE308F" w:rsidP="00BE308F">
      <w:pPr>
        <w:spacing w:before="103"/>
        <w:ind w:left="699"/>
        <w:rPr>
          <w:sz w:val="25"/>
          <w:lang w:val="en-US"/>
        </w:rPr>
      </w:pPr>
      <w:r w:rsidRPr="000E1A72">
        <w:rPr>
          <w:i/>
          <w:spacing w:val="5"/>
          <w:sz w:val="25"/>
          <w:lang w:val="en-US"/>
        </w:rPr>
        <w:t>Q</w:t>
      </w:r>
      <w:r w:rsidRPr="000E1A72">
        <w:rPr>
          <w:spacing w:val="5"/>
          <w:sz w:val="25"/>
          <w:lang w:val="en-US"/>
        </w:rPr>
        <w:t>(</w:t>
      </w:r>
      <w:r w:rsidRPr="000E1A72">
        <w:rPr>
          <w:i/>
          <w:spacing w:val="5"/>
          <w:sz w:val="25"/>
          <w:lang w:val="en-US"/>
        </w:rPr>
        <w:t>m</w:t>
      </w:r>
      <w:r w:rsidRPr="000E1A72">
        <w:rPr>
          <w:spacing w:val="5"/>
          <w:sz w:val="25"/>
          <w:vertAlign w:val="superscript"/>
          <w:lang w:val="en-US"/>
        </w:rPr>
        <w:t>3</w:t>
      </w:r>
      <w:r w:rsidRPr="000E1A72">
        <w:rPr>
          <w:spacing w:val="5"/>
          <w:sz w:val="25"/>
          <w:lang w:val="en-US"/>
        </w:rPr>
        <w:t xml:space="preserve"> </w:t>
      </w:r>
      <w:r w:rsidRPr="000E1A72">
        <w:rPr>
          <w:sz w:val="25"/>
          <w:lang w:val="en-US"/>
        </w:rPr>
        <w:t xml:space="preserve">/ </w:t>
      </w:r>
      <w:r w:rsidRPr="000E1A72">
        <w:rPr>
          <w:i/>
          <w:spacing w:val="4"/>
          <w:sz w:val="25"/>
          <w:lang w:val="en-US"/>
        </w:rPr>
        <w:t>s</w:t>
      </w:r>
      <w:r w:rsidRPr="000E1A72">
        <w:rPr>
          <w:spacing w:val="4"/>
          <w:sz w:val="25"/>
          <w:lang w:val="en-US"/>
        </w:rPr>
        <w:t xml:space="preserve">) </w:t>
      </w:r>
      <w:r>
        <w:rPr>
          <w:rFonts w:ascii="Symbol" w:hAnsi="Symbol"/>
          <w:sz w:val="25"/>
        </w:rPr>
        <w:t></w:t>
      </w:r>
      <w:r w:rsidRPr="000E1A72">
        <w:rPr>
          <w:sz w:val="25"/>
          <w:lang w:val="en-US"/>
        </w:rPr>
        <w:t xml:space="preserve"> </w:t>
      </w:r>
      <w:r w:rsidRPr="000E1A72">
        <w:rPr>
          <w:i/>
          <w:sz w:val="25"/>
          <w:lang w:val="en-US"/>
        </w:rPr>
        <w:t xml:space="preserve">V </w:t>
      </w:r>
      <w:r w:rsidRPr="000E1A72">
        <w:rPr>
          <w:spacing w:val="3"/>
          <w:sz w:val="25"/>
          <w:lang w:val="en-US"/>
        </w:rPr>
        <w:t>(</w:t>
      </w:r>
      <w:r w:rsidRPr="000E1A72">
        <w:rPr>
          <w:i/>
          <w:spacing w:val="3"/>
          <w:sz w:val="25"/>
          <w:lang w:val="en-US"/>
        </w:rPr>
        <w:t xml:space="preserve">m </w:t>
      </w:r>
      <w:r w:rsidRPr="000E1A72">
        <w:rPr>
          <w:sz w:val="25"/>
          <w:lang w:val="en-US"/>
        </w:rPr>
        <w:t xml:space="preserve">/ </w:t>
      </w:r>
      <w:r w:rsidRPr="000E1A72">
        <w:rPr>
          <w:i/>
          <w:spacing w:val="4"/>
          <w:sz w:val="25"/>
          <w:lang w:val="en-US"/>
        </w:rPr>
        <w:t>s</w:t>
      </w:r>
      <w:r w:rsidRPr="000E1A72">
        <w:rPr>
          <w:spacing w:val="4"/>
          <w:sz w:val="25"/>
          <w:lang w:val="en-US"/>
        </w:rPr>
        <w:t>)</w:t>
      </w:r>
      <w:r w:rsidRPr="000E1A72">
        <w:rPr>
          <w:spacing w:val="55"/>
          <w:sz w:val="25"/>
          <w:lang w:val="en-US"/>
        </w:rPr>
        <w:t xml:space="preserve"> </w:t>
      </w:r>
      <w:r w:rsidRPr="000E1A72">
        <w:rPr>
          <w:i/>
          <w:sz w:val="25"/>
          <w:lang w:val="en-US"/>
        </w:rPr>
        <w:t xml:space="preserve">S </w:t>
      </w:r>
      <w:r w:rsidRPr="000E1A72">
        <w:rPr>
          <w:spacing w:val="6"/>
          <w:sz w:val="25"/>
          <w:lang w:val="en-US"/>
        </w:rPr>
        <w:t>(</w:t>
      </w:r>
      <w:r w:rsidRPr="000E1A72">
        <w:rPr>
          <w:i/>
          <w:spacing w:val="6"/>
          <w:sz w:val="25"/>
          <w:lang w:val="en-US"/>
        </w:rPr>
        <w:t>m</w:t>
      </w:r>
      <w:r w:rsidRPr="000E1A72">
        <w:rPr>
          <w:spacing w:val="6"/>
          <w:sz w:val="25"/>
          <w:vertAlign w:val="superscript"/>
          <w:lang w:val="en-US"/>
        </w:rPr>
        <w:t>2</w:t>
      </w:r>
      <w:r w:rsidRPr="000E1A72">
        <w:rPr>
          <w:spacing w:val="6"/>
          <w:sz w:val="25"/>
          <w:lang w:val="en-US"/>
        </w:rPr>
        <w:t xml:space="preserve"> </w:t>
      </w:r>
      <w:r w:rsidRPr="000E1A72">
        <w:rPr>
          <w:sz w:val="25"/>
          <w:lang w:val="en-US"/>
        </w:rPr>
        <w:t>)</w:t>
      </w:r>
    </w:p>
    <w:p w:rsidR="00BE308F" w:rsidRPr="000E1A72" w:rsidRDefault="00BE308F" w:rsidP="00BE308F">
      <w:pPr>
        <w:pStyle w:val="Corpsdetexte"/>
        <w:rPr>
          <w:sz w:val="20"/>
          <w:lang w:val="en-US"/>
        </w:rPr>
      </w:pPr>
    </w:p>
    <w:p w:rsidR="00BE308F" w:rsidRPr="000E1A72" w:rsidRDefault="00BE308F" w:rsidP="00BE308F">
      <w:pPr>
        <w:pStyle w:val="Corpsdetexte"/>
        <w:spacing w:before="186"/>
        <w:ind w:left="756"/>
        <w:rPr>
          <w:lang w:val="en-US"/>
        </w:rPr>
      </w:pPr>
      <w:r w:rsidRPr="000E1A72">
        <w:rPr>
          <w:lang w:val="en-US"/>
        </w:rPr>
        <w:t>Avec :</w:t>
      </w:r>
    </w:p>
    <w:p w:rsidR="00BE308F" w:rsidRDefault="00BE308F" w:rsidP="00BE308F">
      <w:pPr>
        <w:pStyle w:val="Corpsdetexte"/>
        <w:ind w:left="756"/>
      </w:pPr>
      <w:r>
        <w:rPr>
          <w:i/>
        </w:rPr>
        <w:t xml:space="preserve">Q </w:t>
      </w:r>
      <w:r>
        <w:t xml:space="preserve">: le débit du fluide, </w:t>
      </w:r>
      <w:r>
        <w:rPr>
          <w:i/>
        </w:rPr>
        <w:t xml:space="preserve">V : </w:t>
      </w:r>
      <w:r>
        <w:t xml:space="preserve">la vitesse du fluide et </w:t>
      </w:r>
      <w:r>
        <w:rPr>
          <w:i/>
        </w:rPr>
        <w:t xml:space="preserve">S : </w:t>
      </w:r>
      <w:r>
        <w:t>la section de la canalisation.</w:t>
      </w:r>
    </w:p>
    <w:p w:rsidR="00BE308F" w:rsidRDefault="00BE308F" w:rsidP="00BE308F">
      <w:pPr>
        <w:pStyle w:val="Corpsdetexte"/>
        <w:spacing w:before="1"/>
      </w:pPr>
    </w:p>
    <w:p w:rsidR="00BE308F" w:rsidRDefault="00BE308F" w:rsidP="00BE308F">
      <w:pPr>
        <w:pStyle w:val="Heading7"/>
        <w:numPr>
          <w:ilvl w:val="1"/>
          <w:numId w:val="39"/>
        </w:numPr>
        <w:tabs>
          <w:tab w:val="left" w:pos="1457"/>
          <w:tab w:val="left" w:pos="1458"/>
        </w:tabs>
        <w:spacing w:before="0"/>
        <w:ind w:left="1457" w:hanging="702"/>
        <w:rPr>
          <w:u w:val="none"/>
        </w:rPr>
      </w:pPr>
      <w:r>
        <w:t>Débitmètres Volumiques</w:t>
      </w:r>
      <w:r>
        <w:rPr>
          <w:spacing w:val="-2"/>
        </w:rPr>
        <w:t xml:space="preserve"> </w:t>
      </w:r>
      <w:r>
        <w:t>:</w:t>
      </w:r>
    </w:p>
    <w:p w:rsidR="00BE308F" w:rsidRDefault="00BE308F" w:rsidP="00BE308F">
      <w:pPr>
        <w:pStyle w:val="Corpsdetexte"/>
        <w:spacing w:before="163" w:line="276" w:lineRule="auto"/>
        <w:ind w:left="756" w:right="1258"/>
      </w:pPr>
      <w:r>
        <w:t>Pour un écoulement laminaire (figure III.2), la connaissance de la vitesse du fluide et de la section de la canalisation suffit pour déterminer le débit du fluide (figure III.3).</w:t>
      </w:r>
    </w:p>
    <w:p w:rsidR="00BE308F" w:rsidRDefault="00BE308F" w:rsidP="00BE308F">
      <w:pPr>
        <w:spacing w:line="276" w:lineRule="auto"/>
        <w:sectPr w:rsidR="00BE308F">
          <w:pgSz w:w="11910" w:h="16840"/>
          <w:pgMar w:top="1100" w:right="140" w:bottom="1820" w:left="660" w:header="782" w:footer="1638" w:gutter="0"/>
          <w:cols w:space="720"/>
        </w:sectPr>
      </w:pPr>
    </w:p>
    <w:p w:rsidR="00BE308F" w:rsidRDefault="00BE308F" w:rsidP="00BE308F">
      <w:pPr>
        <w:pStyle w:val="Corpsdetexte"/>
        <w:spacing w:before="8"/>
        <w:rPr>
          <w:sz w:val="20"/>
        </w:rPr>
      </w:pPr>
    </w:p>
    <w:p w:rsidR="00BE308F" w:rsidRDefault="00BE308F" w:rsidP="00BE308F">
      <w:pPr>
        <w:pStyle w:val="Corpsdetexte"/>
        <w:spacing w:before="24" w:line="278" w:lineRule="auto"/>
        <w:ind w:left="756" w:right="1258"/>
      </w:pPr>
      <w:r>
        <w:t>Lors de la mise en place de ces capteurs, on s'attachera à les placer dans des parties droites de la canalisation et à une distance respectable (en général plusieurs fois le</w:t>
      </w:r>
    </w:p>
    <w:p w:rsidR="00BE308F" w:rsidRDefault="00BE308F" w:rsidP="00BE308F">
      <w:pPr>
        <w:pStyle w:val="Corpsdetexte"/>
        <w:spacing w:before="116" w:line="276" w:lineRule="auto"/>
        <w:ind w:left="756" w:right="1258"/>
      </w:pPr>
      <w:r>
        <w:t>diamètre de la canalisation) de dispositif générant des pertes de charges importantes (coude, restriction, vannes, etc...).</w:t>
      </w:r>
    </w:p>
    <w:p w:rsidR="00BE308F" w:rsidRDefault="00BE308F" w:rsidP="00BE308F">
      <w:pPr>
        <w:pStyle w:val="Heading7"/>
        <w:numPr>
          <w:ilvl w:val="2"/>
          <w:numId w:val="39"/>
        </w:numPr>
        <w:tabs>
          <w:tab w:val="left" w:pos="1578"/>
        </w:tabs>
        <w:spacing w:before="117"/>
        <w:ind w:hanging="822"/>
        <w:rPr>
          <w:u w:val="none"/>
        </w:rPr>
      </w:pPr>
      <w:r>
        <w:t>Débitmètre à Tube de Pitot :</w:t>
      </w:r>
    </w:p>
    <w:p w:rsidR="00BE308F" w:rsidRDefault="00BE308F" w:rsidP="00BE308F">
      <w:pPr>
        <w:pStyle w:val="Corpsdetexte"/>
        <w:spacing w:before="13"/>
        <w:rPr>
          <w:b/>
          <w:sz w:val="21"/>
        </w:rPr>
      </w:pPr>
      <w:r>
        <w:rPr>
          <w:noProof/>
          <w:lang w:eastAsia="fr-FR"/>
        </w:rPr>
        <w:drawing>
          <wp:anchor distT="0" distB="0" distL="0" distR="0" simplePos="0" relativeHeight="487714304" behindDoc="0" locked="0" layoutInCell="1" allowOverlap="1">
            <wp:simplePos x="0" y="0"/>
            <wp:positionH relativeFrom="page">
              <wp:posOffset>1009939</wp:posOffset>
            </wp:positionH>
            <wp:positionV relativeFrom="paragraph">
              <wp:posOffset>213007</wp:posOffset>
            </wp:positionV>
            <wp:extent cx="6062068" cy="1008221"/>
            <wp:effectExtent l="0" t="0" r="0" b="0"/>
            <wp:wrapTopAndBottom/>
            <wp:docPr id="107" name="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91.jpeg"/>
                    <pic:cNvPicPr/>
                  </pic:nvPicPr>
                  <pic:blipFill>
                    <a:blip r:embed="rId24" cstate="print"/>
                    <a:stretch>
                      <a:fillRect/>
                    </a:stretch>
                  </pic:blipFill>
                  <pic:spPr>
                    <a:xfrm>
                      <a:off x="0" y="0"/>
                      <a:ext cx="6062068" cy="1008221"/>
                    </a:xfrm>
                    <a:prstGeom prst="rect">
                      <a:avLst/>
                    </a:prstGeom>
                  </pic:spPr>
                </pic:pic>
              </a:graphicData>
            </a:graphic>
          </wp:anchor>
        </w:drawing>
      </w:r>
    </w:p>
    <w:p w:rsidR="00BE308F" w:rsidRDefault="00BE308F" w:rsidP="00BE308F">
      <w:pPr>
        <w:pStyle w:val="Corpsdetexte"/>
        <w:spacing w:before="2"/>
        <w:rPr>
          <w:b/>
        </w:rPr>
      </w:pPr>
    </w:p>
    <w:p w:rsidR="00BE308F" w:rsidRDefault="00BE308F" w:rsidP="00BE308F">
      <w:pPr>
        <w:ind w:left="1540" w:right="2179"/>
        <w:jc w:val="center"/>
        <w:rPr>
          <w:rFonts w:ascii="Calibri" w:hAnsi="Calibri"/>
          <w:sz w:val="24"/>
        </w:rPr>
      </w:pPr>
      <w:r>
        <w:rPr>
          <w:b/>
          <w:sz w:val="24"/>
        </w:rPr>
        <w:t xml:space="preserve">Fig III.3 </w:t>
      </w:r>
      <w:r>
        <w:rPr>
          <w:sz w:val="24"/>
        </w:rPr>
        <w:t xml:space="preserve">– Tube de Pitot </w:t>
      </w:r>
      <w:r>
        <w:rPr>
          <w:rFonts w:ascii="Calibri" w:hAnsi="Calibri"/>
          <w:sz w:val="24"/>
          <w:vertAlign w:val="superscript"/>
        </w:rPr>
        <w:t>[5]</w:t>
      </w:r>
    </w:p>
    <w:p w:rsidR="00BE308F" w:rsidRDefault="00BE308F" w:rsidP="00BE308F">
      <w:pPr>
        <w:pStyle w:val="Corpsdetexte"/>
        <w:spacing w:before="161"/>
        <w:ind w:left="756" w:right="1258"/>
      </w:pPr>
      <w:r>
        <w:t>Dans un tube de Pitot (figure III.3), la mesure des pressions statique et totale permet de connaître la vitesse du fluide.</w:t>
      </w:r>
    </w:p>
    <w:p w:rsidR="00BE308F" w:rsidRDefault="00BE308F" w:rsidP="00BE308F">
      <w:pPr>
        <w:pStyle w:val="Corpsdetexte"/>
        <w:rPr>
          <w:sz w:val="35"/>
        </w:rPr>
      </w:pPr>
    </w:p>
    <w:p w:rsidR="00BE308F" w:rsidRDefault="008245A5" w:rsidP="00BE308F">
      <w:pPr>
        <w:ind w:left="795"/>
        <w:rPr>
          <w:rFonts w:ascii="Symbol" w:hAnsi="Symbol"/>
          <w:sz w:val="25"/>
        </w:rPr>
      </w:pPr>
      <w:r w:rsidRPr="008245A5">
        <w:rPr>
          <w:rFonts w:ascii="Palatino Linotype" w:hAnsi="Palatino Linotype"/>
        </w:rPr>
        <w:pict>
          <v:group id="_x0000_s1737" style="position:absolute;left:0;text-align:left;margin-left:127.45pt;margin-top:-8.35pt;width:162.65pt;height:34.75pt;z-index:487716352;mso-position-horizontal-relative:page" coordorigin="2549,-167" coordsize="3253,695">
            <v:shape id="_x0000_s1738" style="position:absolute;left:2554;top:186;width:3227;height:95" coordorigin="2555,187" coordsize="3227,95" o:spt="100" adj="0,,0" path="m2722,187r3059,m2555,281r32,-18e" filled="f" strokeweight=".18278mm">
              <v:stroke joinstyle="round"/>
              <v:formulas/>
              <v:path arrowok="t" o:connecttype="segments"/>
            </v:shape>
            <v:line id="_x0000_s1739" style="position:absolute" from="2587,268" to="2634,517" strokeweight=".37633mm"/>
            <v:shape id="_x0000_s1740" style="position:absolute;left:2639;top:-154;width:3163;height:672" coordorigin="2639,-154" coordsize="3163,672" o:spt="100" adj="0,,0" path="m2639,517r63,-671m2702,-154r3100,e" filled="f" strokeweight=".18278mm">
              <v:stroke joinstyle="round"/>
              <v:formulas/>
              <v:path arrowok="t" o:connecttype="segments"/>
            </v:shape>
            <v:shape id="_x0000_s1741" type="#_x0000_t202" style="position:absolute;left:2549;top:-167;width:3253;height:695" filled="f" stroked="f">
              <v:textbox inset="0,0,0,0">
                <w:txbxContent>
                  <w:p w:rsidR="000974C9" w:rsidRDefault="000974C9" w:rsidP="00BE308F">
                    <w:pPr>
                      <w:spacing w:before="7"/>
                      <w:ind w:left="167" w:right="10"/>
                      <w:jc w:val="center"/>
                      <w:rPr>
                        <w:sz w:val="25"/>
                      </w:rPr>
                    </w:pPr>
                    <w:r>
                      <w:rPr>
                        <w:spacing w:val="2"/>
                        <w:w w:val="105"/>
                        <w:sz w:val="25"/>
                      </w:rPr>
                      <w:t>2(</w:t>
                    </w:r>
                    <w:r>
                      <w:rPr>
                        <w:i/>
                        <w:spacing w:val="2"/>
                        <w:w w:val="105"/>
                        <w:sz w:val="25"/>
                      </w:rPr>
                      <w:t>Ptotal</w:t>
                    </w:r>
                    <w:r>
                      <w:rPr>
                        <w:spacing w:val="2"/>
                        <w:w w:val="105"/>
                        <w:sz w:val="25"/>
                      </w:rPr>
                      <w:t>(</w:t>
                    </w:r>
                    <w:r>
                      <w:rPr>
                        <w:i/>
                        <w:spacing w:val="2"/>
                        <w:w w:val="105"/>
                        <w:sz w:val="25"/>
                      </w:rPr>
                      <w:t>Pa</w:t>
                    </w:r>
                    <w:r>
                      <w:rPr>
                        <w:spacing w:val="2"/>
                        <w:w w:val="105"/>
                        <w:sz w:val="25"/>
                      </w:rPr>
                      <w:t xml:space="preserve">) </w:t>
                    </w:r>
                    <w:r>
                      <w:rPr>
                        <w:rFonts w:ascii="Symbol" w:hAnsi="Symbol"/>
                        <w:w w:val="105"/>
                        <w:sz w:val="25"/>
                      </w:rPr>
                      <w:t></w:t>
                    </w:r>
                    <w:r>
                      <w:rPr>
                        <w:spacing w:val="-51"/>
                        <w:w w:val="105"/>
                        <w:sz w:val="25"/>
                      </w:rPr>
                      <w:t xml:space="preserve"> </w:t>
                    </w:r>
                    <w:r>
                      <w:rPr>
                        <w:i/>
                        <w:w w:val="105"/>
                        <w:sz w:val="25"/>
                      </w:rPr>
                      <w:t>Pstatique</w:t>
                    </w:r>
                    <w:r>
                      <w:rPr>
                        <w:w w:val="105"/>
                        <w:sz w:val="25"/>
                      </w:rPr>
                      <w:t>(</w:t>
                    </w:r>
                    <w:r>
                      <w:rPr>
                        <w:i/>
                        <w:w w:val="105"/>
                        <w:sz w:val="25"/>
                      </w:rPr>
                      <w:t>Pa</w:t>
                    </w:r>
                    <w:r>
                      <w:rPr>
                        <w:w w:val="105"/>
                        <w:sz w:val="25"/>
                      </w:rPr>
                      <w:t>)</w:t>
                    </w:r>
                  </w:p>
                  <w:p w:rsidR="000974C9" w:rsidRDefault="000974C9" w:rsidP="00BE308F">
                    <w:pPr>
                      <w:spacing w:before="32"/>
                      <w:ind w:left="167" w:right="2"/>
                      <w:jc w:val="center"/>
                      <w:rPr>
                        <w:sz w:val="25"/>
                      </w:rPr>
                    </w:pPr>
                    <w:r>
                      <w:rPr>
                        <w:rFonts w:ascii="Symbol" w:hAnsi="Symbol"/>
                        <w:i/>
                        <w:sz w:val="27"/>
                      </w:rPr>
                      <w:t></w:t>
                    </w:r>
                    <w:r>
                      <w:rPr>
                        <w:sz w:val="25"/>
                      </w:rPr>
                      <w:t>(</w:t>
                    </w:r>
                    <w:r>
                      <w:rPr>
                        <w:i/>
                        <w:sz w:val="25"/>
                      </w:rPr>
                      <w:t xml:space="preserve">kg </w:t>
                    </w:r>
                    <w:r>
                      <w:rPr>
                        <w:sz w:val="25"/>
                      </w:rPr>
                      <w:t xml:space="preserve">/ </w:t>
                    </w:r>
                    <w:r>
                      <w:rPr>
                        <w:i/>
                        <w:sz w:val="25"/>
                      </w:rPr>
                      <w:t>m</w:t>
                    </w:r>
                    <w:r>
                      <w:rPr>
                        <w:sz w:val="25"/>
                        <w:vertAlign w:val="superscript"/>
                      </w:rPr>
                      <w:t>3</w:t>
                    </w:r>
                    <w:r>
                      <w:rPr>
                        <w:sz w:val="25"/>
                      </w:rPr>
                      <w:t xml:space="preserve"> )</w:t>
                    </w:r>
                  </w:p>
                </w:txbxContent>
              </v:textbox>
            </v:shape>
            <w10:wrap anchorx="page"/>
          </v:group>
        </w:pict>
      </w:r>
      <w:r w:rsidR="00BE308F">
        <w:rPr>
          <w:i/>
          <w:w w:val="105"/>
          <w:sz w:val="25"/>
        </w:rPr>
        <w:t xml:space="preserve">V </w:t>
      </w:r>
      <w:r w:rsidR="00BE308F">
        <w:rPr>
          <w:w w:val="105"/>
          <w:sz w:val="25"/>
        </w:rPr>
        <w:t>(</w:t>
      </w:r>
      <w:r w:rsidR="00BE308F">
        <w:rPr>
          <w:i/>
          <w:w w:val="105"/>
          <w:sz w:val="25"/>
        </w:rPr>
        <w:t xml:space="preserve">m </w:t>
      </w:r>
      <w:r w:rsidR="00BE308F">
        <w:rPr>
          <w:w w:val="105"/>
          <w:sz w:val="25"/>
        </w:rPr>
        <w:t xml:space="preserve">/ </w:t>
      </w:r>
      <w:r w:rsidR="00BE308F">
        <w:rPr>
          <w:i/>
          <w:w w:val="105"/>
          <w:sz w:val="25"/>
        </w:rPr>
        <w:t>s</w:t>
      </w:r>
      <w:r w:rsidR="00BE308F">
        <w:rPr>
          <w:w w:val="105"/>
          <w:sz w:val="25"/>
        </w:rPr>
        <w:t xml:space="preserve">) </w:t>
      </w:r>
      <w:r w:rsidR="00BE308F">
        <w:rPr>
          <w:rFonts w:ascii="Symbol" w:hAnsi="Symbol"/>
          <w:w w:val="105"/>
          <w:sz w:val="25"/>
        </w:rPr>
        <w:t></w:t>
      </w:r>
    </w:p>
    <w:p w:rsidR="00BE308F" w:rsidRDefault="00BE308F" w:rsidP="00BE308F">
      <w:pPr>
        <w:pStyle w:val="Corpsdetexte"/>
        <w:rPr>
          <w:rFonts w:ascii="Symbol" w:hAnsi="Symbol"/>
          <w:sz w:val="20"/>
        </w:rPr>
      </w:pPr>
    </w:p>
    <w:p w:rsidR="00BE308F" w:rsidRDefault="00BE308F" w:rsidP="00BE308F">
      <w:pPr>
        <w:pStyle w:val="Corpsdetexte"/>
        <w:spacing w:before="4"/>
        <w:rPr>
          <w:rFonts w:ascii="Symbol" w:hAnsi="Symbol"/>
          <w:sz w:val="20"/>
        </w:rPr>
      </w:pPr>
    </w:p>
    <w:p w:rsidR="00BE308F" w:rsidRDefault="00BE308F" w:rsidP="00BE308F">
      <w:pPr>
        <w:pStyle w:val="Heading7"/>
        <w:numPr>
          <w:ilvl w:val="2"/>
          <w:numId w:val="39"/>
        </w:numPr>
        <w:tabs>
          <w:tab w:val="left" w:pos="1637"/>
          <w:tab w:val="left" w:pos="1638"/>
        </w:tabs>
        <w:ind w:left="1637" w:hanging="882"/>
        <w:rPr>
          <w:u w:val="none"/>
        </w:rPr>
      </w:pPr>
      <w:r>
        <w:t>Débitmètres à Organe Déprimogène</w:t>
      </w:r>
      <w:r>
        <w:rPr>
          <w:spacing w:val="1"/>
        </w:rPr>
        <w:t xml:space="preserve"> </w:t>
      </w:r>
      <w:r>
        <w:t>:</w:t>
      </w:r>
    </w:p>
    <w:p w:rsidR="00BE308F" w:rsidRDefault="00BE308F" w:rsidP="00BE308F">
      <w:pPr>
        <w:pStyle w:val="Corpsdetexte"/>
        <w:spacing w:before="164" w:line="276" w:lineRule="auto"/>
        <w:ind w:left="756" w:right="1258"/>
      </w:pPr>
      <w:r>
        <w:t>Un resserrement de la conduite ou un changement de direction créent entre amont et aval une différence de pression ΔP liée au débit par une relation de la forme :</w:t>
      </w:r>
    </w:p>
    <w:p w:rsidR="00BE308F" w:rsidRDefault="00BE308F" w:rsidP="00BE308F">
      <w:pPr>
        <w:pStyle w:val="Corpsdetexte"/>
        <w:spacing w:before="11"/>
        <w:rPr>
          <w:sz w:val="35"/>
        </w:rPr>
      </w:pPr>
    </w:p>
    <w:p w:rsidR="00BE308F" w:rsidRDefault="008245A5" w:rsidP="00BE308F">
      <w:pPr>
        <w:ind w:left="736"/>
        <w:rPr>
          <w:sz w:val="25"/>
        </w:rPr>
      </w:pPr>
      <w:r w:rsidRPr="008245A5">
        <w:rPr>
          <w:rFonts w:ascii="Palatino Linotype" w:hAnsi="Palatino Linotype"/>
        </w:rPr>
        <w:pict>
          <v:group id="_x0000_s1742" style="position:absolute;left:0;text-align:left;margin-left:165.25pt;margin-top:-8.35pt;width:64.05pt;height:34.75pt;z-index:487717376;mso-position-horizontal-relative:page" coordorigin="3305,-167" coordsize="1281,695">
            <v:shape id="_x0000_s1743" style="position:absolute;left:3310;top:186;width:1254;height:95" coordorigin="3310,187" coordsize="1254,95" o:spt="100" adj="0,,0" path="m3478,187r1086,m3310,281r33,-18e" filled="f" strokeweight=".1915mm">
              <v:stroke joinstyle="round"/>
              <v:formulas/>
              <v:path arrowok="t" o:connecttype="segments"/>
            </v:shape>
            <v:line id="_x0000_s1744" style="position:absolute" from="3343,268" to="3390,517" strokeweight=".37483mm"/>
            <v:shape id="_x0000_s1745" style="position:absolute;left:3395;top:-154;width:1190;height:672" coordorigin="3395,-154" coordsize="1190,672" o:spt="100" adj="0,,0" path="m3395,517r63,-671m3458,-154r1127,e" filled="f" strokeweight=".1915mm">
              <v:stroke joinstyle="round"/>
              <v:formulas/>
              <v:path arrowok="t" o:connecttype="segments"/>
            </v:shape>
            <v:shape id="_x0000_s1746" type="#_x0000_t202" style="position:absolute;left:3304;top:-167;width:1281;height:695" filled="f" stroked="f">
              <v:textbox inset="0,0,0,0">
                <w:txbxContent>
                  <w:p w:rsidR="000974C9" w:rsidRDefault="000974C9" w:rsidP="00BE308F">
                    <w:pPr>
                      <w:spacing w:before="7"/>
                      <w:ind w:left="322"/>
                      <w:rPr>
                        <w:sz w:val="25"/>
                      </w:rPr>
                    </w:pPr>
                    <w:r>
                      <w:rPr>
                        <w:rFonts w:ascii="Symbol" w:hAnsi="Symbol"/>
                        <w:w w:val="105"/>
                        <w:sz w:val="25"/>
                      </w:rPr>
                      <w:t></w:t>
                    </w:r>
                    <w:r>
                      <w:rPr>
                        <w:i/>
                        <w:w w:val="105"/>
                        <w:sz w:val="25"/>
                      </w:rPr>
                      <w:t>P</w:t>
                    </w:r>
                    <w:r>
                      <w:rPr>
                        <w:w w:val="105"/>
                        <w:sz w:val="25"/>
                      </w:rPr>
                      <w:t>(</w:t>
                    </w:r>
                    <w:r>
                      <w:rPr>
                        <w:i/>
                        <w:w w:val="105"/>
                        <w:sz w:val="25"/>
                      </w:rPr>
                      <w:t>Pa</w:t>
                    </w:r>
                    <w:r>
                      <w:rPr>
                        <w:w w:val="105"/>
                        <w:sz w:val="25"/>
                      </w:rPr>
                      <w:t>)</w:t>
                    </w:r>
                  </w:p>
                  <w:p w:rsidR="000974C9" w:rsidRDefault="000974C9" w:rsidP="00BE308F">
                    <w:pPr>
                      <w:spacing w:before="32"/>
                      <w:ind w:left="198"/>
                      <w:rPr>
                        <w:sz w:val="25"/>
                      </w:rPr>
                    </w:pPr>
                    <w:r>
                      <w:rPr>
                        <w:rFonts w:ascii="Symbol" w:hAnsi="Symbol"/>
                        <w:i/>
                        <w:sz w:val="27"/>
                      </w:rPr>
                      <w:t></w:t>
                    </w:r>
                    <w:r>
                      <w:rPr>
                        <w:sz w:val="25"/>
                      </w:rPr>
                      <w:t>(</w:t>
                    </w:r>
                    <w:r>
                      <w:rPr>
                        <w:i/>
                        <w:sz w:val="25"/>
                      </w:rPr>
                      <w:t xml:space="preserve">kg </w:t>
                    </w:r>
                    <w:r>
                      <w:rPr>
                        <w:sz w:val="25"/>
                      </w:rPr>
                      <w:t xml:space="preserve">/ </w:t>
                    </w:r>
                    <w:r>
                      <w:rPr>
                        <w:i/>
                        <w:sz w:val="25"/>
                      </w:rPr>
                      <w:t>m</w:t>
                    </w:r>
                    <w:r>
                      <w:rPr>
                        <w:sz w:val="25"/>
                        <w:vertAlign w:val="superscript"/>
                      </w:rPr>
                      <w:t>3</w:t>
                    </w:r>
                    <w:r>
                      <w:rPr>
                        <w:sz w:val="25"/>
                      </w:rPr>
                      <w:t xml:space="preserve"> )</w:t>
                    </w:r>
                  </w:p>
                </w:txbxContent>
              </v:textbox>
            </v:shape>
            <w10:wrap anchorx="page"/>
          </v:group>
        </w:pict>
      </w:r>
      <w:r w:rsidRPr="008245A5">
        <w:rPr>
          <w:rFonts w:ascii="Palatino Linotype" w:hAnsi="Palatino Linotype"/>
        </w:rPr>
        <w:pict>
          <v:shape id="_x0000_s1747" type="#_x0000_t202" style="position:absolute;left:0;text-align:left;margin-left:78.75pt;margin-top:9.1pt;width:3.35pt;height:8.35pt;z-index:-15598080;mso-position-horizontal-relative:page" filled="f" stroked="f">
            <v:textbox inset="0,0,0,0">
              <w:txbxContent>
                <w:p w:rsidR="000974C9" w:rsidRDefault="000974C9" w:rsidP="00BE308F">
                  <w:pPr>
                    <w:spacing w:line="166" w:lineRule="exact"/>
                    <w:rPr>
                      <w:i/>
                      <w:sz w:val="15"/>
                    </w:rPr>
                  </w:pPr>
                  <w:r>
                    <w:rPr>
                      <w:i/>
                      <w:sz w:val="15"/>
                    </w:rPr>
                    <w:t>v</w:t>
                  </w:r>
                </w:p>
              </w:txbxContent>
            </v:textbox>
            <w10:wrap anchorx="page"/>
          </v:shape>
        </w:pict>
      </w:r>
      <w:r w:rsidR="00BE308F">
        <w:rPr>
          <w:i/>
          <w:w w:val="105"/>
          <w:sz w:val="25"/>
        </w:rPr>
        <w:t xml:space="preserve">Q </w:t>
      </w:r>
      <w:r w:rsidR="00BE308F">
        <w:rPr>
          <w:spacing w:val="4"/>
          <w:w w:val="105"/>
          <w:sz w:val="25"/>
        </w:rPr>
        <w:t>(</w:t>
      </w:r>
      <w:r w:rsidR="00BE308F">
        <w:rPr>
          <w:i/>
          <w:spacing w:val="4"/>
          <w:w w:val="105"/>
          <w:sz w:val="25"/>
        </w:rPr>
        <w:t>m</w:t>
      </w:r>
      <w:r w:rsidR="00BE308F">
        <w:rPr>
          <w:spacing w:val="4"/>
          <w:w w:val="105"/>
          <w:sz w:val="25"/>
          <w:vertAlign w:val="superscript"/>
        </w:rPr>
        <w:t>3</w:t>
      </w:r>
      <w:r w:rsidR="00BE308F">
        <w:rPr>
          <w:spacing w:val="4"/>
          <w:w w:val="105"/>
          <w:sz w:val="25"/>
        </w:rPr>
        <w:t xml:space="preserve"> </w:t>
      </w:r>
      <w:r w:rsidR="00BE308F">
        <w:rPr>
          <w:w w:val="105"/>
          <w:sz w:val="25"/>
        </w:rPr>
        <w:t xml:space="preserve">/ </w:t>
      </w:r>
      <w:r w:rsidR="00BE308F">
        <w:rPr>
          <w:i/>
          <w:spacing w:val="3"/>
          <w:w w:val="105"/>
          <w:sz w:val="25"/>
        </w:rPr>
        <w:t>s</w:t>
      </w:r>
      <w:r w:rsidR="00BE308F">
        <w:rPr>
          <w:spacing w:val="3"/>
          <w:w w:val="105"/>
          <w:sz w:val="25"/>
        </w:rPr>
        <w:t xml:space="preserve">) </w:t>
      </w:r>
      <w:r w:rsidR="00BE308F">
        <w:rPr>
          <w:rFonts w:ascii="Symbol" w:hAnsi="Symbol"/>
          <w:w w:val="105"/>
          <w:sz w:val="25"/>
        </w:rPr>
        <w:t></w:t>
      </w:r>
      <w:r w:rsidR="00BE308F">
        <w:rPr>
          <w:w w:val="105"/>
          <w:sz w:val="25"/>
        </w:rPr>
        <w:t xml:space="preserve"> </w:t>
      </w:r>
      <w:r w:rsidR="00BE308F">
        <w:rPr>
          <w:i/>
          <w:spacing w:val="9"/>
          <w:w w:val="105"/>
          <w:sz w:val="25"/>
        </w:rPr>
        <w:t>k</w:t>
      </w:r>
      <w:r w:rsidR="00BE308F">
        <w:rPr>
          <w:spacing w:val="9"/>
          <w:w w:val="105"/>
          <w:sz w:val="25"/>
        </w:rPr>
        <w:t>(</w:t>
      </w:r>
      <w:r w:rsidR="00BE308F">
        <w:rPr>
          <w:i/>
          <w:spacing w:val="9"/>
          <w:w w:val="105"/>
          <w:sz w:val="25"/>
        </w:rPr>
        <w:t>m</w:t>
      </w:r>
      <w:r w:rsidR="00BE308F">
        <w:rPr>
          <w:spacing w:val="9"/>
          <w:w w:val="105"/>
          <w:sz w:val="25"/>
          <w:vertAlign w:val="superscript"/>
        </w:rPr>
        <w:t>2</w:t>
      </w:r>
      <w:r w:rsidR="00BE308F">
        <w:rPr>
          <w:spacing w:val="-50"/>
          <w:w w:val="105"/>
          <w:sz w:val="25"/>
        </w:rPr>
        <w:t xml:space="preserve"> </w:t>
      </w:r>
      <w:r w:rsidR="00BE308F">
        <w:rPr>
          <w:w w:val="105"/>
          <w:sz w:val="25"/>
        </w:rPr>
        <w:t>)</w:t>
      </w:r>
    </w:p>
    <w:p w:rsidR="00BE308F" w:rsidRDefault="00BE308F" w:rsidP="00BE308F">
      <w:pPr>
        <w:pStyle w:val="Corpsdetexte"/>
        <w:rPr>
          <w:sz w:val="20"/>
        </w:rPr>
      </w:pPr>
    </w:p>
    <w:p w:rsidR="00BE308F" w:rsidRDefault="00BE308F" w:rsidP="00BE308F">
      <w:pPr>
        <w:pStyle w:val="Corpsdetexte"/>
        <w:spacing w:before="8"/>
        <w:rPr>
          <w:sz w:val="21"/>
        </w:rPr>
      </w:pPr>
    </w:p>
    <w:p w:rsidR="00BE308F" w:rsidRDefault="00BE308F" w:rsidP="00BE308F">
      <w:pPr>
        <w:pStyle w:val="Corpsdetexte"/>
        <w:spacing w:before="24"/>
        <w:ind w:left="756" w:right="1273"/>
        <w:jc w:val="both"/>
      </w:pPr>
      <w:r>
        <w:rPr>
          <w:noProof/>
          <w:lang w:eastAsia="fr-FR"/>
        </w:rPr>
        <w:drawing>
          <wp:anchor distT="0" distB="0" distL="0" distR="0" simplePos="0" relativeHeight="487715328" behindDoc="0" locked="0" layoutInCell="1" allowOverlap="1">
            <wp:simplePos x="0" y="0"/>
            <wp:positionH relativeFrom="page">
              <wp:posOffset>2070245</wp:posOffset>
            </wp:positionH>
            <wp:positionV relativeFrom="paragraph">
              <wp:posOffset>708810</wp:posOffset>
            </wp:positionV>
            <wp:extent cx="3429542" cy="1524000"/>
            <wp:effectExtent l="0" t="0" r="0" b="0"/>
            <wp:wrapTopAndBottom/>
            <wp:docPr id="109" name="image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92.jpeg"/>
                    <pic:cNvPicPr/>
                  </pic:nvPicPr>
                  <pic:blipFill>
                    <a:blip r:embed="rId25" cstate="print"/>
                    <a:stretch>
                      <a:fillRect/>
                    </a:stretch>
                  </pic:blipFill>
                  <pic:spPr>
                    <a:xfrm>
                      <a:off x="0" y="0"/>
                      <a:ext cx="3429542" cy="1524000"/>
                    </a:xfrm>
                    <a:prstGeom prst="rect">
                      <a:avLst/>
                    </a:prstGeom>
                  </pic:spPr>
                </pic:pic>
              </a:graphicData>
            </a:graphic>
          </wp:anchor>
        </w:drawing>
      </w:r>
      <w:r>
        <w:t xml:space="preserve">Avec </w:t>
      </w:r>
      <w:r>
        <w:rPr>
          <w:i/>
        </w:rPr>
        <w:t xml:space="preserve">ρ </w:t>
      </w:r>
      <w:r>
        <w:t xml:space="preserve">: est la masse volumique du fluide et </w:t>
      </w:r>
      <w:r>
        <w:rPr>
          <w:i/>
        </w:rPr>
        <w:t xml:space="preserve">k </w:t>
      </w:r>
      <w:r>
        <w:t>une constante fonction de l'organe. Cette équation est vérifiée dans une certaine gamme du nombre de Reynolds. Les principaux organes déprimogènes sont représentes sur la ﬁgure III.4 :</w:t>
      </w:r>
    </w:p>
    <w:p w:rsidR="00BE308F" w:rsidRDefault="00BE308F" w:rsidP="00BE308F">
      <w:pPr>
        <w:pStyle w:val="Corpsdetexte"/>
        <w:spacing w:before="177"/>
        <w:ind w:left="2568"/>
        <w:rPr>
          <w:rFonts w:ascii="Calibri" w:hAnsi="Calibri"/>
        </w:rPr>
      </w:pPr>
      <w:r>
        <w:rPr>
          <w:b/>
        </w:rPr>
        <w:t xml:space="preserve">Fig III.4 </w:t>
      </w:r>
      <w:r>
        <w:t xml:space="preserve">– Les différents organes déprimogènes </w:t>
      </w:r>
      <w:r>
        <w:rPr>
          <w:rFonts w:ascii="Calibri" w:hAnsi="Calibri"/>
          <w:vertAlign w:val="superscript"/>
        </w:rPr>
        <w:t>[5]</w:t>
      </w:r>
    </w:p>
    <w:p w:rsidR="00BE308F" w:rsidRDefault="00BE308F" w:rsidP="00BE308F">
      <w:pPr>
        <w:rPr>
          <w:rFonts w:ascii="Calibri" w:hAnsi="Calibri"/>
        </w:rPr>
        <w:sectPr w:rsidR="00BE308F">
          <w:pgSz w:w="11910" w:h="16840"/>
          <w:pgMar w:top="1100" w:right="140" w:bottom="1820" w:left="660" w:header="782" w:footer="1638" w:gutter="0"/>
          <w:cols w:space="720"/>
        </w:sectPr>
      </w:pPr>
    </w:p>
    <w:p w:rsidR="00BE308F" w:rsidRDefault="00BE308F" w:rsidP="00BE308F">
      <w:pPr>
        <w:pStyle w:val="Corpsdetexte"/>
        <w:spacing w:before="7"/>
        <w:rPr>
          <w:rFonts w:ascii="Calibri"/>
          <w:sz w:val="22"/>
        </w:rPr>
      </w:pPr>
    </w:p>
    <w:p w:rsidR="00BE308F" w:rsidRDefault="00BE308F" w:rsidP="00BE308F">
      <w:pPr>
        <w:pStyle w:val="Corpsdetexte"/>
        <w:spacing w:before="24"/>
        <w:ind w:left="756"/>
      </w:pPr>
      <w:r>
        <w:t>Le diaphragme est l'organe déprimogène le plus utilisé.</w:t>
      </w:r>
    </w:p>
    <w:p w:rsidR="00BE308F" w:rsidRDefault="00BE308F" w:rsidP="00BE308F">
      <w:pPr>
        <w:pStyle w:val="Heading7"/>
        <w:numPr>
          <w:ilvl w:val="3"/>
          <w:numId w:val="39"/>
        </w:numPr>
        <w:tabs>
          <w:tab w:val="left" w:pos="1758"/>
        </w:tabs>
        <w:spacing w:before="121"/>
        <w:ind w:hanging="1002"/>
        <w:rPr>
          <w:u w:val="none"/>
        </w:rPr>
      </w:pPr>
      <w:r>
        <w:t>Caractéristiques métrologiques</w:t>
      </w:r>
      <w:r>
        <w:rPr>
          <w:spacing w:val="-2"/>
        </w:rPr>
        <w:t xml:space="preserve"> </w:t>
      </w:r>
      <w:r>
        <w:t>:</w:t>
      </w:r>
    </w:p>
    <w:p w:rsidR="00BE308F" w:rsidRDefault="00BE308F" w:rsidP="00BE308F">
      <w:pPr>
        <w:pStyle w:val="Corpsdetexte"/>
        <w:spacing w:before="7"/>
        <w:rPr>
          <w:b/>
          <w:sz w:val="10"/>
        </w:rPr>
      </w:pPr>
    </w:p>
    <w:p w:rsidR="00BE308F" w:rsidRDefault="00BE308F" w:rsidP="00BE308F">
      <w:pPr>
        <w:pStyle w:val="Corpsdetexte"/>
        <w:spacing w:before="24" w:line="360" w:lineRule="auto"/>
        <w:ind w:left="756" w:right="1284"/>
        <w:jc w:val="both"/>
      </w:pPr>
      <w:r>
        <w:t>Ces dispositifs permettent des mesures dans une très large gamme de mesure ; d'une fraction de m</w:t>
      </w:r>
      <w:r>
        <w:rPr>
          <w:position w:val="7"/>
          <w:sz w:val="14"/>
        </w:rPr>
        <w:t>3</w:t>
      </w:r>
      <w:r>
        <w:t>/h à 10</w:t>
      </w:r>
      <w:r>
        <w:rPr>
          <w:position w:val="7"/>
          <w:sz w:val="14"/>
        </w:rPr>
        <w:t xml:space="preserve">5 </w:t>
      </w:r>
      <w:r>
        <w:t>m</w:t>
      </w:r>
      <w:r>
        <w:rPr>
          <w:position w:val="7"/>
          <w:sz w:val="14"/>
        </w:rPr>
        <w:t>3</w:t>
      </w:r>
      <w:r>
        <w:t>/h. Les mesures sont approximativement de classe 1.</w:t>
      </w:r>
    </w:p>
    <w:p w:rsidR="0060268A" w:rsidRDefault="00BE308F" w:rsidP="00BE308F">
      <w:r>
        <w:t xml:space="preserve">Ces dispositifs entraînent des pertes de charges non négligeables, elles sont fonction du </w:t>
      </w:r>
      <w:r>
        <w:rPr>
          <w:i/>
        </w:rPr>
        <w:t>β=d/D</w:t>
      </w:r>
      <w:r>
        <w:t>, le rapport entre le petit et le grand diamètre de l'organe utilisé</w:t>
      </w:r>
    </w:p>
    <w:p w:rsidR="00BE308F" w:rsidRDefault="00BE308F" w:rsidP="00BE308F"/>
    <w:p w:rsidR="00BE308F" w:rsidRDefault="00BE308F" w:rsidP="00BE308F"/>
    <w:p w:rsidR="00BE308F" w:rsidRDefault="00BE308F" w:rsidP="00BE308F">
      <w:pPr>
        <w:pStyle w:val="Heading7"/>
        <w:numPr>
          <w:ilvl w:val="3"/>
          <w:numId w:val="39"/>
        </w:numPr>
        <w:tabs>
          <w:tab w:val="left" w:pos="1758"/>
        </w:tabs>
        <w:ind w:hanging="1002"/>
        <w:rPr>
          <w:u w:val="none"/>
        </w:rPr>
      </w:pPr>
      <w:r>
        <w:t>Montage du transmetteur de pression différentielle :</w:t>
      </w:r>
    </w:p>
    <w:p w:rsidR="00BE308F" w:rsidRDefault="00BE308F" w:rsidP="00BE308F">
      <w:pPr>
        <w:pStyle w:val="Corpsdetexte"/>
        <w:spacing w:before="8"/>
        <w:rPr>
          <w:b/>
          <w:sz w:val="10"/>
        </w:rPr>
      </w:pPr>
    </w:p>
    <w:p w:rsidR="00BE308F" w:rsidRDefault="00BE308F" w:rsidP="00BE308F">
      <w:pPr>
        <w:pStyle w:val="Corpsdetexte"/>
        <w:spacing w:before="23" w:line="360" w:lineRule="auto"/>
        <w:ind w:left="756" w:right="1274"/>
        <w:jc w:val="both"/>
      </w:pPr>
      <w:r>
        <w:t>Pour mesurer le débit à l’aide d’un organe deprimogene, on utilise un transmetteur de pression diﬀérentielle (voir montage ﬁg III.6). En réglant le transmetteur de pression conformément au tableau 1.</w:t>
      </w:r>
    </w:p>
    <w:tbl>
      <w:tblPr>
        <w:tblStyle w:val="TableNormal"/>
        <w:tblW w:w="0" w:type="auto"/>
        <w:tblInd w:w="1277" w:type="dxa"/>
        <w:tblLayout w:type="fixed"/>
        <w:tblLook w:val="01E0"/>
      </w:tblPr>
      <w:tblGrid>
        <w:gridCol w:w="7055"/>
        <w:gridCol w:w="991"/>
      </w:tblGrid>
      <w:tr w:rsidR="00BE308F" w:rsidTr="000974C9">
        <w:trPr>
          <w:trHeight w:val="484"/>
        </w:trPr>
        <w:tc>
          <w:tcPr>
            <w:tcW w:w="7055" w:type="dxa"/>
            <w:tcBorders>
              <w:bottom w:val="single" w:sz="8" w:space="0" w:color="000000"/>
              <w:right w:val="single" w:sz="8" w:space="0" w:color="000000"/>
            </w:tcBorders>
            <w:shd w:val="clear" w:color="auto" w:fill="DFDFDF"/>
          </w:tcPr>
          <w:p w:rsidR="00BE308F" w:rsidRDefault="00BE308F" w:rsidP="000974C9">
            <w:pPr>
              <w:pStyle w:val="TableParagraph"/>
              <w:spacing w:before="2"/>
              <w:ind w:left="2200" w:right="2192"/>
              <w:jc w:val="center"/>
              <w:rPr>
                <w:rFonts w:ascii="Palatino Linotype" w:hAnsi="Palatino Linotype"/>
                <w:sz w:val="24"/>
              </w:rPr>
            </w:pPr>
            <w:r>
              <w:rPr>
                <w:rFonts w:ascii="Palatino Linotype" w:hAnsi="Palatino Linotype"/>
                <w:sz w:val="24"/>
              </w:rPr>
              <w:t>Unité physique primaire</w:t>
            </w:r>
          </w:p>
        </w:tc>
        <w:tc>
          <w:tcPr>
            <w:tcW w:w="991" w:type="dxa"/>
            <w:tcBorders>
              <w:left w:val="single" w:sz="8" w:space="0" w:color="000000"/>
              <w:bottom w:val="single" w:sz="8" w:space="0" w:color="000000"/>
            </w:tcBorders>
            <w:shd w:val="clear" w:color="auto" w:fill="DFDFDF"/>
          </w:tcPr>
          <w:p w:rsidR="00BE308F" w:rsidRDefault="00BE308F" w:rsidP="000974C9">
            <w:pPr>
              <w:pStyle w:val="TableParagraph"/>
              <w:spacing w:before="2"/>
              <w:ind w:left="266" w:right="276"/>
              <w:jc w:val="center"/>
              <w:rPr>
                <w:rFonts w:ascii="Palatino Linotype"/>
                <w:sz w:val="24"/>
              </w:rPr>
            </w:pPr>
            <w:r>
              <w:rPr>
                <w:rFonts w:ascii="Palatino Linotype"/>
                <w:sz w:val="24"/>
              </w:rPr>
              <w:t>kPa</w:t>
            </w:r>
          </w:p>
        </w:tc>
      </w:tr>
      <w:tr w:rsidR="00BE308F" w:rsidTr="000974C9">
        <w:trPr>
          <w:trHeight w:val="1030"/>
        </w:trPr>
        <w:tc>
          <w:tcPr>
            <w:tcW w:w="7055" w:type="dxa"/>
            <w:tcBorders>
              <w:top w:val="single" w:sz="8" w:space="0" w:color="000000"/>
              <w:right w:val="single" w:sz="8" w:space="0" w:color="000000"/>
            </w:tcBorders>
          </w:tcPr>
          <w:p w:rsidR="00BE308F" w:rsidRDefault="00BE308F" w:rsidP="000974C9">
            <w:pPr>
              <w:pStyle w:val="TableParagraph"/>
              <w:spacing w:before="4" w:line="357" w:lineRule="auto"/>
              <w:rPr>
                <w:rFonts w:ascii="Palatino Linotype" w:hAnsi="Palatino Linotype"/>
                <w:sz w:val="24"/>
              </w:rPr>
            </w:pPr>
            <w:r>
              <w:rPr>
                <w:rFonts w:ascii="Palatino Linotype" w:hAnsi="Palatino Linotype"/>
                <w:sz w:val="24"/>
              </w:rPr>
              <w:t>Valeur basse étendue de mesure en unité physique primaire Valeur haute étendue de mesure en unité physique primaire</w:t>
            </w:r>
          </w:p>
        </w:tc>
        <w:tc>
          <w:tcPr>
            <w:tcW w:w="991" w:type="dxa"/>
            <w:tcBorders>
              <w:top w:val="single" w:sz="8" w:space="0" w:color="000000"/>
              <w:left w:val="single" w:sz="8" w:space="0" w:color="000000"/>
              <w:right w:val="single" w:sz="8" w:space="0" w:color="000000"/>
            </w:tcBorders>
          </w:tcPr>
          <w:p w:rsidR="00BE308F" w:rsidRDefault="00BE308F" w:rsidP="000974C9">
            <w:pPr>
              <w:pStyle w:val="TableParagraph"/>
              <w:spacing w:before="4"/>
              <w:ind w:right="1"/>
              <w:jc w:val="center"/>
              <w:rPr>
                <w:rFonts w:ascii="Palatino Linotype"/>
                <w:sz w:val="24"/>
              </w:rPr>
            </w:pPr>
            <w:r>
              <w:rPr>
                <w:rFonts w:ascii="Palatino Linotype"/>
                <w:sz w:val="24"/>
              </w:rPr>
              <w:t>0</w:t>
            </w:r>
          </w:p>
          <w:p w:rsidR="00BE308F" w:rsidRDefault="00BE308F" w:rsidP="000974C9">
            <w:pPr>
              <w:pStyle w:val="TableParagraph"/>
              <w:spacing w:before="161"/>
              <w:ind w:left="101" w:right="102"/>
              <w:jc w:val="center"/>
              <w:rPr>
                <w:rFonts w:ascii="Palatino Linotype"/>
                <w:sz w:val="24"/>
              </w:rPr>
            </w:pPr>
            <w:r>
              <w:rPr>
                <w:rFonts w:ascii="Palatino Linotype"/>
                <w:sz w:val="24"/>
              </w:rPr>
              <w:t>50</w:t>
            </w:r>
          </w:p>
        </w:tc>
      </w:tr>
      <w:tr w:rsidR="00BE308F" w:rsidTr="000974C9">
        <w:trPr>
          <w:trHeight w:val="585"/>
        </w:trPr>
        <w:tc>
          <w:tcPr>
            <w:tcW w:w="7055" w:type="dxa"/>
            <w:tcBorders>
              <w:right w:val="single" w:sz="8" w:space="0" w:color="000000"/>
            </w:tcBorders>
          </w:tcPr>
          <w:p w:rsidR="00BE308F" w:rsidRDefault="00BE308F" w:rsidP="000974C9">
            <w:pPr>
              <w:pStyle w:val="TableParagraph"/>
              <w:spacing w:before="145"/>
              <w:rPr>
                <w:rFonts w:ascii="Palatino Linotype" w:hAnsi="Palatino Linotype"/>
                <w:sz w:val="24"/>
              </w:rPr>
            </w:pPr>
            <w:r>
              <w:rPr>
                <w:rFonts w:ascii="Palatino Linotype" w:hAnsi="Palatino Linotype"/>
                <w:sz w:val="24"/>
              </w:rPr>
              <w:t>Unité physique secondaire</w:t>
            </w:r>
          </w:p>
        </w:tc>
        <w:tc>
          <w:tcPr>
            <w:tcW w:w="991" w:type="dxa"/>
            <w:tcBorders>
              <w:left w:val="single" w:sz="8" w:space="0" w:color="000000"/>
              <w:right w:val="single" w:sz="8" w:space="0" w:color="000000"/>
            </w:tcBorders>
          </w:tcPr>
          <w:p w:rsidR="00BE308F" w:rsidRDefault="00BE308F" w:rsidP="000974C9">
            <w:pPr>
              <w:pStyle w:val="TableParagraph"/>
              <w:spacing w:before="145"/>
              <w:ind w:left="101" w:right="102"/>
              <w:jc w:val="center"/>
              <w:rPr>
                <w:rFonts w:ascii="Palatino Linotype"/>
                <w:sz w:val="24"/>
              </w:rPr>
            </w:pPr>
            <w:r>
              <w:rPr>
                <w:rFonts w:ascii="Palatino Linotype"/>
                <w:sz w:val="24"/>
              </w:rPr>
              <w:t>m</w:t>
            </w:r>
            <w:r>
              <w:rPr>
                <w:rFonts w:ascii="Palatino Linotype"/>
                <w:position w:val="7"/>
                <w:sz w:val="14"/>
              </w:rPr>
              <w:t>3</w:t>
            </w:r>
            <w:r>
              <w:rPr>
                <w:rFonts w:ascii="Palatino Linotype"/>
                <w:sz w:val="24"/>
              </w:rPr>
              <w:t>/h</w:t>
            </w:r>
          </w:p>
        </w:tc>
      </w:tr>
      <w:tr w:rsidR="00BE308F" w:rsidTr="000974C9">
        <w:trPr>
          <w:trHeight w:val="485"/>
        </w:trPr>
        <w:tc>
          <w:tcPr>
            <w:tcW w:w="7055" w:type="dxa"/>
            <w:tcBorders>
              <w:right w:val="single" w:sz="8" w:space="0" w:color="000000"/>
            </w:tcBorders>
          </w:tcPr>
          <w:p w:rsidR="00BE308F" w:rsidRDefault="00BE308F" w:rsidP="000974C9">
            <w:pPr>
              <w:pStyle w:val="TableParagraph"/>
              <w:spacing w:before="44"/>
              <w:rPr>
                <w:rFonts w:ascii="Palatino Linotype" w:hAnsi="Palatino Linotype"/>
                <w:sz w:val="24"/>
              </w:rPr>
            </w:pPr>
            <w:r>
              <w:rPr>
                <w:rFonts w:ascii="Palatino Linotype" w:hAnsi="Palatino Linotype"/>
                <w:sz w:val="24"/>
              </w:rPr>
              <w:t>Valeur basse étendue de mesure en unité physique primaire</w:t>
            </w:r>
          </w:p>
        </w:tc>
        <w:tc>
          <w:tcPr>
            <w:tcW w:w="991" w:type="dxa"/>
            <w:tcBorders>
              <w:left w:val="single" w:sz="8" w:space="0" w:color="000000"/>
              <w:right w:val="single" w:sz="8" w:space="0" w:color="000000"/>
            </w:tcBorders>
          </w:tcPr>
          <w:p w:rsidR="00BE308F" w:rsidRDefault="00BE308F" w:rsidP="000974C9">
            <w:pPr>
              <w:pStyle w:val="TableParagraph"/>
              <w:spacing w:before="44"/>
              <w:ind w:right="1"/>
              <w:jc w:val="center"/>
              <w:rPr>
                <w:rFonts w:ascii="Palatino Linotype"/>
                <w:sz w:val="24"/>
              </w:rPr>
            </w:pPr>
            <w:r>
              <w:rPr>
                <w:rFonts w:ascii="Palatino Linotype"/>
                <w:sz w:val="24"/>
              </w:rPr>
              <w:t>0</w:t>
            </w:r>
          </w:p>
        </w:tc>
      </w:tr>
      <w:tr w:rsidR="00BE308F" w:rsidTr="000974C9">
        <w:trPr>
          <w:trHeight w:val="485"/>
        </w:trPr>
        <w:tc>
          <w:tcPr>
            <w:tcW w:w="7055" w:type="dxa"/>
            <w:tcBorders>
              <w:right w:val="single" w:sz="8" w:space="0" w:color="000000"/>
            </w:tcBorders>
          </w:tcPr>
          <w:p w:rsidR="00BE308F" w:rsidRDefault="00BE308F" w:rsidP="000974C9">
            <w:pPr>
              <w:pStyle w:val="TableParagraph"/>
              <w:spacing w:before="44"/>
              <w:rPr>
                <w:rFonts w:ascii="Palatino Linotype" w:hAnsi="Palatino Linotype"/>
                <w:sz w:val="24"/>
              </w:rPr>
            </w:pPr>
            <w:r>
              <w:rPr>
                <w:rFonts w:ascii="Palatino Linotype" w:hAnsi="Palatino Linotype"/>
                <w:sz w:val="24"/>
              </w:rPr>
              <w:t>Valeur haute étendue de mesure en unité physique primaire</w:t>
            </w:r>
          </w:p>
        </w:tc>
        <w:tc>
          <w:tcPr>
            <w:tcW w:w="991" w:type="dxa"/>
            <w:tcBorders>
              <w:left w:val="single" w:sz="8" w:space="0" w:color="000000"/>
              <w:right w:val="single" w:sz="8" w:space="0" w:color="000000"/>
            </w:tcBorders>
          </w:tcPr>
          <w:p w:rsidR="00BE308F" w:rsidRDefault="00BE308F" w:rsidP="000974C9">
            <w:pPr>
              <w:pStyle w:val="TableParagraph"/>
              <w:spacing w:before="44"/>
              <w:ind w:left="101" w:right="102"/>
              <w:jc w:val="center"/>
              <w:rPr>
                <w:rFonts w:ascii="Palatino Linotype"/>
                <w:sz w:val="24"/>
              </w:rPr>
            </w:pPr>
            <w:r>
              <w:rPr>
                <w:rFonts w:ascii="Palatino Linotype"/>
                <w:sz w:val="24"/>
              </w:rPr>
              <w:t>20</w:t>
            </w:r>
          </w:p>
        </w:tc>
      </w:tr>
      <w:tr w:rsidR="00BE308F" w:rsidTr="000974C9">
        <w:trPr>
          <w:trHeight w:val="486"/>
        </w:trPr>
        <w:tc>
          <w:tcPr>
            <w:tcW w:w="7055" w:type="dxa"/>
            <w:tcBorders>
              <w:right w:val="single" w:sz="8" w:space="0" w:color="000000"/>
            </w:tcBorders>
          </w:tcPr>
          <w:p w:rsidR="00BE308F" w:rsidRDefault="00BE308F" w:rsidP="000974C9">
            <w:pPr>
              <w:pStyle w:val="TableParagraph"/>
              <w:spacing w:before="45"/>
              <w:rPr>
                <w:rFonts w:ascii="Palatino Linotype"/>
                <w:sz w:val="24"/>
              </w:rPr>
            </w:pPr>
            <w:r>
              <w:rPr>
                <w:rFonts w:ascii="Palatino Linotype"/>
                <w:sz w:val="24"/>
              </w:rPr>
              <w:t>Type de sortie</w:t>
            </w:r>
          </w:p>
        </w:tc>
        <w:tc>
          <w:tcPr>
            <w:tcW w:w="991" w:type="dxa"/>
            <w:tcBorders>
              <w:left w:val="single" w:sz="8" w:space="0" w:color="000000"/>
              <w:right w:val="single" w:sz="8" w:space="0" w:color="000000"/>
            </w:tcBorders>
          </w:tcPr>
          <w:p w:rsidR="00BE308F" w:rsidRDefault="00BE308F" w:rsidP="000974C9">
            <w:pPr>
              <w:pStyle w:val="TableParagraph"/>
              <w:spacing w:before="45"/>
              <w:ind w:left="102" w:right="102"/>
              <w:jc w:val="center"/>
              <w:rPr>
                <w:rFonts w:ascii="Palatino Linotype"/>
                <w:sz w:val="24"/>
              </w:rPr>
            </w:pPr>
            <w:r>
              <w:rPr>
                <w:rFonts w:ascii="Palatino Linotype"/>
                <w:sz w:val="24"/>
              </w:rPr>
              <w:t>directe</w:t>
            </w:r>
          </w:p>
        </w:tc>
      </w:tr>
      <w:tr w:rsidR="00BE308F" w:rsidTr="000974C9">
        <w:trPr>
          <w:trHeight w:val="528"/>
        </w:trPr>
        <w:tc>
          <w:tcPr>
            <w:tcW w:w="7055" w:type="dxa"/>
            <w:tcBorders>
              <w:right w:val="single" w:sz="8" w:space="0" w:color="000000"/>
            </w:tcBorders>
          </w:tcPr>
          <w:p w:rsidR="00BE308F" w:rsidRDefault="00BE308F" w:rsidP="000974C9">
            <w:pPr>
              <w:pStyle w:val="TableParagraph"/>
              <w:spacing w:before="44"/>
              <w:rPr>
                <w:rFonts w:ascii="Palatino Linotype"/>
                <w:sz w:val="24"/>
              </w:rPr>
            </w:pPr>
            <w:r>
              <w:rPr>
                <w:rFonts w:ascii="Palatino Linotype"/>
                <w:sz w:val="24"/>
              </w:rPr>
              <w:t>Fonction de sortie</w:t>
            </w:r>
          </w:p>
        </w:tc>
        <w:tc>
          <w:tcPr>
            <w:tcW w:w="991" w:type="dxa"/>
            <w:tcBorders>
              <w:left w:val="single" w:sz="8" w:space="0" w:color="000000"/>
              <w:bottom w:val="single" w:sz="8" w:space="0" w:color="000000"/>
              <w:right w:val="single" w:sz="8" w:space="0" w:color="000000"/>
            </w:tcBorders>
          </w:tcPr>
          <w:p w:rsidR="00BE308F" w:rsidRDefault="00BE308F" w:rsidP="000974C9">
            <w:pPr>
              <w:pStyle w:val="TableParagraph"/>
              <w:spacing w:before="44"/>
              <w:ind w:left="102" w:right="102"/>
              <w:jc w:val="center"/>
              <w:rPr>
                <w:rFonts w:ascii="Palatino Linotype"/>
                <w:sz w:val="24"/>
              </w:rPr>
            </w:pPr>
            <w:r>
              <w:rPr>
                <w:rFonts w:ascii="Palatino Linotype"/>
                <w:sz w:val="24"/>
              </w:rPr>
              <w:t>racine</w:t>
            </w:r>
          </w:p>
        </w:tc>
      </w:tr>
    </w:tbl>
    <w:p w:rsidR="00BE308F" w:rsidRDefault="00BE308F" w:rsidP="00BE308F">
      <w:pPr>
        <w:pStyle w:val="Corpsdetexte"/>
        <w:spacing w:before="10"/>
        <w:rPr>
          <w:sz w:val="35"/>
        </w:rPr>
      </w:pPr>
    </w:p>
    <w:p w:rsidR="00BE308F" w:rsidRDefault="00BE308F" w:rsidP="00BE308F">
      <w:pPr>
        <w:pStyle w:val="Corpsdetexte"/>
        <w:ind w:right="636"/>
        <w:jc w:val="center"/>
        <w:rPr>
          <w:rFonts w:ascii="Calibri" w:hAnsi="Calibri"/>
        </w:rPr>
      </w:pPr>
      <w:r>
        <w:rPr>
          <w:b/>
        </w:rPr>
        <w:t xml:space="preserve">Tableau III.1 </w:t>
      </w:r>
      <w:r>
        <w:t xml:space="preserve">- Exemple de réglage d’un transmetteur de pression intelligent </w:t>
      </w:r>
      <w:r>
        <w:rPr>
          <w:rFonts w:ascii="Calibri" w:hAnsi="Calibri"/>
          <w:vertAlign w:val="superscript"/>
        </w:rPr>
        <w:t>[5]</w:t>
      </w:r>
    </w:p>
    <w:p w:rsidR="00BE308F" w:rsidRDefault="00BE308F" w:rsidP="00BE308F">
      <w:pPr>
        <w:pStyle w:val="Corpsdetexte"/>
        <w:spacing w:before="3"/>
        <w:rPr>
          <w:rFonts w:ascii="Calibri"/>
          <w:sz w:val="10"/>
        </w:rPr>
      </w:pPr>
      <w:r>
        <w:rPr>
          <w:noProof/>
          <w:lang w:eastAsia="fr-FR"/>
        </w:rPr>
        <w:drawing>
          <wp:anchor distT="0" distB="0" distL="0" distR="0" simplePos="0" relativeHeight="487720448" behindDoc="0" locked="0" layoutInCell="1" allowOverlap="1">
            <wp:simplePos x="0" y="0"/>
            <wp:positionH relativeFrom="page">
              <wp:posOffset>2317748</wp:posOffset>
            </wp:positionH>
            <wp:positionV relativeFrom="paragraph">
              <wp:posOffset>104639</wp:posOffset>
            </wp:positionV>
            <wp:extent cx="2785323" cy="2221992"/>
            <wp:effectExtent l="0" t="0" r="0" b="0"/>
            <wp:wrapTopAndBottom/>
            <wp:docPr id="113" name="image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94.jpeg"/>
                    <pic:cNvPicPr/>
                  </pic:nvPicPr>
                  <pic:blipFill>
                    <a:blip r:embed="rId26" cstate="print"/>
                    <a:stretch>
                      <a:fillRect/>
                    </a:stretch>
                  </pic:blipFill>
                  <pic:spPr>
                    <a:xfrm>
                      <a:off x="0" y="0"/>
                      <a:ext cx="2785323" cy="2221992"/>
                    </a:xfrm>
                    <a:prstGeom prst="rect">
                      <a:avLst/>
                    </a:prstGeom>
                  </pic:spPr>
                </pic:pic>
              </a:graphicData>
            </a:graphic>
          </wp:anchor>
        </w:drawing>
      </w:r>
    </w:p>
    <w:p w:rsidR="00BE308F" w:rsidRDefault="00BE308F" w:rsidP="00BE308F">
      <w:pPr>
        <w:pStyle w:val="Corpsdetexte"/>
        <w:spacing w:before="126"/>
        <w:ind w:left="1538" w:right="2179"/>
        <w:jc w:val="center"/>
        <w:rPr>
          <w:rFonts w:ascii="Calibri" w:hAnsi="Calibri"/>
        </w:rPr>
      </w:pPr>
      <w:r>
        <w:rPr>
          <w:b/>
        </w:rPr>
        <w:lastRenderedPageBreak/>
        <w:t xml:space="preserve">Fig III.6 </w:t>
      </w:r>
      <w:r>
        <w:t xml:space="preserve">– Montage du transmetteur de pression différentielle </w:t>
      </w:r>
      <w:r>
        <w:rPr>
          <w:rFonts w:ascii="Calibri" w:hAnsi="Calibri"/>
          <w:vertAlign w:val="superscript"/>
        </w:rPr>
        <w:t>[5]</w:t>
      </w:r>
    </w:p>
    <w:p w:rsidR="00BE308F" w:rsidRDefault="00BE308F" w:rsidP="00BE308F">
      <w:pPr>
        <w:pStyle w:val="Corpsdetexte"/>
        <w:spacing w:before="161"/>
        <w:ind w:left="756" w:right="1281"/>
        <w:jc w:val="both"/>
      </w:pPr>
      <w:r>
        <w:t>En réglant le transmetteur de pression, on réalise alors les relations entre les grandeurs physiques représentées sur la figure.</w:t>
      </w:r>
    </w:p>
    <w:p w:rsidR="00BE308F" w:rsidRDefault="00BE308F" w:rsidP="00BE308F">
      <w:pPr>
        <w:jc w:val="both"/>
        <w:sectPr w:rsidR="00BE308F">
          <w:pgSz w:w="11910" w:h="16840"/>
          <w:pgMar w:top="1100" w:right="140" w:bottom="1820" w:left="660" w:header="782" w:footer="1638" w:gutter="0"/>
          <w:cols w:space="720"/>
        </w:sectPr>
      </w:pPr>
    </w:p>
    <w:p w:rsidR="00BE308F" w:rsidRDefault="00BE308F" w:rsidP="00BE308F">
      <w:pPr>
        <w:pStyle w:val="Corpsdetexte"/>
        <w:spacing w:before="4"/>
        <w:rPr>
          <w:sz w:val="22"/>
        </w:rPr>
      </w:pPr>
    </w:p>
    <w:p w:rsidR="00BE308F" w:rsidRDefault="00BE308F" w:rsidP="00BE308F">
      <w:pPr>
        <w:pStyle w:val="Corpsdetexte"/>
        <w:ind w:left="2060"/>
        <w:rPr>
          <w:sz w:val="20"/>
        </w:rPr>
      </w:pPr>
      <w:r>
        <w:rPr>
          <w:noProof/>
          <w:sz w:val="20"/>
          <w:lang w:eastAsia="fr-FR"/>
        </w:rPr>
        <w:drawing>
          <wp:inline distT="0" distB="0" distL="0" distR="0">
            <wp:extent cx="4118124" cy="914400"/>
            <wp:effectExtent l="0" t="0" r="0" b="0"/>
            <wp:docPr id="115"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95.jpeg"/>
                    <pic:cNvPicPr/>
                  </pic:nvPicPr>
                  <pic:blipFill>
                    <a:blip r:embed="rId27" cstate="print"/>
                    <a:stretch>
                      <a:fillRect/>
                    </a:stretch>
                  </pic:blipFill>
                  <pic:spPr>
                    <a:xfrm>
                      <a:off x="0" y="0"/>
                      <a:ext cx="4118124" cy="914400"/>
                    </a:xfrm>
                    <a:prstGeom prst="rect">
                      <a:avLst/>
                    </a:prstGeom>
                  </pic:spPr>
                </pic:pic>
              </a:graphicData>
            </a:graphic>
          </wp:inline>
        </w:drawing>
      </w:r>
    </w:p>
    <w:p w:rsidR="00BE308F" w:rsidRDefault="00BE308F" w:rsidP="00BE308F">
      <w:pPr>
        <w:pStyle w:val="Corpsdetexte"/>
        <w:spacing w:before="10"/>
        <w:rPr>
          <w:sz w:val="15"/>
        </w:rPr>
      </w:pPr>
    </w:p>
    <w:p w:rsidR="00BE308F" w:rsidRDefault="00BE308F" w:rsidP="00BE308F">
      <w:pPr>
        <w:pStyle w:val="Corpsdetexte"/>
        <w:spacing w:before="24"/>
        <w:ind w:left="4433" w:right="1258" w:hanging="3594"/>
      </w:pPr>
      <w:r>
        <w:t xml:space="preserve">Fig III.7 – Relation entre les grandeurs physiques d’une mesure de débit par organe déprimogéne </w:t>
      </w:r>
      <w:r>
        <w:rPr>
          <w:rFonts w:ascii="Calibri" w:hAnsi="Calibri"/>
          <w:vertAlign w:val="superscript"/>
        </w:rPr>
        <w:t>[5]</w:t>
      </w:r>
      <w:r>
        <w:t>.</w:t>
      </w:r>
    </w:p>
    <w:p w:rsidR="00BE308F" w:rsidRDefault="00BE308F" w:rsidP="00BE308F">
      <w:pPr>
        <w:pStyle w:val="Corpsdetexte"/>
        <w:spacing w:before="12"/>
        <w:rPr>
          <w:sz w:val="23"/>
        </w:rPr>
      </w:pPr>
    </w:p>
    <w:p w:rsidR="00BE308F" w:rsidRDefault="00BE308F" w:rsidP="00BE308F">
      <w:pPr>
        <w:pStyle w:val="Heading7"/>
        <w:numPr>
          <w:ilvl w:val="2"/>
          <w:numId w:val="39"/>
        </w:numPr>
        <w:tabs>
          <w:tab w:val="left" w:pos="1578"/>
        </w:tabs>
        <w:spacing w:before="0"/>
        <w:ind w:hanging="822"/>
        <w:rPr>
          <w:u w:val="none"/>
        </w:rPr>
      </w:pPr>
      <w:r>
        <w:t>Débitmètre à</w:t>
      </w:r>
      <w:r>
        <w:rPr>
          <w:spacing w:val="1"/>
        </w:rPr>
        <w:t xml:space="preserve"> </w:t>
      </w:r>
      <w:r>
        <w:t>Ludion</w:t>
      </w:r>
      <w:r>
        <w:rPr>
          <w:u w:val="none"/>
        </w:rPr>
        <w:t>:</w:t>
      </w:r>
    </w:p>
    <w:p w:rsidR="00BE308F" w:rsidRDefault="00BE308F" w:rsidP="00BE308F">
      <w:pPr>
        <w:pStyle w:val="Corpsdetexte"/>
        <w:rPr>
          <w:b/>
          <w:sz w:val="20"/>
        </w:rPr>
      </w:pPr>
    </w:p>
    <w:p w:rsidR="00BE308F" w:rsidRDefault="00BE308F" w:rsidP="00BE308F">
      <w:pPr>
        <w:pStyle w:val="Corpsdetexte"/>
        <w:spacing w:before="5"/>
        <w:rPr>
          <w:b/>
          <w:sz w:val="25"/>
        </w:rPr>
      </w:pPr>
      <w:r>
        <w:rPr>
          <w:noProof/>
          <w:lang w:eastAsia="fr-FR"/>
        </w:rPr>
        <w:drawing>
          <wp:anchor distT="0" distB="0" distL="0" distR="0" simplePos="0" relativeHeight="487721472" behindDoc="0" locked="0" layoutInCell="1" allowOverlap="1">
            <wp:simplePos x="0" y="0"/>
            <wp:positionH relativeFrom="page">
              <wp:posOffset>1974359</wp:posOffset>
            </wp:positionH>
            <wp:positionV relativeFrom="paragraph">
              <wp:posOffset>242608</wp:posOffset>
            </wp:positionV>
            <wp:extent cx="3507056" cy="1371600"/>
            <wp:effectExtent l="0" t="0" r="0" b="0"/>
            <wp:wrapTopAndBottom/>
            <wp:docPr id="117" name="image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96.jpeg"/>
                    <pic:cNvPicPr/>
                  </pic:nvPicPr>
                  <pic:blipFill>
                    <a:blip r:embed="rId28" cstate="print"/>
                    <a:stretch>
                      <a:fillRect/>
                    </a:stretch>
                  </pic:blipFill>
                  <pic:spPr>
                    <a:xfrm>
                      <a:off x="0" y="0"/>
                      <a:ext cx="3507056" cy="1371600"/>
                    </a:xfrm>
                    <a:prstGeom prst="rect">
                      <a:avLst/>
                    </a:prstGeom>
                  </pic:spPr>
                </pic:pic>
              </a:graphicData>
            </a:graphic>
          </wp:anchor>
        </w:drawing>
      </w:r>
    </w:p>
    <w:p w:rsidR="00BE308F" w:rsidRDefault="00BE308F" w:rsidP="00BE308F">
      <w:pPr>
        <w:spacing w:before="42"/>
        <w:ind w:left="3459"/>
        <w:rPr>
          <w:rFonts w:ascii="Calibri" w:hAnsi="Calibri"/>
          <w:sz w:val="24"/>
        </w:rPr>
      </w:pPr>
      <w:r>
        <w:rPr>
          <w:b/>
          <w:sz w:val="24"/>
        </w:rPr>
        <w:t xml:space="preserve">Fig III.8 </w:t>
      </w:r>
      <w:r>
        <w:rPr>
          <w:sz w:val="24"/>
        </w:rPr>
        <w:t xml:space="preserve">– Débitmètre à ludion </w:t>
      </w:r>
      <w:r>
        <w:rPr>
          <w:rFonts w:ascii="Calibri" w:hAnsi="Calibri"/>
          <w:sz w:val="24"/>
          <w:vertAlign w:val="superscript"/>
        </w:rPr>
        <w:t>[5]</w:t>
      </w:r>
    </w:p>
    <w:p w:rsidR="00BE308F" w:rsidRDefault="00BE308F" w:rsidP="00BE308F">
      <w:pPr>
        <w:pStyle w:val="Corpsdetexte"/>
        <w:spacing w:before="9"/>
        <w:rPr>
          <w:rFonts w:ascii="Calibri"/>
        </w:rPr>
      </w:pPr>
    </w:p>
    <w:p w:rsidR="00BE308F" w:rsidRDefault="00BE308F" w:rsidP="00BE308F">
      <w:pPr>
        <w:pStyle w:val="Corpsdetexte"/>
        <w:ind w:left="756" w:right="1925"/>
      </w:pPr>
      <w:r>
        <w:t>Un flotteur tiens en équilibre dans une canalisation conique (fig III.8). Quand le flotteur est en équilibre on peut écrire (équation d’´equilibre) :</w:t>
      </w:r>
    </w:p>
    <w:p w:rsidR="00BE308F" w:rsidRDefault="00BE308F" w:rsidP="00BE308F">
      <w:pPr>
        <w:pStyle w:val="Corpsdetexte"/>
        <w:rPr>
          <w:sz w:val="23"/>
        </w:rPr>
      </w:pPr>
    </w:p>
    <w:p w:rsidR="00BE308F" w:rsidRDefault="008245A5" w:rsidP="00BE308F">
      <w:pPr>
        <w:spacing w:line="121" w:lineRule="exact"/>
        <w:ind w:left="2301"/>
        <w:rPr>
          <w:sz w:val="25"/>
        </w:rPr>
      </w:pPr>
      <w:r w:rsidRPr="008245A5">
        <w:rPr>
          <w:rFonts w:ascii="Palatino Linotype"/>
        </w:rPr>
        <w:pict>
          <v:group id="_x0000_s1749" style="position:absolute;left:0;text-align:left;margin-left:227.5pt;margin-top:-.85pt;width:91.95pt;height:34.2pt;z-index:487725568;mso-position-horizontal-relative:page" coordorigin="4550,-17" coordsize="1839,684">
            <v:shape id="_x0000_s1750" style="position:absolute;left:4555;top:328;width:758;height:92" coordorigin="4555,329" coordsize="758,92" o:spt="100" adj="0,,0" path="m4722,329r591,m4555,421r32,-19e" filled="f" strokeweight=".18281mm">
              <v:stroke joinstyle="round"/>
              <v:formulas/>
              <v:path arrowok="t" o:connecttype="segments"/>
            </v:shape>
            <v:line id="_x0000_s1751" style="position:absolute" from="4587,407" to="4635,655" strokeweight=".37653mm"/>
            <v:shape id="_x0000_s1752" style="position:absolute;left:4640;top:-13;width:1739;height:668" coordorigin="4640,-12" coordsize="1739,668" o:spt="100" adj="0,,0" path="m4640,655r63,-667m4703,-12r1676,e" filled="f" strokeweight=".18281mm">
              <v:stroke joinstyle="round"/>
              <v:formulas/>
              <v:path arrowok="t" o:connecttype="segments"/>
            </v:shape>
            <v:shape id="_x0000_s1753" type="#_x0000_t202" style="position:absolute;left:4747;top:4;width:576;height:648" filled="f" stroked="f">
              <v:textbox inset="0,0,0,0">
                <w:txbxContent>
                  <w:p w:rsidR="000974C9" w:rsidRDefault="000974C9" w:rsidP="00BE308F">
                    <w:pPr>
                      <w:spacing w:line="283" w:lineRule="exact"/>
                      <w:ind w:left="128"/>
                      <w:rPr>
                        <w:i/>
                        <w:sz w:val="25"/>
                      </w:rPr>
                    </w:pPr>
                    <w:r>
                      <w:rPr>
                        <w:w w:val="105"/>
                        <w:sz w:val="25"/>
                      </w:rPr>
                      <w:t>2</w:t>
                    </w:r>
                    <w:r>
                      <w:rPr>
                        <w:i/>
                        <w:w w:val="105"/>
                        <w:sz w:val="25"/>
                      </w:rPr>
                      <w:t>g</w:t>
                    </w:r>
                  </w:p>
                  <w:p w:rsidR="000974C9" w:rsidRDefault="000974C9" w:rsidP="00BE308F">
                    <w:pPr>
                      <w:spacing w:before="33"/>
                      <w:rPr>
                        <w:i/>
                        <w:sz w:val="25"/>
                      </w:rPr>
                    </w:pPr>
                    <w:r>
                      <w:rPr>
                        <w:rFonts w:ascii="Symbol" w:hAnsi="Symbol"/>
                        <w:i/>
                        <w:sz w:val="27"/>
                      </w:rPr>
                      <w:t></w:t>
                    </w:r>
                    <w:r>
                      <w:rPr>
                        <w:i/>
                        <w:sz w:val="25"/>
                      </w:rPr>
                      <w:t>SCx</w:t>
                    </w:r>
                  </w:p>
                </w:txbxContent>
              </v:textbox>
            </v:shape>
            <v:shape id="_x0000_s1754" type="#_x0000_t202" style="position:absolute;left:5354;top:120;width:1034;height:332" filled="f" stroked="f">
              <v:textbox inset="0,0,0,0">
                <w:txbxContent>
                  <w:p w:rsidR="000974C9" w:rsidRDefault="000974C9" w:rsidP="00BE308F">
                    <w:pPr>
                      <w:spacing w:before="1"/>
                      <w:rPr>
                        <w:sz w:val="25"/>
                      </w:rPr>
                    </w:pPr>
                    <w:r>
                      <w:rPr>
                        <w:spacing w:val="4"/>
                        <w:w w:val="105"/>
                        <w:sz w:val="25"/>
                      </w:rPr>
                      <w:t>(</w:t>
                    </w:r>
                    <w:r>
                      <w:rPr>
                        <w:i/>
                        <w:spacing w:val="4"/>
                        <w:w w:val="105"/>
                        <w:sz w:val="25"/>
                      </w:rPr>
                      <w:t xml:space="preserve">M </w:t>
                    </w:r>
                    <w:r>
                      <w:rPr>
                        <w:rFonts w:ascii="Symbol" w:hAnsi="Symbol"/>
                        <w:w w:val="105"/>
                        <w:sz w:val="25"/>
                      </w:rPr>
                      <w:t></w:t>
                    </w:r>
                    <w:r>
                      <w:rPr>
                        <w:w w:val="105"/>
                        <w:sz w:val="25"/>
                      </w:rPr>
                      <w:t xml:space="preserve"> </w:t>
                    </w:r>
                    <w:r>
                      <w:rPr>
                        <w:rFonts w:ascii="Symbol" w:hAnsi="Symbol"/>
                        <w:i/>
                        <w:w w:val="105"/>
                        <w:sz w:val="27"/>
                      </w:rPr>
                      <w:t></w:t>
                    </w:r>
                    <w:r>
                      <w:rPr>
                        <w:i/>
                        <w:w w:val="105"/>
                        <w:sz w:val="25"/>
                      </w:rPr>
                      <w:t>V</w:t>
                    </w:r>
                    <w:r>
                      <w:rPr>
                        <w:i/>
                        <w:spacing w:val="-49"/>
                        <w:w w:val="105"/>
                        <w:sz w:val="25"/>
                      </w:rPr>
                      <w:t xml:space="preserve"> </w:t>
                    </w:r>
                    <w:r>
                      <w:rPr>
                        <w:w w:val="105"/>
                        <w:sz w:val="25"/>
                      </w:rPr>
                      <w:t>)</w:t>
                    </w:r>
                  </w:p>
                </w:txbxContent>
              </v:textbox>
            </v:shape>
            <w10:wrap anchorx="page"/>
          </v:group>
        </w:pict>
      </w:r>
      <w:r w:rsidR="00BE308F">
        <w:rPr>
          <w:i/>
          <w:sz w:val="25"/>
        </w:rPr>
        <w:t xml:space="preserve">SCxU </w:t>
      </w:r>
      <w:r w:rsidR="00BE308F">
        <w:rPr>
          <w:sz w:val="25"/>
          <w:vertAlign w:val="superscript"/>
        </w:rPr>
        <w:t>2</w:t>
      </w:r>
    </w:p>
    <w:p w:rsidR="00BE308F" w:rsidRDefault="00BE308F" w:rsidP="00BE308F">
      <w:pPr>
        <w:spacing w:line="121" w:lineRule="exact"/>
        <w:rPr>
          <w:sz w:val="25"/>
        </w:rPr>
        <w:sectPr w:rsidR="00BE308F">
          <w:pgSz w:w="11910" w:h="16840"/>
          <w:pgMar w:top="1100" w:right="140" w:bottom="1820" w:left="660" w:header="782" w:footer="1638" w:gutter="0"/>
          <w:cols w:space="720"/>
        </w:sectPr>
      </w:pPr>
    </w:p>
    <w:p w:rsidR="00BE308F" w:rsidRDefault="00BE308F" w:rsidP="00BE308F">
      <w:pPr>
        <w:spacing w:before="1"/>
        <w:ind w:left="761"/>
        <w:rPr>
          <w:rFonts w:ascii="Symbol" w:hAnsi="Symbol"/>
          <w:i/>
          <w:sz w:val="27"/>
        </w:rPr>
      </w:pPr>
      <w:r>
        <w:rPr>
          <w:i/>
          <w:sz w:val="25"/>
        </w:rPr>
        <w:lastRenderedPageBreak/>
        <w:t xml:space="preserve">Mg </w:t>
      </w:r>
      <w:r>
        <w:rPr>
          <w:rFonts w:ascii="Symbol" w:hAnsi="Symbol"/>
          <w:sz w:val="25"/>
        </w:rPr>
        <w:t></w:t>
      </w:r>
      <w:r>
        <w:rPr>
          <w:sz w:val="25"/>
        </w:rPr>
        <w:t xml:space="preserve"> </w:t>
      </w:r>
      <w:r>
        <w:rPr>
          <w:rFonts w:ascii="Symbol" w:hAnsi="Symbol"/>
          <w:i/>
          <w:spacing w:val="-4"/>
          <w:sz w:val="27"/>
        </w:rPr>
        <w:t></w:t>
      </w:r>
      <w:r>
        <w:rPr>
          <w:i/>
          <w:spacing w:val="-4"/>
          <w:sz w:val="25"/>
        </w:rPr>
        <w:t xml:space="preserve">Vg </w:t>
      </w:r>
      <w:r>
        <w:rPr>
          <w:rFonts w:ascii="Symbol" w:hAnsi="Symbol"/>
          <w:sz w:val="25"/>
        </w:rPr>
        <w:t></w:t>
      </w:r>
      <w:r>
        <w:rPr>
          <w:sz w:val="25"/>
        </w:rPr>
        <w:t xml:space="preserve"> </w:t>
      </w:r>
      <w:r>
        <w:rPr>
          <w:rFonts w:ascii="Symbol" w:hAnsi="Symbol"/>
          <w:i/>
          <w:spacing w:val="-17"/>
          <w:sz w:val="27"/>
        </w:rPr>
        <w:t></w:t>
      </w:r>
    </w:p>
    <w:p w:rsidR="00BE308F" w:rsidRDefault="00BE308F" w:rsidP="00BE308F">
      <w:pPr>
        <w:spacing w:before="21" w:line="262" w:lineRule="exact"/>
        <w:ind w:left="854"/>
        <w:rPr>
          <w:rFonts w:ascii="Symbol" w:hAnsi="Symbol"/>
          <w:sz w:val="25"/>
        </w:rPr>
      </w:pPr>
      <w:r>
        <w:br w:type="column"/>
      </w:r>
      <w:r>
        <w:rPr>
          <w:rFonts w:ascii="Symbol" w:hAnsi="Symbol"/>
          <w:w w:val="105"/>
          <w:sz w:val="25"/>
        </w:rPr>
        <w:lastRenderedPageBreak/>
        <w:t></w:t>
      </w:r>
      <w:r>
        <w:rPr>
          <w:w w:val="105"/>
          <w:sz w:val="25"/>
        </w:rPr>
        <w:t xml:space="preserve"> </w:t>
      </w:r>
      <w:r>
        <w:rPr>
          <w:i/>
          <w:w w:val="105"/>
          <w:sz w:val="25"/>
        </w:rPr>
        <w:t xml:space="preserve">U </w:t>
      </w:r>
      <w:r>
        <w:rPr>
          <w:rFonts w:ascii="Symbol" w:hAnsi="Symbol"/>
          <w:w w:val="105"/>
          <w:sz w:val="25"/>
        </w:rPr>
        <w:t></w:t>
      </w:r>
    </w:p>
    <w:p w:rsidR="00BE308F" w:rsidRDefault="008245A5" w:rsidP="00BE308F">
      <w:pPr>
        <w:spacing w:line="243" w:lineRule="exact"/>
        <w:ind w:left="345"/>
        <w:rPr>
          <w:sz w:val="25"/>
        </w:rPr>
      </w:pPr>
      <w:r w:rsidRPr="008245A5">
        <w:rPr>
          <w:rFonts w:ascii="Palatino Linotype"/>
        </w:rPr>
        <w:pict>
          <v:line id="_x0000_s1748" style="position:absolute;left:0;text-align:left;z-index:487724544;mso-position-horizontal-relative:page" from="147pt,-3.75pt" to="185.65pt,-3.75pt" strokeweight=".18189mm">
            <w10:wrap anchorx="page"/>
          </v:line>
        </w:pict>
      </w:r>
      <w:r w:rsidR="00BE308F">
        <w:rPr>
          <w:w w:val="103"/>
          <w:sz w:val="25"/>
        </w:rPr>
        <w:t>2</w:t>
      </w:r>
    </w:p>
    <w:p w:rsidR="00BE308F" w:rsidRDefault="00BE308F" w:rsidP="00BE308F">
      <w:pPr>
        <w:spacing w:line="243" w:lineRule="exact"/>
        <w:rPr>
          <w:sz w:val="25"/>
        </w:rPr>
        <w:sectPr w:rsidR="00BE308F">
          <w:type w:val="continuous"/>
          <w:pgSz w:w="11910" w:h="16840"/>
          <w:pgMar w:top="1000" w:right="140" w:bottom="280" w:left="660" w:header="720" w:footer="720" w:gutter="0"/>
          <w:cols w:num="2" w:space="720" w:equalWidth="0">
            <w:col w:w="2222" w:space="40"/>
            <w:col w:w="8848"/>
          </w:cols>
        </w:sectPr>
      </w:pPr>
    </w:p>
    <w:p w:rsidR="00BE308F" w:rsidRDefault="00BE308F" w:rsidP="00BE308F">
      <w:pPr>
        <w:pStyle w:val="Corpsdetexte"/>
        <w:spacing w:before="4"/>
        <w:rPr>
          <w:sz w:val="27"/>
        </w:rPr>
      </w:pPr>
    </w:p>
    <w:p w:rsidR="00BE308F" w:rsidRDefault="00BE308F" w:rsidP="00BE308F">
      <w:pPr>
        <w:pStyle w:val="Corpsdetexte"/>
        <w:spacing w:before="24"/>
        <w:ind w:left="756"/>
      </w:pPr>
      <w:r>
        <w:rPr>
          <w:i/>
        </w:rPr>
        <w:t>ρ</w:t>
      </w:r>
      <w:r>
        <w:t>: la masse du fluide</w:t>
      </w:r>
    </w:p>
    <w:p w:rsidR="00BE308F" w:rsidRDefault="00BE308F" w:rsidP="00BE308F">
      <w:pPr>
        <w:pStyle w:val="Corpsdetexte"/>
        <w:ind w:left="756"/>
      </w:pPr>
      <w:r>
        <w:rPr>
          <w:i/>
        </w:rPr>
        <w:t xml:space="preserve">g </w:t>
      </w:r>
      <w:r>
        <w:t>: l'accélération de la pesanteur</w:t>
      </w:r>
    </w:p>
    <w:p w:rsidR="00BE308F" w:rsidRDefault="00BE308F" w:rsidP="00BE308F">
      <w:pPr>
        <w:pStyle w:val="Corpsdetexte"/>
        <w:ind w:left="756"/>
      </w:pPr>
      <w:r>
        <w:rPr>
          <w:i/>
        </w:rPr>
        <w:t xml:space="preserve">Cx </w:t>
      </w:r>
      <w:r>
        <w:t>: coefficient de trainée du flotteur selon l’axe x</w:t>
      </w:r>
    </w:p>
    <w:p w:rsidR="00BE308F" w:rsidRDefault="00BE308F" w:rsidP="00BE308F">
      <w:pPr>
        <w:pStyle w:val="Corpsdetexte"/>
        <w:ind w:left="756"/>
        <w:rPr>
          <w:sz w:val="14"/>
        </w:rPr>
      </w:pPr>
      <w:r>
        <w:rPr>
          <w:i/>
        </w:rPr>
        <w:t xml:space="preserve">S </w:t>
      </w:r>
      <w:r>
        <w:t>: le maître couple (sa surface projetée sur le plan yz) en m</w:t>
      </w:r>
      <w:r>
        <w:rPr>
          <w:position w:val="7"/>
          <w:sz w:val="14"/>
        </w:rPr>
        <w:t>2</w:t>
      </w:r>
    </w:p>
    <w:p w:rsidR="00BE308F" w:rsidRDefault="00BE308F" w:rsidP="00BE308F">
      <w:pPr>
        <w:pStyle w:val="Corpsdetexte"/>
        <w:spacing w:before="1"/>
        <w:ind w:left="756"/>
      </w:pPr>
      <w:r>
        <w:rPr>
          <w:i/>
        </w:rPr>
        <w:t xml:space="preserve">U </w:t>
      </w:r>
      <w:r>
        <w:t>: la vitesse du fluide en</w:t>
      </w:r>
      <w:r>
        <w:rPr>
          <w:spacing w:val="-8"/>
        </w:rPr>
        <w:t xml:space="preserve"> </w:t>
      </w:r>
      <w:r>
        <w:t>m/s</w:t>
      </w:r>
    </w:p>
    <w:p w:rsidR="00BE308F" w:rsidRDefault="00BE308F" w:rsidP="00BE308F">
      <w:pPr>
        <w:pStyle w:val="Corpsdetexte"/>
        <w:ind w:left="756"/>
      </w:pPr>
      <w:r>
        <w:rPr>
          <w:i/>
        </w:rPr>
        <w:t xml:space="preserve">M </w:t>
      </w:r>
      <w:r>
        <w:t>: la masse du flotteur en</w:t>
      </w:r>
      <w:r>
        <w:rPr>
          <w:spacing w:val="-3"/>
        </w:rPr>
        <w:t xml:space="preserve"> </w:t>
      </w:r>
      <w:r>
        <w:t>kg</w:t>
      </w:r>
    </w:p>
    <w:p w:rsidR="00BE308F" w:rsidRDefault="00BE308F" w:rsidP="00BE308F">
      <w:pPr>
        <w:pStyle w:val="Corpsdetexte"/>
        <w:spacing w:before="3"/>
      </w:pPr>
    </w:p>
    <w:p w:rsidR="00BE308F" w:rsidRDefault="00BE308F" w:rsidP="00BE308F">
      <w:pPr>
        <w:pStyle w:val="Corpsdetexte"/>
        <w:spacing w:line="237" w:lineRule="auto"/>
        <w:ind w:left="756" w:right="1592"/>
      </w:pPr>
      <w:r>
        <w:t>Le diamètre du conduit varie linéairement en fonction de la hauteur z : D = D</w:t>
      </w:r>
      <w:r>
        <w:rPr>
          <w:vertAlign w:val="subscript"/>
        </w:rPr>
        <w:t>o</w:t>
      </w:r>
      <w:r>
        <w:t xml:space="preserve"> + az Le débit Q vérifie :</w:t>
      </w:r>
    </w:p>
    <w:p w:rsidR="00BE308F" w:rsidRDefault="00BE308F" w:rsidP="00BE308F">
      <w:pPr>
        <w:spacing w:before="31" w:line="320" w:lineRule="exact"/>
        <w:ind w:left="819"/>
        <w:rPr>
          <w:i/>
        </w:rPr>
      </w:pPr>
      <w:r>
        <w:rPr>
          <w:i/>
        </w:rPr>
        <w:t xml:space="preserve">Q </w:t>
      </w:r>
      <w:r>
        <w:rPr>
          <w:rFonts w:ascii="Symbol" w:hAnsi="Symbol"/>
        </w:rPr>
        <w:t></w:t>
      </w:r>
      <w:r>
        <w:t xml:space="preserve"> </w:t>
      </w:r>
      <w:r>
        <w:rPr>
          <w:rFonts w:ascii="Symbol" w:hAnsi="Symbol"/>
          <w:i/>
          <w:position w:val="14"/>
          <w:sz w:val="24"/>
          <w:u w:val="single"/>
        </w:rPr>
        <w:t></w:t>
      </w:r>
      <w:r>
        <w:rPr>
          <w:i/>
          <w:position w:val="14"/>
          <w:sz w:val="24"/>
        </w:rPr>
        <w:t xml:space="preserve"> </w:t>
      </w:r>
      <w:r>
        <w:t>((</w:t>
      </w:r>
      <w:r>
        <w:rPr>
          <w:i/>
        </w:rPr>
        <w:t xml:space="preserve">D </w:t>
      </w:r>
      <w:r>
        <w:rPr>
          <w:rFonts w:ascii="Symbol" w:hAnsi="Symbol"/>
        </w:rPr>
        <w:t></w:t>
      </w:r>
      <w:r>
        <w:t xml:space="preserve"> </w:t>
      </w:r>
      <w:r>
        <w:rPr>
          <w:i/>
        </w:rPr>
        <w:t>az</w:t>
      </w:r>
      <w:r>
        <w:t>)</w:t>
      </w:r>
      <w:r>
        <w:rPr>
          <w:vertAlign w:val="superscript"/>
        </w:rPr>
        <w:t>2</w:t>
      </w:r>
      <w:r>
        <w:t xml:space="preserve"> </w:t>
      </w:r>
      <w:r>
        <w:rPr>
          <w:rFonts w:ascii="Symbol" w:hAnsi="Symbol"/>
        </w:rPr>
        <w:t></w:t>
      </w:r>
      <w:r>
        <w:t xml:space="preserve"> </w:t>
      </w:r>
      <w:r>
        <w:rPr>
          <w:i/>
        </w:rPr>
        <w:t>D</w:t>
      </w:r>
      <w:r>
        <w:rPr>
          <w:vertAlign w:val="superscript"/>
        </w:rPr>
        <w:t>2</w:t>
      </w:r>
      <w:r>
        <w:t xml:space="preserve"> )</w:t>
      </w:r>
      <w:r>
        <w:rPr>
          <w:i/>
        </w:rPr>
        <w:t>U</w:t>
      </w:r>
    </w:p>
    <w:p w:rsidR="00BE308F" w:rsidRDefault="00BE308F" w:rsidP="00BE308F">
      <w:pPr>
        <w:tabs>
          <w:tab w:val="left" w:pos="1747"/>
          <w:tab w:val="left" w:pos="2816"/>
        </w:tabs>
        <w:spacing w:before="33" w:line="136" w:lineRule="auto"/>
        <w:ind w:left="1254"/>
        <w:rPr>
          <w:sz w:val="13"/>
        </w:rPr>
      </w:pPr>
      <w:r>
        <w:rPr>
          <w:position w:val="-11"/>
        </w:rPr>
        <w:t>4</w:t>
      </w:r>
      <w:r>
        <w:rPr>
          <w:position w:val="-11"/>
        </w:rPr>
        <w:tab/>
      </w:r>
      <w:r>
        <w:rPr>
          <w:sz w:val="13"/>
        </w:rPr>
        <w:t>0</w:t>
      </w:r>
      <w:r>
        <w:rPr>
          <w:sz w:val="13"/>
        </w:rPr>
        <w:tab/>
        <w:t>0</w:t>
      </w:r>
    </w:p>
    <w:p w:rsidR="00BE308F" w:rsidRDefault="00BE308F" w:rsidP="00BE308F">
      <w:pPr>
        <w:spacing w:before="117" w:line="138" w:lineRule="exact"/>
        <w:ind w:left="1623"/>
        <w:rPr>
          <w:sz w:val="13"/>
        </w:rPr>
      </w:pPr>
      <w:r>
        <w:rPr>
          <w:i/>
          <w:position w:val="-9"/>
        </w:rPr>
        <w:t>D</w:t>
      </w:r>
      <w:r>
        <w:rPr>
          <w:sz w:val="13"/>
        </w:rPr>
        <w:t>2</w:t>
      </w:r>
    </w:p>
    <w:p w:rsidR="00BE308F" w:rsidRDefault="008245A5" w:rsidP="00BE308F">
      <w:pPr>
        <w:tabs>
          <w:tab w:val="left" w:pos="1280"/>
        </w:tabs>
        <w:spacing w:before="7"/>
        <w:ind w:left="829"/>
        <w:rPr>
          <w:i/>
        </w:rPr>
      </w:pPr>
      <w:r w:rsidRPr="008245A5">
        <w:rPr>
          <w:rFonts w:ascii="Palatino Linotype" w:hAnsi="Palatino Linotype"/>
        </w:rPr>
        <w:pict>
          <v:group id="_x0000_s1755" style="position:absolute;left:0;text-align:left;margin-left:104.9pt;margin-top:10.1pt;width:74.55pt;height:45.9pt;z-index:-15588864;mso-position-horizontal-relative:page" coordorigin="2098,202" coordsize="1491,918">
            <v:line id="_x0000_s1756" style="position:absolute" from="2103,904" to="2131,887" strokeweight=".17011mm"/>
            <v:line id="_x0000_s1757" style="position:absolute" from="2131,892" to="2173,1111" strokeweight=".33058mm"/>
            <v:line id="_x0000_s1758" style="position:absolute" from="2205,517" to="2205,1116" strokeweight="1.1449mm"/>
            <v:line id="_x0000_s1759" style="position:absolute" from="2233,522" to="3589,522" strokeweight=".17039mm"/>
            <v:shape id="_x0000_s1760" type="#_x0000_t202" style="position:absolute;left:2097;top:202;width:1491;height:918" filled="f" stroked="f">
              <v:textbox inset="0,0,0,0">
                <w:txbxContent>
                  <w:p w:rsidR="000974C9" w:rsidRDefault="000974C9" w:rsidP="00BE308F">
                    <w:pPr>
                      <w:spacing w:line="250" w:lineRule="exact"/>
                      <w:ind w:left="260"/>
                    </w:pPr>
                    <w:r>
                      <w:rPr>
                        <w:w w:val="102"/>
                      </w:rPr>
                      <w:t>4</w:t>
                    </w:r>
                  </w:p>
                  <w:p w:rsidR="000974C9" w:rsidRDefault="000974C9" w:rsidP="00BE308F">
                    <w:pPr>
                      <w:spacing w:before="45"/>
                      <w:ind w:left="167"/>
                    </w:pPr>
                    <w:r>
                      <w:rPr>
                        <w:u w:val="single"/>
                      </w:rPr>
                      <w:t>2</w:t>
                    </w:r>
                    <w:r>
                      <w:rPr>
                        <w:i/>
                        <w:u w:val="single"/>
                      </w:rPr>
                      <w:t>g</w:t>
                    </w:r>
                    <w:r>
                      <w:rPr>
                        <w:rFonts w:ascii="Symbol" w:hAnsi="Symbol"/>
                        <w:i/>
                        <w:sz w:val="24"/>
                        <w:u w:val="single"/>
                      </w:rPr>
                      <w:t></w:t>
                    </w:r>
                    <w:r>
                      <w:rPr>
                        <w:i/>
                        <w:sz w:val="24"/>
                        <w:u w:val="single"/>
                      </w:rPr>
                      <w:t xml:space="preserve"> </w:t>
                    </w:r>
                    <w:r>
                      <w:rPr>
                        <w:u w:val="single"/>
                      </w:rPr>
                      <w:t>(</w:t>
                    </w:r>
                    <w:r>
                      <w:rPr>
                        <w:i/>
                        <w:u w:val="single"/>
                      </w:rPr>
                      <w:t xml:space="preserve">M </w:t>
                    </w:r>
                    <w:r>
                      <w:rPr>
                        <w:rFonts w:ascii="Symbol" w:hAnsi="Symbol"/>
                        <w:u w:val="single"/>
                      </w:rPr>
                      <w:t></w:t>
                    </w:r>
                    <w:r>
                      <w:rPr>
                        <w:u w:val="single"/>
                      </w:rPr>
                      <w:t xml:space="preserve"> </w:t>
                    </w:r>
                    <w:r>
                      <w:rPr>
                        <w:rFonts w:ascii="Symbol" w:hAnsi="Symbol"/>
                        <w:i/>
                        <w:sz w:val="24"/>
                        <w:u w:val="single"/>
                      </w:rPr>
                      <w:t></w:t>
                    </w:r>
                    <w:r>
                      <w:rPr>
                        <w:i/>
                        <w:u w:val="single"/>
                      </w:rPr>
                      <w:t xml:space="preserve">V </w:t>
                    </w:r>
                    <w:r>
                      <w:rPr>
                        <w:u w:val="single"/>
                      </w:rPr>
                      <w:t>)</w:t>
                    </w:r>
                  </w:p>
                  <w:p w:rsidR="000974C9" w:rsidRDefault="000974C9" w:rsidP="00BE308F">
                    <w:pPr>
                      <w:spacing w:before="23"/>
                      <w:ind w:left="629"/>
                      <w:rPr>
                        <w:i/>
                      </w:rPr>
                    </w:pPr>
                    <w:r>
                      <w:rPr>
                        <w:rFonts w:ascii="Symbol" w:hAnsi="Symbol"/>
                        <w:i/>
                        <w:sz w:val="24"/>
                      </w:rPr>
                      <w:t></w:t>
                    </w:r>
                    <w:r>
                      <w:rPr>
                        <w:i/>
                      </w:rPr>
                      <w:t>Cx</w:t>
                    </w:r>
                  </w:p>
                </w:txbxContent>
              </v:textbox>
            </v:shape>
            <w10:wrap anchorx="page"/>
          </v:group>
        </w:pict>
      </w:r>
      <w:r w:rsidR="00BE308F">
        <w:rPr>
          <w:i/>
          <w:spacing w:val="2"/>
        </w:rPr>
        <w:t>Si</w:t>
      </w:r>
      <w:r w:rsidR="00BE308F">
        <w:rPr>
          <w:i/>
          <w:spacing w:val="2"/>
        </w:rPr>
        <w:tab/>
      </w:r>
      <w:r w:rsidR="00BE308F">
        <w:rPr>
          <w:i/>
        </w:rPr>
        <w:t xml:space="preserve">S </w:t>
      </w:r>
      <w:r w:rsidR="00BE308F">
        <w:rPr>
          <w:rFonts w:ascii="Symbol" w:hAnsi="Symbol"/>
          <w:spacing w:val="9"/>
        </w:rPr>
        <w:t></w:t>
      </w:r>
      <w:r w:rsidR="00BE308F">
        <w:rPr>
          <w:spacing w:val="9"/>
          <w:u w:val="single"/>
        </w:rPr>
        <w:t xml:space="preserve"> </w:t>
      </w:r>
      <w:r w:rsidR="00BE308F">
        <w:rPr>
          <w:u w:val="single"/>
          <w:vertAlign w:val="superscript"/>
        </w:rPr>
        <w:t>0</w:t>
      </w:r>
      <w:r w:rsidR="00BE308F">
        <w:t xml:space="preserve"> </w:t>
      </w:r>
      <w:r w:rsidR="00BE308F">
        <w:rPr>
          <w:i/>
        </w:rPr>
        <w:t xml:space="preserve">et </w:t>
      </w:r>
      <w:r w:rsidR="00BE308F">
        <w:rPr>
          <w:i/>
          <w:spacing w:val="2"/>
        </w:rPr>
        <w:t xml:space="preserve">az </w:t>
      </w:r>
      <w:r w:rsidR="00BE308F">
        <w:rPr>
          <w:rFonts w:ascii="Symbol" w:hAnsi="Symbol"/>
          <w:spacing w:val="-3"/>
        </w:rPr>
        <w:t></w:t>
      </w:r>
      <w:r w:rsidR="00BE308F">
        <w:rPr>
          <w:rFonts w:ascii="Symbol" w:hAnsi="Symbol"/>
          <w:spacing w:val="-3"/>
        </w:rPr>
        <w:t></w:t>
      </w:r>
      <w:r w:rsidR="00BE308F">
        <w:rPr>
          <w:spacing w:val="-3"/>
        </w:rPr>
        <w:t xml:space="preserve"> </w:t>
      </w:r>
      <w:r w:rsidR="00BE308F">
        <w:rPr>
          <w:i/>
          <w:spacing w:val="-3"/>
        </w:rPr>
        <w:t>D</w:t>
      </w:r>
      <w:r w:rsidR="00BE308F">
        <w:rPr>
          <w:spacing w:val="-3"/>
          <w:position w:val="-5"/>
          <w:sz w:val="13"/>
        </w:rPr>
        <w:t xml:space="preserve">0 </w:t>
      </w:r>
      <w:r w:rsidR="00BE308F">
        <w:t xml:space="preserve">, </w:t>
      </w:r>
      <w:r w:rsidR="00BE308F">
        <w:rPr>
          <w:i/>
          <w:spacing w:val="2"/>
        </w:rPr>
        <w:t>on</w:t>
      </w:r>
      <w:r w:rsidR="00BE308F">
        <w:rPr>
          <w:i/>
          <w:spacing w:val="-32"/>
        </w:rPr>
        <w:t xml:space="preserve"> </w:t>
      </w:r>
      <w:r w:rsidR="00BE308F">
        <w:rPr>
          <w:i/>
        </w:rPr>
        <w:t>a</w:t>
      </w:r>
    </w:p>
    <w:p w:rsidR="00BE308F" w:rsidRDefault="00BE308F" w:rsidP="00BE308F">
      <w:pPr>
        <w:pStyle w:val="Corpsdetexte"/>
        <w:spacing w:before="8"/>
        <w:rPr>
          <w:i/>
          <w:sz w:val="29"/>
        </w:rPr>
      </w:pPr>
    </w:p>
    <w:p w:rsidR="00BE308F" w:rsidRDefault="00BE308F" w:rsidP="00BE308F">
      <w:pPr>
        <w:ind w:left="819"/>
        <w:rPr>
          <w:i/>
        </w:rPr>
      </w:pPr>
      <w:r>
        <w:rPr>
          <w:i/>
        </w:rPr>
        <w:t xml:space="preserve">Q </w:t>
      </w:r>
      <w:r>
        <w:rPr>
          <w:rFonts w:ascii="Symbol" w:hAnsi="Symbol"/>
        </w:rPr>
        <w:t></w:t>
      </w:r>
      <w:r>
        <w:t xml:space="preserve"> </w:t>
      </w:r>
      <w:r>
        <w:rPr>
          <w:i/>
        </w:rPr>
        <w:t>az</w:t>
      </w:r>
    </w:p>
    <w:p w:rsidR="00BE308F" w:rsidRDefault="00BE308F" w:rsidP="00BE308F">
      <w:pPr>
        <w:sectPr w:rsidR="00BE308F">
          <w:type w:val="continuous"/>
          <w:pgSz w:w="11910" w:h="16840"/>
          <w:pgMar w:top="1000" w:right="140" w:bottom="280" w:left="660" w:header="720" w:footer="720" w:gutter="0"/>
          <w:cols w:space="720"/>
        </w:sectPr>
      </w:pPr>
    </w:p>
    <w:p w:rsidR="00BE308F" w:rsidRDefault="00BE308F" w:rsidP="00BE308F">
      <w:pPr>
        <w:pStyle w:val="Corpsdetexte"/>
        <w:spacing w:before="9"/>
        <w:rPr>
          <w:i/>
          <w:sz w:val="23"/>
        </w:rPr>
      </w:pPr>
    </w:p>
    <w:p w:rsidR="00BE308F" w:rsidRDefault="00BE308F" w:rsidP="00BE308F">
      <w:pPr>
        <w:pStyle w:val="Heading7"/>
        <w:numPr>
          <w:ilvl w:val="3"/>
          <w:numId w:val="39"/>
        </w:numPr>
        <w:tabs>
          <w:tab w:val="left" w:pos="1758"/>
        </w:tabs>
        <w:ind w:hanging="1002"/>
        <w:rPr>
          <w:u w:val="none"/>
        </w:rPr>
      </w:pPr>
      <w:r>
        <w:rPr>
          <w:u w:val="none"/>
        </w:rPr>
        <w:t>Caractéristiques</w:t>
      </w:r>
      <w:r>
        <w:rPr>
          <w:spacing w:val="-3"/>
          <w:u w:val="none"/>
        </w:rPr>
        <w:t xml:space="preserve"> </w:t>
      </w:r>
      <w:r>
        <w:rPr>
          <w:u w:val="none"/>
        </w:rPr>
        <w:t>métrologiques</w:t>
      </w:r>
    </w:p>
    <w:p w:rsidR="00BE308F" w:rsidRDefault="00BE308F" w:rsidP="00BE308F">
      <w:pPr>
        <w:pStyle w:val="Corpsdetexte"/>
        <w:spacing w:before="3"/>
        <w:ind w:left="756"/>
        <w:jc w:val="both"/>
      </w:pPr>
      <w:r>
        <w:t>La gamme de mesure va :</w:t>
      </w:r>
    </w:p>
    <w:p w:rsidR="00BE308F" w:rsidRDefault="00BE308F" w:rsidP="00BE308F">
      <w:pPr>
        <w:pStyle w:val="Paragraphedeliste"/>
        <w:numPr>
          <w:ilvl w:val="4"/>
          <w:numId w:val="39"/>
        </w:numPr>
        <w:tabs>
          <w:tab w:val="left" w:pos="2172"/>
          <w:tab w:val="left" w:pos="2173"/>
        </w:tabs>
        <w:ind w:hanging="337"/>
        <w:rPr>
          <w:sz w:val="24"/>
        </w:rPr>
      </w:pPr>
      <w:r>
        <w:rPr>
          <w:sz w:val="24"/>
        </w:rPr>
        <w:t>de 0,5 litre/h à 200 000 litres/h pour les gaz</w:t>
      </w:r>
      <w:r>
        <w:rPr>
          <w:spacing w:val="-3"/>
          <w:sz w:val="24"/>
        </w:rPr>
        <w:t xml:space="preserve"> </w:t>
      </w:r>
      <w:r>
        <w:rPr>
          <w:sz w:val="24"/>
        </w:rPr>
        <w:t>;</w:t>
      </w:r>
    </w:p>
    <w:p w:rsidR="00BE308F" w:rsidRDefault="00BE308F" w:rsidP="00BE308F">
      <w:pPr>
        <w:pStyle w:val="Paragraphedeliste"/>
        <w:numPr>
          <w:ilvl w:val="4"/>
          <w:numId w:val="39"/>
        </w:numPr>
        <w:tabs>
          <w:tab w:val="left" w:pos="2172"/>
          <w:tab w:val="left" w:pos="2173"/>
        </w:tabs>
        <w:ind w:hanging="337"/>
        <w:rPr>
          <w:sz w:val="24"/>
        </w:rPr>
      </w:pPr>
      <w:r>
        <w:rPr>
          <w:sz w:val="24"/>
        </w:rPr>
        <w:t>de 0,2 litre/h à 20 000 litres/h pour les</w:t>
      </w:r>
      <w:r>
        <w:rPr>
          <w:spacing w:val="-3"/>
          <w:sz w:val="24"/>
        </w:rPr>
        <w:t xml:space="preserve"> </w:t>
      </w:r>
      <w:r>
        <w:rPr>
          <w:sz w:val="24"/>
        </w:rPr>
        <w:t>liquides.</w:t>
      </w:r>
    </w:p>
    <w:p w:rsidR="00BE308F" w:rsidRDefault="00BE308F" w:rsidP="00BE308F">
      <w:pPr>
        <w:pStyle w:val="Corpsdetexte"/>
        <w:spacing w:before="121"/>
        <w:ind w:left="756" w:right="1281"/>
        <w:jc w:val="both"/>
      </w:pPr>
      <w:r>
        <w:t>La précision est de 3 `a 10% de l’´etendue de la mesure. La température du fluide peut approcher 400°C sous 25 bars. Le rotamètre introduit des pertes de</w:t>
      </w:r>
      <w:r>
        <w:rPr>
          <w:spacing w:val="-16"/>
        </w:rPr>
        <w:t xml:space="preserve"> </w:t>
      </w:r>
      <w:r>
        <w:t>charge.</w:t>
      </w:r>
    </w:p>
    <w:p w:rsidR="00BE308F" w:rsidRDefault="00BE308F" w:rsidP="00BE308F">
      <w:pPr>
        <w:pStyle w:val="Corpsdetexte"/>
        <w:spacing w:before="11"/>
        <w:rPr>
          <w:sz w:val="23"/>
        </w:rPr>
      </w:pPr>
    </w:p>
    <w:p w:rsidR="00BE308F" w:rsidRDefault="00BE308F" w:rsidP="00BE308F">
      <w:pPr>
        <w:pStyle w:val="Heading7"/>
        <w:numPr>
          <w:ilvl w:val="2"/>
          <w:numId w:val="39"/>
        </w:numPr>
        <w:tabs>
          <w:tab w:val="left" w:pos="1578"/>
        </w:tabs>
        <w:spacing w:before="0"/>
        <w:ind w:hanging="822"/>
        <w:rPr>
          <w:u w:val="none"/>
        </w:rPr>
      </w:pPr>
      <w:r>
        <w:t>Débitmètre à coupelle, à hélice ou à turbine</w:t>
      </w:r>
      <w:r>
        <w:rPr>
          <w:spacing w:val="-2"/>
        </w:rPr>
        <w:t xml:space="preserve"> </w:t>
      </w:r>
      <w:r>
        <w:t>:</w:t>
      </w:r>
    </w:p>
    <w:p w:rsidR="00BE308F" w:rsidRDefault="00BE308F" w:rsidP="00BE308F">
      <w:pPr>
        <w:pStyle w:val="Corpsdetexte"/>
        <w:spacing w:before="3"/>
        <w:rPr>
          <w:b/>
          <w:sz w:val="21"/>
        </w:rPr>
      </w:pPr>
      <w:r>
        <w:rPr>
          <w:noProof/>
          <w:lang w:eastAsia="fr-FR"/>
        </w:rPr>
        <w:drawing>
          <wp:anchor distT="0" distB="0" distL="0" distR="0" simplePos="0" relativeHeight="487722496" behindDoc="0" locked="0" layoutInCell="1" allowOverlap="1">
            <wp:simplePos x="0" y="0"/>
            <wp:positionH relativeFrom="page">
              <wp:posOffset>1928622</wp:posOffset>
            </wp:positionH>
            <wp:positionV relativeFrom="paragraph">
              <wp:posOffset>207008</wp:posOffset>
            </wp:positionV>
            <wp:extent cx="3702274" cy="1346453"/>
            <wp:effectExtent l="0" t="0" r="0" b="0"/>
            <wp:wrapTopAndBottom/>
            <wp:docPr id="119" name="image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97.jpeg"/>
                    <pic:cNvPicPr/>
                  </pic:nvPicPr>
                  <pic:blipFill>
                    <a:blip r:embed="rId29" cstate="print"/>
                    <a:stretch>
                      <a:fillRect/>
                    </a:stretch>
                  </pic:blipFill>
                  <pic:spPr>
                    <a:xfrm>
                      <a:off x="0" y="0"/>
                      <a:ext cx="3702274" cy="1346453"/>
                    </a:xfrm>
                    <a:prstGeom prst="rect">
                      <a:avLst/>
                    </a:prstGeom>
                  </pic:spPr>
                </pic:pic>
              </a:graphicData>
            </a:graphic>
          </wp:anchor>
        </w:drawing>
      </w:r>
    </w:p>
    <w:p w:rsidR="00BE308F" w:rsidRDefault="00BE308F" w:rsidP="00BE308F">
      <w:pPr>
        <w:pStyle w:val="Corpsdetexte"/>
        <w:spacing w:before="5"/>
        <w:rPr>
          <w:b/>
          <w:sz w:val="21"/>
        </w:rPr>
      </w:pPr>
    </w:p>
    <w:p w:rsidR="00BE308F" w:rsidRDefault="00BE308F" w:rsidP="00BE308F">
      <w:pPr>
        <w:ind w:left="1654" w:right="2172"/>
        <w:jc w:val="center"/>
        <w:rPr>
          <w:sz w:val="24"/>
        </w:rPr>
      </w:pPr>
      <w:r>
        <w:rPr>
          <w:b/>
          <w:sz w:val="24"/>
        </w:rPr>
        <w:t xml:space="preserve">Fig III.9 </w:t>
      </w:r>
      <w:r>
        <w:rPr>
          <w:sz w:val="24"/>
        </w:rPr>
        <w:t xml:space="preserve">– Débitmètre à turbine </w:t>
      </w:r>
      <w:r>
        <w:rPr>
          <w:rFonts w:ascii="Calibri" w:hAnsi="Calibri"/>
          <w:sz w:val="24"/>
          <w:vertAlign w:val="superscript"/>
        </w:rPr>
        <w:t>[5]</w:t>
      </w:r>
      <w:r>
        <w:rPr>
          <w:rFonts w:ascii="Calibri" w:hAnsi="Calibri"/>
          <w:sz w:val="24"/>
        </w:rPr>
        <w:t xml:space="preserve"> </w:t>
      </w:r>
      <w:r>
        <w:rPr>
          <w:sz w:val="24"/>
        </w:rPr>
        <w:t>.</w:t>
      </w:r>
    </w:p>
    <w:p w:rsidR="00BE308F" w:rsidRDefault="00BE308F" w:rsidP="00BE308F">
      <w:pPr>
        <w:pStyle w:val="Corpsdetexte"/>
        <w:spacing w:before="2"/>
      </w:pPr>
    </w:p>
    <w:p w:rsidR="00BE308F" w:rsidRDefault="00BE308F" w:rsidP="00BE308F">
      <w:pPr>
        <w:pStyle w:val="Corpsdetexte"/>
        <w:spacing w:before="1"/>
        <w:ind w:left="756" w:right="1277"/>
        <w:jc w:val="both"/>
      </w:pPr>
      <w:r>
        <w:t xml:space="preserve">Ce type d'anémomètre, désigné aussi comme moulinet, comprend un corps d'épreuve formé d'un ensemble de coupelle ou d'une hélice qui est mise en rotation par le fluide en mouvement (figure III.9). La vitesse de rotation est mesurée par un dispositif tachymètrique </w:t>
      </w:r>
      <w:r>
        <w:rPr>
          <w:rFonts w:ascii="Calibri" w:hAnsi="Calibri"/>
          <w:vertAlign w:val="superscript"/>
        </w:rPr>
        <w:t>[5]</w:t>
      </w:r>
      <w:r>
        <w:rPr>
          <w:rFonts w:ascii="Calibri" w:hAnsi="Calibri"/>
          <w:spacing w:val="7"/>
        </w:rPr>
        <w:t xml:space="preserve"> </w:t>
      </w:r>
      <w:r>
        <w:t>.</w:t>
      </w:r>
    </w:p>
    <w:p w:rsidR="00BE308F" w:rsidRDefault="00BE308F" w:rsidP="00BE308F">
      <w:pPr>
        <w:pStyle w:val="Corpsdetexte"/>
        <w:spacing w:before="12"/>
        <w:rPr>
          <w:sz w:val="23"/>
        </w:rPr>
      </w:pPr>
    </w:p>
    <w:p w:rsidR="00BE308F" w:rsidRDefault="00BE308F" w:rsidP="00BE308F">
      <w:pPr>
        <w:pStyle w:val="Heading7"/>
        <w:numPr>
          <w:ilvl w:val="3"/>
          <w:numId w:val="39"/>
        </w:numPr>
        <w:tabs>
          <w:tab w:val="left" w:pos="1698"/>
        </w:tabs>
        <w:spacing w:before="0"/>
        <w:ind w:left="1697" w:hanging="942"/>
        <w:rPr>
          <w:u w:val="none"/>
        </w:rPr>
      </w:pPr>
      <w:r>
        <w:t xml:space="preserve"> Montage de Mesure</w:t>
      </w:r>
      <w:r>
        <w:rPr>
          <w:spacing w:val="-4"/>
        </w:rPr>
        <w:t xml:space="preserve"> </w:t>
      </w:r>
      <w:r>
        <w:t>:</w:t>
      </w:r>
    </w:p>
    <w:p w:rsidR="00BE308F" w:rsidRDefault="00BE308F" w:rsidP="00BE308F">
      <w:pPr>
        <w:pStyle w:val="Corpsdetexte"/>
        <w:spacing w:before="4"/>
        <w:rPr>
          <w:b/>
          <w:sz w:val="22"/>
        </w:rPr>
      </w:pPr>
    </w:p>
    <w:p w:rsidR="00BE308F" w:rsidRDefault="00BE308F" w:rsidP="00BE308F">
      <w:pPr>
        <w:pStyle w:val="Corpsdetexte"/>
        <w:spacing w:before="24"/>
        <w:ind w:left="756"/>
      </w:pPr>
      <w:r>
        <w:t>On utilise les capteurs classiques de vitesse de rotation :</w:t>
      </w:r>
    </w:p>
    <w:p w:rsidR="00BE308F" w:rsidRDefault="00BE308F" w:rsidP="00BE308F">
      <w:pPr>
        <w:pStyle w:val="Paragraphedeliste"/>
        <w:numPr>
          <w:ilvl w:val="1"/>
          <w:numId w:val="40"/>
        </w:numPr>
        <w:tabs>
          <w:tab w:val="left" w:pos="963"/>
        </w:tabs>
        <w:rPr>
          <w:sz w:val="24"/>
        </w:rPr>
      </w:pPr>
      <w:r>
        <w:rPr>
          <w:sz w:val="24"/>
        </w:rPr>
        <w:t>La dynamo-tachymètrique</w:t>
      </w:r>
      <w:r>
        <w:rPr>
          <w:spacing w:val="-1"/>
          <w:sz w:val="24"/>
        </w:rPr>
        <w:t xml:space="preserve"> </w:t>
      </w:r>
      <w:r>
        <w:rPr>
          <w:sz w:val="24"/>
        </w:rPr>
        <w:t>;</w:t>
      </w:r>
    </w:p>
    <w:p w:rsidR="00BE308F" w:rsidRDefault="00BE308F" w:rsidP="00BE308F">
      <w:pPr>
        <w:pStyle w:val="Paragraphedeliste"/>
        <w:numPr>
          <w:ilvl w:val="1"/>
          <w:numId w:val="40"/>
        </w:numPr>
        <w:tabs>
          <w:tab w:val="left" w:pos="963"/>
        </w:tabs>
        <w:rPr>
          <w:sz w:val="24"/>
        </w:rPr>
      </w:pPr>
      <w:r>
        <w:rPr>
          <w:sz w:val="24"/>
        </w:rPr>
        <w:t>Le capteur optique</w:t>
      </w:r>
      <w:r>
        <w:rPr>
          <w:spacing w:val="-1"/>
          <w:sz w:val="24"/>
        </w:rPr>
        <w:t xml:space="preserve"> </w:t>
      </w:r>
      <w:r>
        <w:rPr>
          <w:sz w:val="24"/>
        </w:rPr>
        <w:t>;</w:t>
      </w:r>
    </w:p>
    <w:p w:rsidR="00BE308F" w:rsidRDefault="00BE308F" w:rsidP="00BE308F">
      <w:pPr>
        <w:pStyle w:val="Paragraphedeliste"/>
        <w:numPr>
          <w:ilvl w:val="1"/>
          <w:numId w:val="40"/>
        </w:numPr>
        <w:tabs>
          <w:tab w:val="left" w:pos="963"/>
        </w:tabs>
        <w:rPr>
          <w:sz w:val="24"/>
        </w:rPr>
      </w:pPr>
      <w:r>
        <w:rPr>
          <w:sz w:val="24"/>
        </w:rPr>
        <w:t>Le capteur</w:t>
      </w:r>
      <w:r>
        <w:rPr>
          <w:spacing w:val="-1"/>
          <w:sz w:val="24"/>
        </w:rPr>
        <w:t xml:space="preserve"> </w:t>
      </w:r>
      <w:r>
        <w:rPr>
          <w:sz w:val="24"/>
        </w:rPr>
        <w:t>inductif.</w:t>
      </w:r>
    </w:p>
    <w:p w:rsidR="00BE308F" w:rsidRDefault="00BE308F" w:rsidP="00BE308F">
      <w:pPr>
        <w:pStyle w:val="Corpsdetexte"/>
        <w:spacing w:before="11"/>
        <w:rPr>
          <w:sz w:val="23"/>
        </w:rPr>
      </w:pPr>
    </w:p>
    <w:p w:rsidR="00BE308F" w:rsidRDefault="00BE308F" w:rsidP="00BE308F">
      <w:pPr>
        <w:pStyle w:val="Heading7"/>
        <w:spacing w:before="1"/>
        <w:ind w:left="756" w:firstLine="0"/>
        <w:jc w:val="both"/>
        <w:rPr>
          <w:u w:val="none"/>
        </w:rPr>
      </w:pPr>
      <w:r>
        <w:rPr>
          <w:u w:val="none"/>
        </w:rPr>
        <w:t>La dynamo-tachymètrique</w:t>
      </w:r>
    </w:p>
    <w:p w:rsidR="00BE308F" w:rsidRDefault="00BE308F" w:rsidP="00BE308F">
      <w:pPr>
        <w:pStyle w:val="Corpsdetexte"/>
        <w:spacing w:before="2"/>
        <w:ind w:left="756" w:right="1279"/>
        <w:jc w:val="both"/>
      </w:pPr>
      <w:r>
        <w:t xml:space="preserve">C'est une machine à courant continu qui fournit une tension proportionnelle à la vitesse de rotation de son rotor. L'inconvénient de ce type de mesure est que la dynamo-tachymètrique diminue la sensibilité de notre capteur </w:t>
      </w:r>
      <w:r>
        <w:rPr>
          <w:rFonts w:ascii="Calibri" w:hAnsi="Calibri"/>
          <w:vertAlign w:val="superscript"/>
        </w:rPr>
        <w:t>[5]</w:t>
      </w:r>
      <w:r>
        <w:rPr>
          <w:rFonts w:ascii="Calibri" w:hAnsi="Calibri"/>
        </w:rPr>
        <w:t xml:space="preserve"> </w:t>
      </w:r>
      <w:r>
        <w:t>.</w:t>
      </w:r>
    </w:p>
    <w:p w:rsidR="00BE308F" w:rsidRDefault="00BE308F" w:rsidP="00BE308F">
      <w:pPr>
        <w:pStyle w:val="Heading7"/>
        <w:spacing w:before="118"/>
        <w:ind w:left="756" w:firstLine="0"/>
        <w:jc w:val="both"/>
        <w:rPr>
          <w:u w:val="none"/>
        </w:rPr>
      </w:pPr>
      <w:r>
        <w:rPr>
          <w:u w:val="none"/>
        </w:rPr>
        <w:t>Le capteur optique et le capteur inductif</w:t>
      </w:r>
    </w:p>
    <w:p w:rsidR="00BE308F" w:rsidRDefault="00BE308F" w:rsidP="00BE308F">
      <w:pPr>
        <w:pStyle w:val="Corpsdetexte"/>
        <w:spacing w:before="1"/>
        <w:ind w:left="756" w:right="1281"/>
        <w:jc w:val="both"/>
      </w:pPr>
      <w:r>
        <w:t>On transforme la vitesse de rotation en une suite d'impulsions électriques dont la fréquence est proportionnelle à cette vitesse. On utilise un procédé optique ou inductif.</w:t>
      </w:r>
    </w:p>
    <w:p w:rsidR="00BE308F" w:rsidRDefault="00BE308F" w:rsidP="00BE308F">
      <w:pPr>
        <w:jc w:val="both"/>
        <w:sectPr w:rsidR="00BE308F">
          <w:pgSz w:w="11910" w:h="16840"/>
          <w:pgMar w:top="1100" w:right="140" w:bottom="1820" w:left="660" w:header="782" w:footer="1638" w:gutter="0"/>
          <w:cols w:space="720"/>
        </w:sectPr>
      </w:pPr>
    </w:p>
    <w:p w:rsidR="00BE308F" w:rsidRDefault="00BE308F" w:rsidP="00BE308F">
      <w:pPr>
        <w:pStyle w:val="Corpsdetexte"/>
        <w:spacing w:before="4"/>
        <w:rPr>
          <w:sz w:val="20"/>
        </w:rPr>
      </w:pPr>
    </w:p>
    <w:p w:rsidR="00BE308F" w:rsidRDefault="00BE308F" w:rsidP="00BE308F">
      <w:pPr>
        <w:pStyle w:val="Heading7"/>
        <w:numPr>
          <w:ilvl w:val="3"/>
          <w:numId w:val="39"/>
        </w:numPr>
        <w:tabs>
          <w:tab w:val="left" w:pos="1698"/>
        </w:tabs>
        <w:ind w:left="1697" w:hanging="942"/>
        <w:rPr>
          <w:u w:val="none"/>
        </w:rPr>
      </w:pPr>
      <w:r>
        <w:t xml:space="preserve"> Domaine d'utilisation</w:t>
      </w:r>
      <w:r>
        <w:rPr>
          <w:spacing w:val="-1"/>
          <w:u w:val="none"/>
        </w:rPr>
        <w:t xml:space="preserve"> </w:t>
      </w:r>
      <w:r>
        <w:rPr>
          <w:u w:val="none"/>
        </w:rPr>
        <w:t>:</w:t>
      </w:r>
    </w:p>
    <w:p w:rsidR="00BE308F" w:rsidRDefault="00BE308F" w:rsidP="00BE308F">
      <w:pPr>
        <w:pStyle w:val="Corpsdetexte"/>
        <w:spacing w:before="6"/>
        <w:rPr>
          <w:b/>
          <w:sz w:val="22"/>
        </w:rPr>
      </w:pPr>
    </w:p>
    <w:p w:rsidR="00BE308F" w:rsidRDefault="00BE308F" w:rsidP="00BE308F">
      <w:pPr>
        <w:pStyle w:val="Corpsdetexte"/>
        <w:spacing w:before="24"/>
        <w:ind w:left="756" w:right="1277"/>
        <w:jc w:val="both"/>
      </w:pPr>
      <w:r>
        <w:t>Des précisions de l'ordre de 1 % peuvent être atteintes. Cependant, la réponse peut être faussée par de fortes turbulences et par des variations de vitesses importantes.</w:t>
      </w:r>
    </w:p>
    <w:p w:rsidR="00BE308F" w:rsidRDefault="00BE308F" w:rsidP="00BE308F">
      <w:pPr>
        <w:pStyle w:val="Corpsdetexte"/>
        <w:spacing w:before="120"/>
        <w:ind w:left="756" w:right="1281"/>
        <w:jc w:val="both"/>
      </w:pPr>
      <w:r>
        <w:t>Leur domaine d'utilisation est de 0,1 à 30 m/s pour les gaz et de 0,05 à 10 m/s pour les liquides.</w:t>
      </w:r>
    </w:p>
    <w:p w:rsidR="00BE308F" w:rsidRDefault="00BE308F" w:rsidP="00BE308F">
      <w:pPr>
        <w:pStyle w:val="Heading7"/>
        <w:numPr>
          <w:ilvl w:val="2"/>
          <w:numId w:val="39"/>
        </w:numPr>
        <w:tabs>
          <w:tab w:val="left" w:pos="1518"/>
        </w:tabs>
        <w:spacing w:before="118"/>
        <w:ind w:left="1517" w:hanging="762"/>
        <w:jc w:val="both"/>
        <w:rPr>
          <w:u w:val="none"/>
        </w:rPr>
      </w:pPr>
      <w:r>
        <w:t xml:space="preserve"> Débitmètre à palette :</w:t>
      </w:r>
    </w:p>
    <w:p w:rsidR="00BE308F" w:rsidRDefault="00BE308F" w:rsidP="00BE308F">
      <w:pPr>
        <w:pStyle w:val="Corpsdetexte"/>
        <w:spacing w:before="123"/>
        <w:ind w:left="756" w:right="1271"/>
        <w:jc w:val="both"/>
      </w:pPr>
      <w:r>
        <w:t xml:space="preserve">Une palette est soumise à la force aèro ou hydrodynamique de l'écoulement, à son poids, et éventuellement à l'action d'un ressort de rappel (figure III.10). La position d'équilibre est mesurée à l'aide d'un montage potentiomètrique. L'intérêt de ce type de débitmètre est sa simplicité. Il entraîne des pertes de charges </w:t>
      </w:r>
      <w:r>
        <w:rPr>
          <w:rFonts w:ascii="Calibri" w:hAnsi="Calibri"/>
          <w:vertAlign w:val="superscript"/>
        </w:rPr>
        <w:t>[5]</w:t>
      </w:r>
      <w:r>
        <w:rPr>
          <w:rFonts w:ascii="Calibri" w:hAnsi="Calibri"/>
        </w:rPr>
        <w:t xml:space="preserve"> </w:t>
      </w:r>
      <w:r>
        <w:t>.</w:t>
      </w:r>
    </w:p>
    <w:p w:rsidR="00BE308F" w:rsidRDefault="00BE308F" w:rsidP="00BE308F">
      <w:pPr>
        <w:pStyle w:val="Corpsdetexte"/>
        <w:rPr>
          <w:sz w:val="20"/>
        </w:rPr>
      </w:pPr>
    </w:p>
    <w:p w:rsidR="00BE308F" w:rsidRDefault="00BE308F" w:rsidP="00BE308F">
      <w:pPr>
        <w:pStyle w:val="Corpsdetexte"/>
        <w:spacing w:before="7"/>
        <w:rPr>
          <w:sz w:val="10"/>
        </w:rPr>
      </w:pPr>
      <w:r>
        <w:rPr>
          <w:noProof/>
          <w:lang w:eastAsia="fr-FR"/>
        </w:rPr>
        <w:drawing>
          <wp:anchor distT="0" distB="0" distL="0" distR="0" simplePos="0" relativeHeight="487723520" behindDoc="0" locked="0" layoutInCell="1" allowOverlap="1">
            <wp:simplePos x="0" y="0"/>
            <wp:positionH relativeFrom="page">
              <wp:posOffset>2926842</wp:posOffset>
            </wp:positionH>
            <wp:positionV relativeFrom="paragraph">
              <wp:posOffset>115123</wp:posOffset>
            </wp:positionV>
            <wp:extent cx="1605091" cy="1664493"/>
            <wp:effectExtent l="0" t="0" r="0" b="0"/>
            <wp:wrapTopAndBottom/>
            <wp:docPr id="121" name="image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98.jpeg"/>
                    <pic:cNvPicPr/>
                  </pic:nvPicPr>
                  <pic:blipFill>
                    <a:blip r:embed="rId30" cstate="print"/>
                    <a:stretch>
                      <a:fillRect/>
                    </a:stretch>
                  </pic:blipFill>
                  <pic:spPr>
                    <a:xfrm>
                      <a:off x="0" y="0"/>
                      <a:ext cx="1605091" cy="1664493"/>
                    </a:xfrm>
                    <a:prstGeom prst="rect">
                      <a:avLst/>
                    </a:prstGeom>
                  </pic:spPr>
                </pic:pic>
              </a:graphicData>
            </a:graphic>
          </wp:anchor>
        </w:drawing>
      </w:r>
    </w:p>
    <w:p w:rsidR="00BE308F" w:rsidRDefault="00BE308F" w:rsidP="00BE308F">
      <w:pPr>
        <w:pStyle w:val="Corpsdetexte"/>
        <w:spacing w:before="11"/>
        <w:rPr>
          <w:sz w:val="33"/>
        </w:rPr>
      </w:pPr>
    </w:p>
    <w:p w:rsidR="00BE308F" w:rsidRDefault="00BE308F" w:rsidP="00BE308F">
      <w:pPr>
        <w:ind w:left="1654" w:right="2169"/>
        <w:jc w:val="center"/>
        <w:rPr>
          <w:rFonts w:ascii="Calibri" w:hAnsi="Calibri"/>
          <w:sz w:val="24"/>
        </w:rPr>
      </w:pPr>
      <w:r>
        <w:rPr>
          <w:b/>
          <w:sz w:val="24"/>
        </w:rPr>
        <w:t xml:space="preserve">Fig III.10 </w:t>
      </w:r>
      <w:r>
        <w:rPr>
          <w:sz w:val="24"/>
        </w:rPr>
        <w:t xml:space="preserve">– Débitmètre à palette </w:t>
      </w:r>
      <w:r>
        <w:rPr>
          <w:rFonts w:ascii="Calibri" w:hAnsi="Calibri"/>
          <w:sz w:val="24"/>
          <w:vertAlign w:val="superscript"/>
        </w:rPr>
        <w:t>[5]</w:t>
      </w:r>
      <w:r>
        <w:rPr>
          <w:rFonts w:ascii="Calibri" w:hAnsi="Calibri"/>
          <w:sz w:val="24"/>
        </w:rPr>
        <w:t>.</w:t>
      </w:r>
    </w:p>
    <w:p w:rsidR="00BE308F" w:rsidRDefault="00BE308F" w:rsidP="00BE308F">
      <w:pPr>
        <w:pStyle w:val="Corpsdetexte"/>
        <w:spacing w:before="1"/>
        <w:rPr>
          <w:rFonts w:ascii="Calibri"/>
        </w:rPr>
      </w:pPr>
    </w:p>
    <w:p w:rsidR="00BE308F" w:rsidRDefault="00BE308F" w:rsidP="00BE308F">
      <w:pPr>
        <w:pStyle w:val="Heading7"/>
        <w:numPr>
          <w:ilvl w:val="2"/>
          <w:numId w:val="39"/>
        </w:numPr>
        <w:tabs>
          <w:tab w:val="left" w:pos="1518"/>
        </w:tabs>
        <w:spacing w:before="0"/>
        <w:ind w:left="1517" w:hanging="762"/>
        <w:jc w:val="both"/>
        <w:rPr>
          <w:u w:val="none"/>
        </w:rPr>
      </w:pPr>
      <w:r>
        <w:t xml:space="preserve"> Débitmètres ultrasoniques</w:t>
      </w:r>
      <w:r>
        <w:rPr>
          <w:u w:val="none"/>
        </w:rPr>
        <w:t xml:space="preserve"> :</w:t>
      </w:r>
    </w:p>
    <w:p w:rsidR="00BE308F" w:rsidRDefault="00BE308F" w:rsidP="00BE308F">
      <w:pPr>
        <w:pStyle w:val="Corpsdetexte"/>
        <w:spacing w:before="3"/>
        <w:rPr>
          <w:b/>
        </w:rPr>
      </w:pPr>
    </w:p>
    <w:p w:rsidR="00BE308F" w:rsidRDefault="00BE308F" w:rsidP="00BE308F">
      <w:pPr>
        <w:pStyle w:val="Corpsdetexte"/>
        <w:ind w:left="4229" w:right="1273"/>
        <w:jc w:val="both"/>
      </w:pPr>
      <w:r>
        <w:rPr>
          <w:noProof/>
          <w:lang w:eastAsia="fr-FR"/>
        </w:rPr>
        <w:drawing>
          <wp:anchor distT="0" distB="0" distL="0" distR="0" simplePos="0" relativeHeight="487726592" behindDoc="0" locked="0" layoutInCell="1" allowOverlap="1">
            <wp:simplePos x="0" y="0"/>
            <wp:positionH relativeFrom="page">
              <wp:posOffset>676660</wp:posOffset>
            </wp:positionH>
            <wp:positionV relativeFrom="paragraph">
              <wp:posOffset>-69021</wp:posOffset>
            </wp:positionV>
            <wp:extent cx="2211736" cy="1298860"/>
            <wp:effectExtent l="0" t="0" r="0" b="0"/>
            <wp:wrapNone/>
            <wp:docPr id="123" name="image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99.jpeg"/>
                    <pic:cNvPicPr/>
                  </pic:nvPicPr>
                  <pic:blipFill>
                    <a:blip r:embed="rId31" cstate="print"/>
                    <a:stretch>
                      <a:fillRect/>
                    </a:stretch>
                  </pic:blipFill>
                  <pic:spPr>
                    <a:xfrm>
                      <a:off x="0" y="0"/>
                      <a:ext cx="2211736" cy="1298860"/>
                    </a:xfrm>
                    <a:prstGeom prst="rect">
                      <a:avLst/>
                    </a:prstGeom>
                  </pic:spPr>
                </pic:pic>
              </a:graphicData>
            </a:graphic>
          </wp:anchor>
        </w:drawing>
      </w:r>
      <w:r>
        <w:t>Un émetteur ultrasonique émet des trains d'ondes. La mesure du temps mis par le signal pour parcourir la distance L entre l'émetteur et le récepteur nous permet de connaître la vitesse du fluide. Le temps mis par l'onde ultrasonore pour aller de l'émetteur vers le récepteur est</w:t>
      </w:r>
      <w:r>
        <w:rPr>
          <w:spacing w:val="-5"/>
        </w:rPr>
        <w:t xml:space="preserve"> </w:t>
      </w:r>
      <w:r>
        <w:t>:</w:t>
      </w:r>
    </w:p>
    <w:p w:rsidR="00BE308F" w:rsidRDefault="00BE308F" w:rsidP="00BE308F">
      <w:pPr>
        <w:pStyle w:val="Corpsdetexte"/>
        <w:spacing w:before="10"/>
        <w:rPr>
          <w:sz w:val="14"/>
        </w:rPr>
      </w:pPr>
    </w:p>
    <w:p w:rsidR="00BE308F" w:rsidRDefault="008245A5" w:rsidP="00BE308F">
      <w:pPr>
        <w:tabs>
          <w:tab w:val="left" w:pos="864"/>
        </w:tabs>
        <w:spacing w:before="92" w:line="384" w:lineRule="exact"/>
        <w:ind w:right="182"/>
        <w:jc w:val="center"/>
        <w:rPr>
          <w:i/>
          <w:sz w:val="25"/>
        </w:rPr>
      </w:pPr>
      <w:r w:rsidRPr="008245A5">
        <w:rPr>
          <w:rFonts w:ascii="Palatino Linotype" w:hAnsi="Palatino Linotype"/>
        </w:rPr>
        <w:pict>
          <v:line id="_x0000_s1761" style="position:absolute;left:0;text-align:left;z-index:-15587840;mso-position-horizontal-relative:page" from="298.55pt,21.1pt" to="356.3pt,21.1pt" strokeweight=".18272mm">
            <w10:wrap anchorx="page"/>
          </v:line>
        </w:pict>
      </w:r>
      <w:r w:rsidR="00BE308F">
        <w:rPr>
          <w:i/>
          <w:sz w:val="25"/>
        </w:rPr>
        <w:t>t</w:t>
      </w:r>
      <w:r w:rsidR="00BE308F">
        <w:rPr>
          <w:i/>
          <w:spacing w:val="13"/>
          <w:sz w:val="25"/>
        </w:rPr>
        <w:t xml:space="preserve"> </w:t>
      </w:r>
      <w:r w:rsidR="00BE308F">
        <w:rPr>
          <w:rFonts w:ascii="Symbol" w:hAnsi="Symbol"/>
          <w:sz w:val="25"/>
        </w:rPr>
        <w:t></w:t>
      </w:r>
      <w:r w:rsidR="00BE308F">
        <w:rPr>
          <w:sz w:val="25"/>
        </w:rPr>
        <w:tab/>
      </w:r>
      <w:r w:rsidR="00BE308F">
        <w:rPr>
          <w:i/>
          <w:position w:val="16"/>
          <w:sz w:val="25"/>
        </w:rPr>
        <w:t>L</w:t>
      </w:r>
    </w:p>
    <w:p w:rsidR="00BE308F" w:rsidRDefault="00BE308F" w:rsidP="00BE308F">
      <w:pPr>
        <w:spacing w:line="266" w:lineRule="exact"/>
        <w:ind w:left="1654" w:right="1010"/>
        <w:jc w:val="center"/>
        <w:rPr>
          <w:rFonts w:ascii="Symbol" w:hAnsi="Symbol"/>
          <w:i/>
          <w:sz w:val="27"/>
        </w:rPr>
      </w:pPr>
      <w:r>
        <w:rPr>
          <w:i/>
          <w:sz w:val="25"/>
        </w:rPr>
        <w:t xml:space="preserve">c </w:t>
      </w:r>
      <w:r>
        <w:rPr>
          <w:rFonts w:ascii="Symbol" w:hAnsi="Symbol"/>
          <w:sz w:val="25"/>
        </w:rPr>
        <w:t></w:t>
      </w:r>
      <w:r>
        <w:rPr>
          <w:sz w:val="25"/>
        </w:rPr>
        <w:t xml:space="preserve"> </w:t>
      </w:r>
      <w:r>
        <w:rPr>
          <w:i/>
          <w:sz w:val="25"/>
        </w:rPr>
        <w:t xml:space="preserve">U </w:t>
      </w:r>
      <w:r>
        <w:rPr>
          <w:sz w:val="25"/>
        </w:rPr>
        <w:t xml:space="preserve">cos </w:t>
      </w:r>
      <w:r>
        <w:rPr>
          <w:rFonts w:ascii="Symbol" w:hAnsi="Symbol"/>
          <w:i/>
          <w:sz w:val="27"/>
        </w:rPr>
        <w:t></w:t>
      </w:r>
    </w:p>
    <w:p w:rsidR="00BE308F" w:rsidRDefault="00BE308F" w:rsidP="00BE308F">
      <w:pPr>
        <w:pStyle w:val="Corpsdetexte"/>
        <w:spacing w:before="30"/>
        <w:ind w:left="756"/>
      </w:pPr>
      <w:r>
        <w:t>Avec</w:t>
      </w:r>
    </w:p>
    <w:p w:rsidR="00BE308F" w:rsidRDefault="00BE308F" w:rsidP="00BE308F">
      <w:pPr>
        <w:pStyle w:val="Corpsdetexte"/>
        <w:ind w:left="756"/>
      </w:pPr>
      <w:r>
        <w:t>t : temps en s ;</w:t>
      </w:r>
    </w:p>
    <w:p w:rsidR="00BE308F" w:rsidRDefault="00BE308F" w:rsidP="00BE308F">
      <w:pPr>
        <w:pStyle w:val="Corpsdetexte"/>
        <w:spacing w:before="1"/>
        <w:ind w:left="756" w:right="4474"/>
      </w:pPr>
      <w:r>
        <w:t>c : vitesse de propagation du son dans le fluide en m/s ; U : vitesse du fluide en m/s ;</w:t>
      </w:r>
    </w:p>
    <w:p w:rsidR="00BE308F" w:rsidRDefault="00BE308F" w:rsidP="00135269">
      <w:pPr>
        <w:pStyle w:val="Corpsdetexte"/>
        <w:ind w:left="756"/>
        <w:sectPr w:rsidR="00BE308F">
          <w:pgSz w:w="11910" w:h="16840"/>
          <w:pgMar w:top="1100" w:right="140" w:bottom="1820" w:left="660" w:header="782" w:footer="1638" w:gutter="0"/>
          <w:cols w:space="720"/>
        </w:sectPr>
      </w:pPr>
      <w:r>
        <w:t xml:space="preserve">Α : angle entre U est la direction définie par le couple émetteur / </w:t>
      </w:r>
      <w:r w:rsidR="00135269">
        <w:t>récepteur</w:t>
      </w:r>
    </w:p>
    <w:p w:rsidR="00BE308F" w:rsidRDefault="00BE308F" w:rsidP="00BE308F">
      <w:pPr>
        <w:pStyle w:val="Corpsdetexte"/>
        <w:spacing w:before="6"/>
        <w:rPr>
          <w:sz w:val="20"/>
        </w:rPr>
      </w:pPr>
    </w:p>
    <w:p w:rsidR="00BE308F" w:rsidRDefault="00BE308F" w:rsidP="00BE308F">
      <w:pPr>
        <w:pStyle w:val="Heading7"/>
        <w:numPr>
          <w:ilvl w:val="3"/>
          <w:numId w:val="39"/>
        </w:numPr>
        <w:tabs>
          <w:tab w:val="left" w:pos="1817"/>
          <w:tab w:val="left" w:pos="1818"/>
        </w:tabs>
        <w:ind w:left="1817" w:hanging="1062"/>
        <w:rPr>
          <w:u w:val="none"/>
        </w:rPr>
      </w:pPr>
      <w:r>
        <w:t>Caractéristiques métrologiques</w:t>
      </w:r>
      <w:r>
        <w:rPr>
          <w:spacing w:val="-2"/>
        </w:rPr>
        <w:t xml:space="preserve"> </w:t>
      </w:r>
      <w:r>
        <w:t>:</w:t>
      </w:r>
    </w:p>
    <w:p w:rsidR="00BE308F" w:rsidRDefault="00BE308F" w:rsidP="00BE308F">
      <w:pPr>
        <w:sectPr w:rsidR="00BE308F">
          <w:pgSz w:w="11900" w:h="16840"/>
          <w:pgMar w:top="1600" w:right="580" w:bottom="960" w:left="1180" w:header="0" w:footer="700" w:gutter="0"/>
          <w:cols w:space="720"/>
        </w:sectPr>
      </w:pPr>
      <w:r>
        <w:t>L'intérêt de ce dispositif est que l'ensemble du dispositif est à l'extérieur de la canalisation. Il est donc insensible à l'agressivité du fluide et n'entraîne aucune perte de charge. Il permet des mesures de débit compris entre 0,1 m3/h et 105 m3/h, selon le diamètre de la conduite qui peut être compris entre quelques millimètres et plusieurs mètres. Ce débitmètre est utilisé par exemple pour mesurer les débits des hydrocarbures. Il existe des systèmes semblables utilisant l'effet Doppler à partir d'une source lumineuse (laser) dans les gaz</w:t>
      </w:r>
    </w:p>
    <w:p w:rsidR="0060268A" w:rsidRDefault="0060268A">
      <w:pPr>
        <w:rPr>
          <w:sz w:val="24"/>
        </w:rPr>
        <w:sectPr w:rsidR="0060268A">
          <w:pgSz w:w="11900" w:h="16840"/>
          <w:pgMar w:top="1340" w:right="580" w:bottom="960" w:left="1180" w:header="0" w:footer="700" w:gutter="0"/>
          <w:cols w:space="720"/>
        </w:sectPr>
      </w:pPr>
    </w:p>
    <w:p w:rsidR="0060268A" w:rsidRDefault="0060268A">
      <w:pPr>
        <w:pStyle w:val="Corpsdetexte"/>
        <w:spacing w:before="2"/>
        <w:rPr>
          <w:rFonts w:ascii="Comic Sans MS"/>
          <w:sz w:val="4"/>
        </w:rPr>
      </w:pPr>
    </w:p>
    <w:p w:rsidR="0060268A" w:rsidRDefault="0060268A">
      <w:pPr>
        <w:pStyle w:val="Corpsdetexte"/>
        <w:ind w:left="208"/>
        <w:rPr>
          <w:rFonts w:ascii="Comic Sans MS"/>
          <w:sz w:val="20"/>
        </w:rPr>
      </w:pPr>
    </w:p>
    <w:p w:rsidR="0060268A" w:rsidRDefault="0060268A">
      <w:pPr>
        <w:pStyle w:val="Corpsdetexte"/>
        <w:rPr>
          <w:rFonts w:ascii="Comic Sans MS"/>
          <w:sz w:val="20"/>
        </w:rPr>
      </w:pPr>
    </w:p>
    <w:p w:rsidR="0060268A" w:rsidRDefault="0060268A">
      <w:pPr>
        <w:pStyle w:val="Corpsdetexte"/>
        <w:spacing w:before="3"/>
        <w:rPr>
          <w:rFonts w:ascii="Comic Sans MS"/>
          <w:sz w:val="18"/>
        </w:rPr>
      </w:pPr>
    </w:p>
    <w:sectPr w:rsidR="0060268A" w:rsidSect="00863488">
      <w:pgSz w:w="11900" w:h="16840"/>
      <w:pgMar w:top="1600" w:right="580" w:bottom="960" w:left="1180" w:header="0" w:footer="7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BD5" w:rsidRDefault="00F25BD5" w:rsidP="0060268A">
      <w:r>
        <w:separator/>
      </w:r>
    </w:p>
  </w:endnote>
  <w:endnote w:type="continuationSeparator" w:id="1">
    <w:p w:rsidR="00F25BD5" w:rsidRDefault="00F25BD5" w:rsidP="00602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C9" w:rsidRDefault="008245A5">
    <w:pPr>
      <w:pStyle w:val="Corpsdetexte"/>
      <w:spacing w:line="14" w:lineRule="auto"/>
      <w:rPr>
        <w:sz w:val="20"/>
      </w:rPr>
    </w:pPr>
    <w:r w:rsidRPr="008245A5">
      <w:pict>
        <v:shapetype id="_x0000_t202" coordsize="21600,21600" o:spt="202" path="m,l,21600r21600,l21600,xe">
          <v:stroke joinstyle="miter"/>
          <v:path gradientshapeok="t" o:connecttype="rect"/>
        </v:shapetype>
        <v:shape id="_x0000_s2052" type="#_x0000_t202" style="position:absolute;margin-left:291.65pt;margin-top:792.05pt;width:12pt;height:15.3pt;z-index:-18373632;mso-position-horizontal-relative:page;mso-position-vertical-relative:page" filled="f" stroked="f">
          <v:textbox inset="0,0,0,0">
            <w:txbxContent>
              <w:p w:rsidR="000974C9" w:rsidRDefault="008245A5">
                <w:pPr>
                  <w:spacing w:before="10"/>
                  <w:ind w:left="60"/>
                  <w:rPr>
                    <w:sz w:val="24"/>
                  </w:rPr>
                </w:pPr>
                <w:r>
                  <w:fldChar w:fldCharType="begin"/>
                </w:r>
                <w:r w:rsidR="000974C9">
                  <w:rPr>
                    <w:sz w:val="24"/>
                  </w:rPr>
                  <w:instrText xml:space="preserve"> PAGE </w:instrText>
                </w:r>
                <w:r>
                  <w:fldChar w:fldCharType="separate"/>
                </w:r>
                <w:r w:rsidR="005B24E5">
                  <w:rPr>
                    <w:noProof/>
                    <w:sz w:val="24"/>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613105"/>
      <w:docPartObj>
        <w:docPartGallery w:val="Page Numbers (Bottom of Page)"/>
        <w:docPartUnique/>
      </w:docPartObj>
    </w:sdtPr>
    <w:sdtContent>
      <w:p w:rsidR="000974C9" w:rsidRDefault="008245A5">
        <w:pPr>
          <w:pStyle w:val="Pieddepage"/>
          <w:jc w:val="center"/>
        </w:pPr>
        <w:fldSimple w:instr=" PAGE   \* MERGEFORMAT ">
          <w:r w:rsidR="005B24E5">
            <w:rPr>
              <w:noProof/>
            </w:rPr>
            <w:t>3</w:t>
          </w:r>
        </w:fldSimple>
      </w:p>
    </w:sdtContent>
  </w:sdt>
  <w:p w:rsidR="000974C9" w:rsidRDefault="000974C9">
    <w:pPr>
      <w:pStyle w:val="Corpsdetexte"/>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C9" w:rsidRDefault="008245A5">
    <w:pPr>
      <w:pStyle w:val="Corpsdetexte"/>
      <w:spacing w:line="14" w:lineRule="auto"/>
      <w:rPr>
        <w:sz w:val="19"/>
      </w:rPr>
    </w:pPr>
    <w:r w:rsidRPr="008245A5">
      <w:pict>
        <v:shapetype id="_x0000_t202" coordsize="21600,21600" o:spt="202" path="m,l,21600r21600,l21600,xe">
          <v:stroke joinstyle="miter"/>
          <v:path gradientshapeok="t" o:connecttype="rect"/>
        </v:shapetype>
        <v:shape id="_x0000_s2051" type="#_x0000_t202" style="position:absolute;margin-left:288.65pt;margin-top:11in;width:18pt;height:15.3pt;z-index:-18373120;mso-position-horizontal-relative:page;mso-position-vertical-relative:page" filled="f" stroked="f">
          <v:textbox inset="0,0,0,0">
            <w:txbxContent>
              <w:p w:rsidR="000974C9" w:rsidRDefault="008245A5">
                <w:pPr>
                  <w:spacing w:before="10"/>
                  <w:ind w:left="60"/>
                  <w:rPr>
                    <w:sz w:val="24"/>
                  </w:rPr>
                </w:pPr>
                <w:r>
                  <w:fldChar w:fldCharType="begin"/>
                </w:r>
                <w:r w:rsidR="000974C9">
                  <w:rPr>
                    <w:sz w:val="24"/>
                  </w:rPr>
                  <w:instrText xml:space="preserve"> PAGE </w:instrText>
                </w:r>
                <w:r>
                  <w:fldChar w:fldCharType="separate"/>
                </w:r>
                <w:r w:rsidR="005B24E5">
                  <w:rPr>
                    <w:noProof/>
                    <w:sz w:val="24"/>
                  </w:rPr>
                  <w:t>6</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C9" w:rsidRDefault="000974C9">
    <w:pPr>
      <w:pStyle w:val="Corpsdetexte"/>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C9" w:rsidRDefault="008245A5">
    <w:pPr>
      <w:pStyle w:val="Corpsdetexte"/>
      <w:spacing w:line="14" w:lineRule="auto"/>
      <w:rPr>
        <w:sz w:val="19"/>
      </w:rPr>
    </w:pPr>
    <w:r w:rsidRPr="008245A5">
      <w:pict>
        <v:shapetype id="_x0000_t202" coordsize="21600,21600" o:spt="202" path="m,l,21600r21600,l21600,xe">
          <v:stroke joinstyle="miter"/>
          <v:path gradientshapeok="t" o:connecttype="rect"/>
        </v:shapetype>
        <v:shape id="_x0000_s2049" type="#_x0000_t202" style="position:absolute;margin-left:288.65pt;margin-top:11in;width:18.05pt;height:15.35pt;z-index:-18372096;mso-position-horizontal-relative:page;mso-position-vertical-relative:page" filled="f" stroked="f">
          <v:textbox inset="0,0,0,0">
            <w:txbxContent>
              <w:p w:rsidR="000974C9" w:rsidRDefault="008245A5">
                <w:pPr>
                  <w:spacing w:before="10"/>
                  <w:ind w:left="60"/>
                  <w:rPr>
                    <w:sz w:val="24"/>
                  </w:rPr>
                </w:pPr>
                <w:r>
                  <w:fldChar w:fldCharType="begin"/>
                </w:r>
                <w:r w:rsidR="000974C9">
                  <w:rPr>
                    <w:sz w:val="24"/>
                  </w:rPr>
                  <w:instrText xml:space="preserve"> PAGE </w:instrText>
                </w:r>
                <w:r>
                  <w:fldChar w:fldCharType="separate"/>
                </w:r>
                <w:r w:rsidR="005B24E5">
                  <w:rPr>
                    <w:noProof/>
                    <w:sz w:val="24"/>
                  </w:rPr>
                  <w:t>61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BD5" w:rsidRDefault="00F25BD5" w:rsidP="0060268A">
      <w:r>
        <w:separator/>
      </w:r>
    </w:p>
  </w:footnote>
  <w:footnote w:type="continuationSeparator" w:id="1">
    <w:p w:rsidR="00F25BD5" w:rsidRDefault="00F25BD5" w:rsidP="00602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C9" w:rsidRPr="00135269" w:rsidRDefault="000974C9" w:rsidP="006F22A8">
    <w:pPr>
      <w:pStyle w:val="En-tte"/>
      <w:tabs>
        <w:tab w:val="clear" w:pos="4153"/>
        <w:tab w:val="clear" w:pos="8306"/>
        <w:tab w:val="left" w:pos="5263"/>
        <w:tab w:val="left" w:pos="7088"/>
      </w:tabs>
      <w:rPr>
        <w:rFonts w:ascii="Lucida Calligraphy" w:hAnsi="Lucida Calligraphy"/>
        <w:sz w:val="28"/>
        <w:szCs w:val="28"/>
      </w:rPr>
    </w:pPr>
    <w:r>
      <w:tab/>
    </w:r>
    <w:r w:rsidRPr="00135269">
      <w:rPr>
        <w:rFonts w:ascii="Lucida Calligraphy" w:hAnsi="Lucida Calligraphy"/>
        <w:sz w:val="28"/>
        <w:szCs w:val="28"/>
      </w:rPr>
      <w:t>Instrumentation</w:t>
    </w:r>
    <w:r w:rsidR="005B24E5">
      <w:rPr>
        <w:rFonts w:ascii="Lucida Calligraphy" w:hAnsi="Lucida Calligraphy"/>
        <w:sz w:val="28"/>
        <w:szCs w:val="28"/>
      </w:rPr>
      <w:t xml:space="preserve"> et capteur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589"/>
    <w:multiLevelType w:val="hybridMultilevel"/>
    <w:tmpl w:val="7C5A1466"/>
    <w:lvl w:ilvl="0" w:tplc="ED7E94F8">
      <w:start w:val="4"/>
      <w:numFmt w:val="decimal"/>
      <w:lvlText w:val="%1"/>
      <w:lvlJc w:val="left"/>
      <w:pPr>
        <w:ind w:left="656" w:hanging="419"/>
      </w:pPr>
      <w:rPr>
        <w:rFonts w:hint="default"/>
        <w:lang w:val="fr-FR" w:eastAsia="en-US" w:bidi="ar-SA"/>
      </w:rPr>
    </w:lvl>
    <w:lvl w:ilvl="1" w:tplc="5952289C">
      <w:numFmt w:val="none"/>
      <w:lvlText w:val=""/>
      <w:lvlJc w:val="left"/>
      <w:pPr>
        <w:tabs>
          <w:tab w:val="num" w:pos="360"/>
        </w:tabs>
      </w:pPr>
    </w:lvl>
    <w:lvl w:ilvl="2" w:tplc="68865126">
      <w:numFmt w:val="none"/>
      <w:lvlText w:val=""/>
      <w:lvlJc w:val="left"/>
      <w:pPr>
        <w:tabs>
          <w:tab w:val="num" w:pos="360"/>
        </w:tabs>
      </w:pPr>
    </w:lvl>
    <w:lvl w:ilvl="3" w:tplc="802CB904">
      <w:numFmt w:val="bullet"/>
      <w:lvlText w:val="-"/>
      <w:lvlJc w:val="left"/>
      <w:pPr>
        <w:ind w:left="958" w:hanging="361"/>
      </w:pPr>
      <w:rPr>
        <w:rFonts w:ascii="Times New Roman" w:eastAsia="Times New Roman" w:hAnsi="Times New Roman" w:cs="Times New Roman" w:hint="default"/>
        <w:w w:val="100"/>
        <w:sz w:val="26"/>
        <w:szCs w:val="26"/>
        <w:lang w:val="fr-FR" w:eastAsia="en-US" w:bidi="ar-SA"/>
      </w:rPr>
    </w:lvl>
    <w:lvl w:ilvl="4" w:tplc="5C6AD630">
      <w:numFmt w:val="bullet"/>
      <w:lvlText w:val="•"/>
      <w:lvlJc w:val="left"/>
      <w:pPr>
        <w:ind w:left="3255" w:hanging="361"/>
      </w:pPr>
      <w:rPr>
        <w:rFonts w:hint="default"/>
        <w:lang w:val="fr-FR" w:eastAsia="en-US" w:bidi="ar-SA"/>
      </w:rPr>
    </w:lvl>
    <w:lvl w:ilvl="5" w:tplc="9768F9FA">
      <w:numFmt w:val="bullet"/>
      <w:lvlText w:val="•"/>
      <w:lvlJc w:val="left"/>
      <w:pPr>
        <w:ind w:left="4402" w:hanging="361"/>
      </w:pPr>
      <w:rPr>
        <w:rFonts w:hint="default"/>
        <w:lang w:val="fr-FR" w:eastAsia="en-US" w:bidi="ar-SA"/>
      </w:rPr>
    </w:lvl>
    <w:lvl w:ilvl="6" w:tplc="8A6A8D28">
      <w:numFmt w:val="bullet"/>
      <w:lvlText w:val="•"/>
      <w:lvlJc w:val="left"/>
      <w:pPr>
        <w:ind w:left="5550" w:hanging="361"/>
      </w:pPr>
      <w:rPr>
        <w:rFonts w:hint="default"/>
        <w:lang w:val="fr-FR" w:eastAsia="en-US" w:bidi="ar-SA"/>
      </w:rPr>
    </w:lvl>
    <w:lvl w:ilvl="7" w:tplc="A2E01846">
      <w:numFmt w:val="bullet"/>
      <w:lvlText w:val="•"/>
      <w:lvlJc w:val="left"/>
      <w:pPr>
        <w:ind w:left="6697" w:hanging="361"/>
      </w:pPr>
      <w:rPr>
        <w:rFonts w:hint="default"/>
        <w:lang w:val="fr-FR" w:eastAsia="en-US" w:bidi="ar-SA"/>
      </w:rPr>
    </w:lvl>
    <w:lvl w:ilvl="8" w:tplc="B1220020">
      <w:numFmt w:val="bullet"/>
      <w:lvlText w:val="•"/>
      <w:lvlJc w:val="left"/>
      <w:pPr>
        <w:ind w:left="7845" w:hanging="361"/>
      </w:pPr>
      <w:rPr>
        <w:rFonts w:hint="default"/>
        <w:lang w:val="fr-FR" w:eastAsia="en-US" w:bidi="ar-SA"/>
      </w:rPr>
    </w:lvl>
  </w:abstractNum>
  <w:abstractNum w:abstractNumId="1">
    <w:nsid w:val="01BC3767"/>
    <w:multiLevelType w:val="hybridMultilevel"/>
    <w:tmpl w:val="4178F54C"/>
    <w:lvl w:ilvl="0" w:tplc="0BC4A5F2">
      <w:start w:val="5"/>
      <w:numFmt w:val="decimal"/>
      <w:lvlText w:val="%1"/>
      <w:lvlJc w:val="left"/>
      <w:pPr>
        <w:ind w:left="656" w:hanging="419"/>
      </w:pPr>
      <w:rPr>
        <w:rFonts w:hint="default"/>
        <w:lang w:val="fr-FR" w:eastAsia="en-US" w:bidi="ar-SA"/>
      </w:rPr>
    </w:lvl>
    <w:lvl w:ilvl="1" w:tplc="DB447F24">
      <w:numFmt w:val="none"/>
      <w:lvlText w:val=""/>
      <w:lvlJc w:val="left"/>
      <w:pPr>
        <w:tabs>
          <w:tab w:val="num" w:pos="360"/>
        </w:tabs>
      </w:pPr>
    </w:lvl>
    <w:lvl w:ilvl="2" w:tplc="0E8EA96C">
      <w:numFmt w:val="none"/>
      <w:lvlText w:val=""/>
      <w:lvlJc w:val="left"/>
      <w:pPr>
        <w:tabs>
          <w:tab w:val="num" w:pos="360"/>
        </w:tabs>
      </w:pPr>
    </w:lvl>
    <w:lvl w:ilvl="3" w:tplc="30AEDD1A">
      <w:numFmt w:val="bullet"/>
      <w:lvlText w:val=""/>
      <w:lvlJc w:val="left"/>
      <w:pPr>
        <w:ind w:left="941" w:hanging="360"/>
      </w:pPr>
      <w:rPr>
        <w:rFonts w:ascii="Wingdings" w:eastAsia="Wingdings" w:hAnsi="Wingdings" w:cs="Wingdings" w:hint="default"/>
        <w:w w:val="99"/>
        <w:sz w:val="26"/>
        <w:szCs w:val="26"/>
        <w:lang w:val="fr-FR" w:eastAsia="en-US" w:bidi="ar-SA"/>
      </w:rPr>
    </w:lvl>
    <w:lvl w:ilvl="4" w:tplc="C5E69F90">
      <w:numFmt w:val="bullet"/>
      <w:lvlText w:val="•"/>
      <w:lvlJc w:val="left"/>
      <w:pPr>
        <w:ind w:left="3240" w:hanging="360"/>
      </w:pPr>
      <w:rPr>
        <w:rFonts w:hint="default"/>
        <w:lang w:val="fr-FR" w:eastAsia="en-US" w:bidi="ar-SA"/>
      </w:rPr>
    </w:lvl>
    <w:lvl w:ilvl="5" w:tplc="04BE6AAA">
      <w:numFmt w:val="bullet"/>
      <w:lvlText w:val="•"/>
      <w:lvlJc w:val="left"/>
      <w:pPr>
        <w:ind w:left="4390" w:hanging="360"/>
      </w:pPr>
      <w:rPr>
        <w:rFonts w:hint="default"/>
        <w:lang w:val="fr-FR" w:eastAsia="en-US" w:bidi="ar-SA"/>
      </w:rPr>
    </w:lvl>
    <w:lvl w:ilvl="6" w:tplc="8092DC6A">
      <w:numFmt w:val="bullet"/>
      <w:lvlText w:val="•"/>
      <w:lvlJc w:val="left"/>
      <w:pPr>
        <w:ind w:left="5540" w:hanging="360"/>
      </w:pPr>
      <w:rPr>
        <w:rFonts w:hint="default"/>
        <w:lang w:val="fr-FR" w:eastAsia="en-US" w:bidi="ar-SA"/>
      </w:rPr>
    </w:lvl>
    <w:lvl w:ilvl="7" w:tplc="6D70F614">
      <w:numFmt w:val="bullet"/>
      <w:lvlText w:val="•"/>
      <w:lvlJc w:val="left"/>
      <w:pPr>
        <w:ind w:left="6690" w:hanging="360"/>
      </w:pPr>
      <w:rPr>
        <w:rFonts w:hint="default"/>
        <w:lang w:val="fr-FR" w:eastAsia="en-US" w:bidi="ar-SA"/>
      </w:rPr>
    </w:lvl>
    <w:lvl w:ilvl="8" w:tplc="0D1A14C0">
      <w:numFmt w:val="bullet"/>
      <w:lvlText w:val="•"/>
      <w:lvlJc w:val="left"/>
      <w:pPr>
        <w:ind w:left="7840" w:hanging="360"/>
      </w:pPr>
      <w:rPr>
        <w:rFonts w:hint="default"/>
        <w:lang w:val="fr-FR" w:eastAsia="en-US" w:bidi="ar-SA"/>
      </w:rPr>
    </w:lvl>
  </w:abstractNum>
  <w:abstractNum w:abstractNumId="2">
    <w:nsid w:val="05250B91"/>
    <w:multiLevelType w:val="hybridMultilevel"/>
    <w:tmpl w:val="598E36CE"/>
    <w:lvl w:ilvl="0" w:tplc="FCA867EA">
      <w:start w:val="7"/>
      <w:numFmt w:val="decimal"/>
      <w:lvlText w:val="%1"/>
      <w:lvlJc w:val="left"/>
      <w:pPr>
        <w:ind w:left="747" w:hanging="510"/>
      </w:pPr>
      <w:rPr>
        <w:rFonts w:hint="default"/>
        <w:lang w:val="fr-FR" w:eastAsia="en-US" w:bidi="ar-SA"/>
      </w:rPr>
    </w:lvl>
    <w:lvl w:ilvl="1" w:tplc="143A52F0">
      <w:numFmt w:val="none"/>
      <w:lvlText w:val=""/>
      <w:lvlJc w:val="left"/>
      <w:pPr>
        <w:tabs>
          <w:tab w:val="num" w:pos="360"/>
        </w:tabs>
      </w:pPr>
    </w:lvl>
    <w:lvl w:ilvl="2" w:tplc="194847A8">
      <w:numFmt w:val="bullet"/>
      <w:lvlText w:val="•"/>
      <w:lvlJc w:val="left"/>
      <w:pPr>
        <w:ind w:left="2620" w:hanging="510"/>
      </w:pPr>
      <w:rPr>
        <w:rFonts w:hint="default"/>
        <w:lang w:val="fr-FR" w:eastAsia="en-US" w:bidi="ar-SA"/>
      </w:rPr>
    </w:lvl>
    <w:lvl w:ilvl="3" w:tplc="74FAF726">
      <w:numFmt w:val="bullet"/>
      <w:lvlText w:val="•"/>
      <w:lvlJc w:val="left"/>
      <w:pPr>
        <w:ind w:left="3560" w:hanging="510"/>
      </w:pPr>
      <w:rPr>
        <w:rFonts w:hint="default"/>
        <w:lang w:val="fr-FR" w:eastAsia="en-US" w:bidi="ar-SA"/>
      </w:rPr>
    </w:lvl>
    <w:lvl w:ilvl="4" w:tplc="1068C0AA">
      <w:numFmt w:val="bullet"/>
      <w:lvlText w:val="•"/>
      <w:lvlJc w:val="left"/>
      <w:pPr>
        <w:ind w:left="4500" w:hanging="510"/>
      </w:pPr>
      <w:rPr>
        <w:rFonts w:hint="default"/>
        <w:lang w:val="fr-FR" w:eastAsia="en-US" w:bidi="ar-SA"/>
      </w:rPr>
    </w:lvl>
    <w:lvl w:ilvl="5" w:tplc="BB7294C4">
      <w:numFmt w:val="bullet"/>
      <w:lvlText w:val="•"/>
      <w:lvlJc w:val="left"/>
      <w:pPr>
        <w:ind w:left="5440" w:hanging="510"/>
      </w:pPr>
      <w:rPr>
        <w:rFonts w:hint="default"/>
        <w:lang w:val="fr-FR" w:eastAsia="en-US" w:bidi="ar-SA"/>
      </w:rPr>
    </w:lvl>
    <w:lvl w:ilvl="6" w:tplc="C8C25C92">
      <w:numFmt w:val="bullet"/>
      <w:lvlText w:val="•"/>
      <w:lvlJc w:val="left"/>
      <w:pPr>
        <w:ind w:left="6380" w:hanging="510"/>
      </w:pPr>
      <w:rPr>
        <w:rFonts w:hint="default"/>
        <w:lang w:val="fr-FR" w:eastAsia="en-US" w:bidi="ar-SA"/>
      </w:rPr>
    </w:lvl>
    <w:lvl w:ilvl="7" w:tplc="BD620AEE">
      <w:numFmt w:val="bullet"/>
      <w:lvlText w:val="•"/>
      <w:lvlJc w:val="left"/>
      <w:pPr>
        <w:ind w:left="7320" w:hanging="510"/>
      </w:pPr>
      <w:rPr>
        <w:rFonts w:hint="default"/>
        <w:lang w:val="fr-FR" w:eastAsia="en-US" w:bidi="ar-SA"/>
      </w:rPr>
    </w:lvl>
    <w:lvl w:ilvl="8" w:tplc="C776A3E8">
      <w:numFmt w:val="bullet"/>
      <w:lvlText w:val="•"/>
      <w:lvlJc w:val="left"/>
      <w:pPr>
        <w:ind w:left="8260" w:hanging="510"/>
      </w:pPr>
      <w:rPr>
        <w:rFonts w:hint="default"/>
        <w:lang w:val="fr-FR" w:eastAsia="en-US" w:bidi="ar-SA"/>
      </w:rPr>
    </w:lvl>
  </w:abstractNum>
  <w:abstractNum w:abstractNumId="3">
    <w:nsid w:val="080A208F"/>
    <w:multiLevelType w:val="hybridMultilevel"/>
    <w:tmpl w:val="18F27D9C"/>
    <w:lvl w:ilvl="0" w:tplc="3198FB22">
      <w:start w:val="3"/>
      <w:numFmt w:val="upperRoman"/>
      <w:lvlText w:val="%1"/>
      <w:lvlJc w:val="left"/>
      <w:pPr>
        <w:ind w:left="1517" w:hanging="761"/>
        <w:jc w:val="left"/>
      </w:pPr>
      <w:rPr>
        <w:rFonts w:hint="default"/>
        <w:lang w:val="fr-FR" w:eastAsia="en-US" w:bidi="ar-SA"/>
      </w:rPr>
    </w:lvl>
    <w:lvl w:ilvl="1" w:tplc="0ACE06AC">
      <w:numFmt w:val="none"/>
      <w:lvlText w:val=""/>
      <w:lvlJc w:val="left"/>
      <w:pPr>
        <w:tabs>
          <w:tab w:val="num" w:pos="360"/>
        </w:tabs>
      </w:pPr>
    </w:lvl>
    <w:lvl w:ilvl="2" w:tplc="3508FFE4">
      <w:numFmt w:val="none"/>
      <w:lvlText w:val=""/>
      <w:lvlJc w:val="left"/>
      <w:pPr>
        <w:tabs>
          <w:tab w:val="num" w:pos="360"/>
        </w:tabs>
      </w:pPr>
    </w:lvl>
    <w:lvl w:ilvl="3" w:tplc="95B0279C">
      <w:numFmt w:val="none"/>
      <w:lvlText w:val=""/>
      <w:lvlJc w:val="left"/>
      <w:pPr>
        <w:tabs>
          <w:tab w:val="num" w:pos="360"/>
        </w:tabs>
      </w:pPr>
    </w:lvl>
    <w:lvl w:ilvl="4" w:tplc="00065D2E">
      <w:numFmt w:val="bullet"/>
      <w:lvlText w:val=""/>
      <w:lvlJc w:val="left"/>
      <w:pPr>
        <w:ind w:left="2172" w:hanging="336"/>
      </w:pPr>
      <w:rPr>
        <w:rFonts w:ascii="Symbol" w:eastAsia="Symbol" w:hAnsi="Symbol" w:cs="Symbol" w:hint="default"/>
        <w:w w:val="100"/>
        <w:sz w:val="24"/>
        <w:szCs w:val="24"/>
        <w:lang w:val="fr-FR" w:eastAsia="en-US" w:bidi="ar-SA"/>
      </w:rPr>
    </w:lvl>
    <w:lvl w:ilvl="5" w:tplc="0DCC86FC">
      <w:numFmt w:val="bullet"/>
      <w:lvlText w:val="•"/>
      <w:lvlJc w:val="left"/>
      <w:pPr>
        <w:ind w:left="1820" w:hanging="336"/>
      </w:pPr>
      <w:rPr>
        <w:rFonts w:hint="default"/>
        <w:lang w:val="fr-FR" w:eastAsia="en-US" w:bidi="ar-SA"/>
      </w:rPr>
    </w:lvl>
    <w:lvl w:ilvl="6" w:tplc="EDB245B8">
      <w:numFmt w:val="bullet"/>
      <w:lvlText w:val="•"/>
      <w:lvlJc w:val="left"/>
      <w:pPr>
        <w:ind w:left="2180" w:hanging="336"/>
      </w:pPr>
      <w:rPr>
        <w:rFonts w:hint="default"/>
        <w:lang w:val="fr-FR" w:eastAsia="en-US" w:bidi="ar-SA"/>
      </w:rPr>
    </w:lvl>
    <w:lvl w:ilvl="7" w:tplc="25BAC120">
      <w:numFmt w:val="bullet"/>
      <w:lvlText w:val="•"/>
      <w:lvlJc w:val="left"/>
      <w:pPr>
        <w:ind w:left="4411" w:hanging="336"/>
      </w:pPr>
      <w:rPr>
        <w:rFonts w:hint="default"/>
        <w:lang w:val="fr-FR" w:eastAsia="en-US" w:bidi="ar-SA"/>
      </w:rPr>
    </w:lvl>
    <w:lvl w:ilvl="8" w:tplc="766EF900">
      <w:numFmt w:val="bullet"/>
      <w:lvlText w:val="•"/>
      <w:lvlJc w:val="left"/>
      <w:pPr>
        <w:ind w:left="6643" w:hanging="336"/>
      </w:pPr>
      <w:rPr>
        <w:rFonts w:hint="default"/>
        <w:lang w:val="fr-FR" w:eastAsia="en-US" w:bidi="ar-SA"/>
      </w:rPr>
    </w:lvl>
  </w:abstractNum>
  <w:abstractNum w:abstractNumId="4">
    <w:nsid w:val="0D860857"/>
    <w:multiLevelType w:val="hybridMultilevel"/>
    <w:tmpl w:val="AA5C2AB0"/>
    <w:lvl w:ilvl="0" w:tplc="2B3E7566">
      <w:start w:val="7"/>
      <w:numFmt w:val="decimal"/>
      <w:lvlText w:val="%1"/>
      <w:lvlJc w:val="left"/>
      <w:pPr>
        <w:ind w:left="656" w:hanging="419"/>
      </w:pPr>
      <w:rPr>
        <w:rFonts w:hint="default"/>
        <w:lang w:val="fr-FR" w:eastAsia="en-US" w:bidi="ar-SA"/>
      </w:rPr>
    </w:lvl>
    <w:lvl w:ilvl="1" w:tplc="7004D74E">
      <w:numFmt w:val="none"/>
      <w:lvlText w:val=""/>
      <w:lvlJc w:val="left"/>
      <w:pPr>
        <w:tabs>
          <w:tab w:val="num" w:pos="360"/>
        </w:tabs>
      </w:pPr>
    </w:lvl>
    <w:lvl w:ilvl="2" w:tplc="5E7C2244">
      <w:numFmt w:val="bullet"/>
      <w:lvlText w:val="•"/>
      <w:lvlJc w:val="left"/>
      <w:pPr>
        <w:ind w:left="2556" w:hanging="419"/>
      </w:pPr>
      <w:rPr>
        <w:rFonts w:hint="default"/>
        <w:lang w:val="fr-FR" w:eastAsia="en-US" w:bidi="ar-SA"/>
      </w:rPr>
    </w:lvl>
    <w:lvl w:ilvl="3" w:tplc="0FC42EF8">
      <w:numFmt w:val="bullet"/>
      <w:lvlText w:val="•"/>
      <w:lvlJc w:val="left"/>
      <w:pPr>
        <w:ind w:left="3504" w:hanging="419"/>
      </w:pPr>
      <w:rPr>
        <w:rFonts w:hint="default"/>
        <w:lang w:val="fr-FR" w:eastAsia="en-US" w:bidi="ar-SA"/>
      </w:rPr>
    </w:lvl>
    <w:lvl w:ilvl="4" w:tplc="4E744630">
      <w:numFmt w:val="bullet"/>
      <w:lvlText w:val="•"/>
      <w:lvlJc w:val="left"/>
      <w:pPr>
        <w:ind w:left="4452" w:hanging="419"/>
      </w:pPr>
      <w:rPr>
        <w:rFonts w:hint="default"/>
        <w:lang w:val="fr-FR" w:eastAsia="en-US" w:bidi="ar-SA"/>
      </w:rPr>
    </w:lvl>
    <w:lvl w:ilvl="5" w:tplc="2B3E51EC">
      <w:numFmt w:val="bullet"/>
      <w:lvlText w:val="•"/>
      <w:lvlJc w:val="left"/>
      <w:pPr>
        <w:ind w:left="5400" w:hanging="419"/>
      </w:pPr>
      <w:rPr>
        <w:rFonts w:hint="default"/>
        <w:lang w:val="fr-FR" w:eastAsia="en-US" w:bidi="ar-SA"/>
      </w:rPr>
    </w:lvl>
    <w:lvl w:ilvl="6" w:tplc="226CCACC">
      <w:numFmt w:val="bullet"/>
      <w:lvlText w:val="•"/>
      <w:lvlJc w:val="left"/>
      <w:pPr>
        <w:ind w:left="6348" w:hanging="419"/>
      </w:pPr>
      <w:rPr>
        <w:rFonts w:hint="default"/>
        <w:lang w:val="fr-FR" w:eastAsia="en-US" w:bidi="ar-SA"/>
      </w:rPr>
    </w:lvl>
    <w:lvl w:ilvl="7" w:tplc="84701CD4">
      <w:numFmt w:val="bullet"/>
      <w:lvlText w:val="•"/>
      <w:lvlJc w:val="left"/>
      <w:pPr>
        <w:ind w:left="7296" w:hanging="419"/>
      </w:pPr>
      <w:rPr>
        <w:rFonts w:hint="default"/>
        <w:lang w:val="fr-FR" w:eastAsia="en-US" w:bidi="ar-SA"/>
      </w:rPr>
    </w:lvl>
    <w:lvl w:ilvl="8" w:tplc="625CBBFE">
      <w:numFmt w:val="bullet"/>
      <w:lvlText w:val="•"/>
      <w:lvlJc w:val="left"/>
      <w:pPr>
        <w:ind w:left="8244" w:hanging="419"/>
      </w:pPr>
      <w:rPr>
        <w:rFonts w:hint="default"/>
        <w:lang w:val="fr-FR" w:eastAsia="en-US" w:bidi="ar-SA"/>
      </w:rPr>
    </w:lvl>
  </w:abstractNum>
  <w:abstractNum w:abstractNumId="5">
    <w:nsid w:val="13363FCF"/>
    <w:multiLevelType w:val="hybridMultilevel"/>
    <w:tmpl w:val="78641B8E"/>
    <w:lvl w:ilvl="0" w:tplc="97B81BF8">
      <w:numFmt w:val="bullet"/>
      <w:lvlText w:val="-"/>
      <w:lvlJc w:val="left"/>
      <w:pPr>
        <w:ind w:left="958" w:hanging="361"/>
      </w:pPr>
      <w:rPr>
        <w:rFonts w:ascii="Times New Roman" w:eastAsia="Times New Roman" w:hAnsi="Times New Roman" w:cs="Times New Roman" w:hint="default"/>
        <w:w w:val="100"/>
        <w:sz w:val="26"/>
        <w:szCs w:val="26"/>
        <w:lang w:val="fr-FR" w:eastAsia="en-US" w:bidi="ar-SA"/>
      </w:rPr>
    </w:lvl>
    <w:lvl w:ilvl="1" w:tplc="785E1442">
      <w:numFmt w:val="bullet"/>
      <w:lvlText w:val="•"/>
      <w:lvlJc w:val="left"/>
      <w:pPr>
        <w:ind w:left="1878" w:hanging="361"/>
      </w:pPr>
      <w:rPr>
        <w:rFonts w:hint="default"/>
        <w:lang w:val="fr-FR" w:eastAsia="en-US" w:bidi="ar-SA"/>
      </w:rPr>
    </w:lvl>
    <w:lvl w:ilvl="2" w:tplc="6692761E">
      <w:numFmt w:val="bullet"/>
      <w:lvlText w:val="•"/>
      <w:lvlJc w:val="left"/>
      <w:pPr>
        <w:ind w:left="2796" w:hanging="361"/>
      </w:pPr>
      <w:rPr>
        <w:rFonts w:hint="default"/>
        <w:lang w:val="fr-FR" w:eastAsia="en-US" w:bidi="ar-SA"/>
      </w:rPr>
    </w:lvl>
    <w:lvl w:ilvl="3" w:tplc="C3A89654">
      <w:numFmt w:val="bullet"/>
      <w:lvlText w:val="•"/>
      <w:lvlJc w:val="left"/>
      <w:pPr>
        <w:ind w:left="3714" w:hanging="361"/>
      </w:pPr>
      <w:rPr>
        <w:rFonts w:hint="default"/>
        <w:lang w:val="fr-FR" w:eastAsia="en-US" w:bidi="ar-SA"/>
      </w:rPr>
    </w:lvl>
    <w:lvl w:ilvl="4" w:tplc="8738FDF4">
      <w:numFmt w:val="bullet"/>
      <w:lvlText w:val="•"/>
      <w:lvlJc w:val="left"/>
      <w:pPr>
        <w:ind w:left="4632" w:hanging="361"/>
      </w:pPr>
      <w:rPr>
        <w:rFonts w:hint="default"/>
        <w:lang w:val="fr-FR" w:eastAsia="en-US" w:bidi="ar-SA"/>
      </w:rPr>
    </w:lvl>
    <w:lvl w:ilvl="5" w:tplc="28A8FBC4">
      <w:numFmt w:val="bullet"/>
      <w:lvlText w:val="•"/>
      <w:lvlJc w:val="left"/>
      <w:pPr>
        <w:ind w:left="5550" w:hanging="361"/>
      </w:pPr>
      <w:rPr>
        <w:rFonts w:hint="default"/>
        <w:lang w:val="fr-FR" w:eastAsia="en-US" w:bidi="ar-SA"/>
      </w:rPr>
    </w:lvl>
    <w:lvl w:ilvl="6" w:tplc="24ECD1AA">
      <w:numFmt w:val="bullet"/>
      <w:lvlText w:val="•"/>
      <w:lvlJc w:val="left"/>
      <w:pPr>
        <w:ind w:left="6468" w:hanging="361"/>
      </w:pPr>
      <w:rPr>
        <w:rFonts w:hint="default"/>
        <w:lang w:val="fr-FR" w:eastAsia="en-US" w:bidi="ar-SA"/>
      </w:rPr>
    </w:lvl>
    <w:lvl w:ilvl="7" w:tplc="1C6CA59C">
      <w:numFmt w:val="bullet"/>
      <w:lvlText w:val="•"/>
      <w:lvlJc w:val="left"/>
      <w:pPr>
        <w:ind w:left="7386" w:hanging="361"/>
      </w:pPr>
      <w:rPr>
        <w:rFonts w:hint="default"/>
        <w:lang w:val="fr-FR" w:eastAsia="en-US" w:bidi="ar-SA"/>
      </w:rPr>
    </w:lvl>
    <w:lvl w:ilvl="8" w:tplc="E624B1E4">
      <w:numFmt w:val="bullet"/>
      <w:lvlText w:val="•"/>
      <w:lvlJc w:val="left"/>
      <w:pPr>
        <w:ind w:left="8304" w:hanging="361"/>
      </w:pPr>
      <w:rPr>
        <w:rFonts w:hint="default"/>
        <w:lang w:val="fr-FR" w:eastAsia="en-US" w:bidi="ar-SA"/>
      </w:rPr>
    </w:lvl>
  </w:abstractNum>
  <w:abstractNum w:abstractNumId="6">
    <w:nsid w:val="175252BE"/>
    <w:multiLevelType w:val="hybridMultilevel"/>
    <w:tmpl w:val="815074E8"/>
    <w:lvl w:ilvl="0" w:tplc="5B88E228">
      <w:start w:val="6"/>
      <w:numFmt w:val="decimal"/>
      <w:lvlText w:val="%1"/>
      <w:lvlJc w:val="left"/>
      <w:pPr>
        <w:ind w:left="656" w:hanging="419"/>
      </w:pPr>
      <w:rPr>
        <w:rFonts w:hint="default"/>
        <w:lang w:val="fr-FR" w:eastAsia="en-US" w:bidi="ar-SA"/>
      </w:rPr>
    </w:lvl>
    <w:lvl w:ilvl="1" w:tplc="D73A7A4A">
      <w:numFmt w:val="none"/>
      <w:lvlText w:val=""/>
      <w:lvlJc w:val="left"/>
      <w:pPr>
        <w:tabs>
          <w:tab w:val="num" w:pos="360"/>
        </w:tabs>
      </w:pPr>
    </w:lvl>
    <w:lvl w:ilvl="2" w:tplc="FDA8D6A2">
      <w:numFmt w:val="none"/>
      <w:lvlText w:val=""/>
      <w:lvlJc w:val="left"/>
      <w:pPr>
        <w:tabs>
          <w:tab w:val="num" w:pos="360"/>
        </w:tabs>
      </w:pPr>
    </w:lvl>
    <w:lvl w:ilvl="3" w:tplc="7EEA6E20">
      <w:numFmt w:val="bullet"/>
      <w:lvlText w:val="•"/>
      <w:lvlJc w:val="left"/>
      <w:pPr>
        <w:ind w:left="2937" w:hanging="641"/>
      </w:pPr>
      <w:rPr>
        <w:rFonts w:hint="default"/>
        <w:lang w:val="fr-FR" w:eastAsia="en-US" w:bidi="ar-SA"/>
      </w:rPr>
    </w:lvl>
    <w:lvl w:ilvl="4" w:tplc="1DE4045C">
      <w:numFmt w:val="bullet"/>
      <w:lvlText w:val="•"/>
      <w:lvlJc w:val="left"/>
      <w:pPr>
        <w:ind w:left="3966" w:hanging="641"/>
      </w:pPr>
      <w:rPr>
        <w:rFonts w:hint="default"/>
        <w:lang w:val="fr-FR" w:eastAsia="en-US" w:bidi="ar-SA"/>
      </w:rPr>
    </w:lvl>
    <w:lvl w:ilvl="5" w:tplc="7F80D83E">
      <w:numFmt w:val="bullet"/>
      <w:lvlText w:val="•"/>
      <w:lvlJc w:val="left"/>
      <w:pPr>
        <w:ind w:left="4995" w:hanging="641"/>
      </w:pPr>
      <w:rPr>
        <w:rFonts w:hint="default"/>
        <w:lang w:val="fr-FR" w:eastAsia="en-US" w:bidi="ar-SA"/>
      </w:rPr>
    </w:lvl>
    <w:lvl w:ilvl="6" w:tplc="5672A5C8">
      <w:numFmt w:val="bullet"/>
      <w:lvlText w:val="•"/>
      <w:lvlJc w:val="left"/>
      <w:pPr>
        <w:ind w:left="6024" w:hanging="641"/>
      </w:pPr>
      <w:rPr>
        <w:rFonts w:hint="default"/>
        <w:lang w:val="fr-FR" w:eastAsia="en-US" w:bidi="ar-SA"/>
      </w:rPr>
    </w:lvl>
    <w:lvl w:ilvl="7" w:tplc="7F9C0AC0">
      <w:numFmt w:val="bullet"/>
      <w:lvlText w:val="•"/>
      <w:lvlJc w:val="left"/>
      <w:pPr>
        <w:ind w:left="7053" w:hanging="641"/>
      </w:pPr>
      <w:rPr>
        <w:rFonts w:hint="default"/>
        <w:lang w:val="fr-FR" w:eastAsia="en-US" w:bidi="ar-SA"/>
      </w:rPr>
    </w:lvl>
    <w:lvl w:ilvl="8" w:tplc="BED0AEFE">
      <w:numFmt w:val="bullet"/>
      <w:lvlText w:val="•"/>
      <w:lvlJc w:val="left"/>
      <w:pPr>
        <w:ind w:left="8082" w:hanging="641"/>
      </w:pPr>
      <w:rPr>
        <w:rFonts w:hint="default"/>
        <w:lang w:val="fr-FR" w:eastAsia="en-US" w:bidi="ar-SA"/>
      </w:rPr>
    </w:lvl>
  </w:abstractNum>
  <w:abstractNum w:abstractNumId="7">
    <w:nsid w:val="175D6EE4"/>
    <w:multiLevelType w:val="hybridMultilevel"/>
    <w:tmpl w:val="C7220A3C"/>
    <w:lvl w:ilvl="0" w:tplc="DCB800F8">
      <w:numFmt w:val="bullet"/>
      <w:lvlText w:val=""/>
      <w:lvlJc w:val="left"/>
      <w:pPr>
        <w:ind w:left="363" w:hanging="197"/>
      </w:pPr>
      <w:rPr>
        <w:rFonts w:ascii="Symbol" w:eastAsia="Symbol" w:hAnsi="Symbol" w:cs="Symbol" w:hint="default"/>
        <w:w w:val="100"/>
        <w:sz w:val="26"/>
        <w:szCs w:val="26"/>
        <w:lang w:val="fr-FR" w:eastAsia="en-US" w:bidi="ar-SA"/>
      </w:rPr>
    </w:lvl>
    <w:lvl w:ilvl="1" w:tplc="987A24A2">
      <w:numFmt w:val="bullet"/>
      <w:lvlText w:val="•"/>
      <w:lvlJc w:val="left"/>
      <w:pPr>
        <w:ind w:left="389" w:hanging="197"/>
      </w:pPr>
      <w:rPr>
        <w:rFonts w:hint="default"/>
        <w:lang w:val="fr-FR" w:eastAsia="en-US" w:bidi="ar-SA"/>
      </w:rPr>
    </w:lvl>
    <w:lvl w:ilvl="2" w:tplc="A8FC6B36">
      <w:numFmt w:val="bullet"/>
      <w:lvlText w:val="•"/>
      <w:lvlJc w:val="left"/>
      <w:pPr>
        <w:ind w:left="418" w:hanging="197"/>
      </w:pPr>
      <w:rPr>
        <w:rFonts w:hint="default"/>
        <w:lang w:val="fr-FR" w:eastAsia="en-US" w:bidi="ar-SA"/>
      </w:rPr>
    </w:lvl>
    <w:lvl w:ilvl="3" w:tplc="75B662A4">
      <w:numFmt w:val="bullet"/>
      <w:lvlText w:val="•"/>
      <w:lvlJc w:val="left"/>
      <w:pPr>
        <w:ind w:left="448" w:hanging="197"/>
      </w:pPr>
      <w:rPr>
        <w:rFonts w:hint="default"/>
        <w:lang w:val="fr-FR" w:eastAsia="en-US" w:bidi="ar-SA"/>
      </w:rPr>
    </w:lvl>
    <w:lvl w:ilvl="4" w:tplc="AF049FB0">
      <w:numFmt w:val="bullet"/>
      <w:lvlText w:val="•"/>
      <w:lvlJc w:val="left"/>
      <w:pPr>
        <w:ind w:left="477" w:hanging="197"/>
      </w:pPr>
      <w:rPr>
        <w:rFonts w:hint="default"/>
        <w:lang w:val="fr-FR" w:eastAsia="en-US" w:bidi="ar-SA"/>
      </w:rPr>
    </w:lvl>
    <w:lvl w:ilvl="5" w:tplc="9976B386">
      <w:numFmt w:val="bullet"/>
      <w:lvlText w:val="•"/>
      <w:lvlJc w:val="left"/>
      <w:pPr>
        <w:ind w:left="506" w:hanging="197"/>
      </w:pPr>
      <w:rPr>
        <w:rFonts w:hint="default"/>
        <w:lang w:val="fr-FR" w:eastAsia="en-US" w:bidi="ar-SA"/>
      </w:rPr>
    </w:lvl>
    <w:lvl w:ilvl="6" w:tplc="95BA7DC6">
      <w:numFmt w:val="bullet"/>
      <w:lvlText w:val="•"/>
      <w:lvlJc w:val="left"/>
      <w:pPr>
        <w:ind w:left="536" w:hanging="197"/>
      </w:pPr>
      <w:rPr>
        <w:rFonts w:hint="default"/>
        <w:lang w:val="fr-FR" w:eastAsia="en-US" w:bidi="ar-SA"/>
      </w:rPr>
    </w:lvl>
    <w:lvl w:ilvl="7" w:tplc="909E6E1E">
      <w:numFmt w:val="bullet"/>
      <w:lvlText w:val="•"/>
      <w:lvlJc w:val="left"/>
      <w:pPr>
        <w:ind w:left="565" w:hanging="197"/>
      </w:pPr>
      <w:rPr>
        <w:rFonts w:hint="default"/>
        <w:lang w:val="fr-FR" w:eastAsia="en-US" w:bidi="ar-SA"/>
      </w:rPr>
    </w:lvl>
    <w:lvl w:ilvl="8" w:tplc="CFBC004E">
      <w:numFmt w:val="bullet"/>
      <w:lvlText w:val="•"/>
      <w:lvlJc w:val="left"/>
      <w:pPr>
        <w:ind w:left="594" w:hanging="197"/>
      </w:pPr>
      <w:rPr>
        <w:rFonts w:hint="default"/>
        <w:lang w:val="fr-FR" w:eastAsia="en-US" w:bidi="ar-SA"/>
      </w:rPr>
    </w:lvl>
  </w:abstractNum>
  <w:abstractNum w:abstractNumId="8">
    <w:nsid w:val="17C51FFF"/>
    <w:multiLevelType w:val="hybridMultilevel"/>
    <w:tmpl w:val="733E992A"/>
    <w:lvl w:ilvl="0" w:tplc="4828B532">
      <w:numFmt w:val="bullet"/>
      <w:lvlText w:val="-"/>
      <w:lvlJc w:val="left"/>
      <w:pPr>
        <w:ind w:left="396" w:hanging="193"/>
      </w:pPr>
      <w:rPr>
        <w:rFonts w:ascii="Times New Roman" w:eastAsia="Times New Roman" w:hAnsi="Times New Roman" w:cs="Times New Roman" w:hint="default"/>
        <w:w w:val="100"/>
        <w:position w:val="6"/>
        <w:sz w:val="26"/>
        <w:szCs w:val="26"/>
        <w:lang w:val="fr-FR" w:eastAsia="en-US" w:bidi="ar-SA"/>
      </w:rPr>
    </w:lvl>
    <w:lvl w:ilvl="1" w:tplc="CBAC27D8">
      <w:numFmt w:val="bullet"/>
      <w:lvlText w:val="•"/>
      <w:lvlJc w:val="left"/>
      <w:pPr>
        <w:ind w:left="445" w:hanging="193"/>
      </w:pPr>
      <w:rPr>
        <w:rFonts w:hint="default"/>
        <w:lang w:val="fr-FR" w:eastAsia="en-US" w:bidi="ar-SA"/>
      </w:rPr>
    </w:lvl>
    <w:lvl w:ilvl="2" w:tplc="DFBCBD66">
      <w:numFmt w:val="bullet"/>
      <w:lvlText w:val="•"/>
      <w:lvlJc w:val="left"/>
      <w:pPr>
        <w:ind w:left="491" w:hanging="193"/>
      </w:pPr>
      <w:rPr>
        <w:rFonts w:hint="default"/>
        <w:lang w:val="fr-FR" w:eastAsia="en-US" w:bidi="ar-SA"/>
      </w:rPr>
    </w:lvl>
    <w:lvl w:ilvl="3" w:tplc="85047034">
      <w:numFmt w:val="bullet"/>
      <w:lvlText w:val="•"/>
      <w:lvlJc w:val="left"/>
      <w:pPr>
        <w:ind w:left="537" w:hanging="193"/>
      </w:pPr>
      <w:rPr>
        <w:rFonts w:hint="default"/>
        <w:lang w:val="fr-FR" w:eastAsia="en-US" w:bidi="ar-SA"/>
      </w:rPr>
    </w:lvl>
    <w:lvl w:ilvl="4" w:tplc="E22430B0">
      <w:numFmt w:val="bullet"/>
      <w:lvlText w:val="•"/>
      <w:lvlJc w:val="left"/>
      <w:pPr>
        <w:ind w:left="582" w:hanging="193"/>
      </w:pPr>
      <w:rPr>
        <w:rFonts w:hint="default"/>
        <w:lang w:val="fr-FR" w:eastAsia="en-US" w:bidi="ar-SA"/>
      </w:rPr>
    </w:lvl>
    <w:lvl w:ilvl="5" w:tplc="20BA0C2C">
      <w:numFmt w:val="bullet"/>
      <w:lvlText w:val="•"/>
      <w:lvlJc w:val="left"/>
      <w:pPr>
        <w:ind w:left="628" w:hanging="193"/>
      </w:pPr>
      <w:rPr>
        <w:rFonts w:hint="default"/>
        <w:lang w:val="fr-FR" w:eastAsia="en-US" w:bidi="ar-SA"/>
      </w:rPr>
    </w:lvl>
    <w:lvl w:ilvl="6" w:tplc="36E65D42">
      <w:numFmt w:val="bullet"/>
      <w:lvlText w:val="•"/>
      <w:lvlJc w:val="left"/>
      <w:pPr>
        <w:ind w:left="674" w:hanging="193"/>
      </w:pPr>
      <w:rPr>
        <w:rFonts w:hint="default"/>
        <w:lang w:val="fr-FR" w:eastAsia="en-US" w:bidi="ar-SA"/>
      </w:rPr>
    </w:lvl>
    <w:lvl w:ilvl="7" w:tplc="231AEFB4">
      <w:numFmt w:val="bullet"/>
      <w:lvlText w:val="•"/>
      <w:lvlJc w:val="left"/>
      <w:pPr>
        <w:ind w:left="719" w:hanging="193"/>
      </w:pPr>
      <w:rPr>
        <w:rFonts w:hint="default"/>
        <w:lang w:val="fr-FR" w:eastAsia="en-US" w:bidi="ar-SA"/>
      </w:rPr>
    </w:lvl>
    <w:lvl w:ilvl="8" w:tplc="6FD4B6BA">
      <w:numFmt w:val="bullet"/>
      <w:lvlText w:val="•"/>
      <w:lvlJc w:val="left"/>
      <w:pPr>
        <w:ind w:left="765" w:hanging="193"/>
      </w:pPr>
      <w:rPr>
        <w:rFonts w:hint="default"/>
        <w:lang w:val="fr-FR" w:eastAsia="en-US" w:bidi="ar-SA"/>
      </w:rPr>
    </w:lvl>
  </w:abstractNum>
  <w:abstractNum w:abstractNumId="9">
    <w:nsid w:val="186625D7"/>
    <w:multiLevelType w:val="hybridMultilevel"/>
    <w:tmpl w:val="FBA451E0"/>
    <w:lvl w:ilvl="0" w:tplc="5C30FC4A">
      <w:start w:val="1"/>
      <w:numFmt w:val="decimal"/>
      <w:lvlText w:val="%1"/>
      <w:lvlJc w:val="left"/>
      <w:pPr>
        <w:ind w:left="748" w:hanging="510"/>
      </w:pPr>
      <w:rPr>
        <w:rFonts w:hint="default"/>
        <w:lang w:val="fr-FR" w:eastAsia="en-US" w:bidi="ar-SA"/>
      </w:rPr>
    </w:lvl>
    <w:lvl w:ilvl="1" w:tplc="49221A4C">
      <w:numFmt w:val="none"/>
      <w:lvlText w:val=""/>
      <w:lvlJc w:val="left"/>
      <w:pPr>
        <w:tabs>
          <w:tab w:val="num" w:pos="360"/>
        </w:tabs>
      </w:pPr>
    </w:lvl>
    <w:lvl w:ilvl="2" w:tplc="13E6AFBE">
      <w:numFmt w:val="none"/>
      <w:lvlText w:val=""/>
      <w:lvlJc w:val="left"/>
      <w:pPr>
        <w:tabs>
          <w:tab w:val="num" w:pos="360"/>
        </w:tabs>
      </w:pPr>
    </w:lvl>
    <w:lvl w:ilvl="3" w:tplc="918E6814">
      <w:numFmt w:val="bullet"/>
      <w:lvlText w:val="•"/>
      <w:lvlJc w:val="left"/>
      <w:pPr>
        <w:ind w:left="2828" w:hanging="460"/>
      </w:pPr>
      <w:rPr>
        <w:rFonts w:hint="default"/>
        <w:lang w:val="fr-FR" w:eastAsia="en-US" w:bidi="ar-SA"/>
      </w:rPr>
    </w:lvl>
    <w:lvl w:ilvl="4" w:tplc="3030F242">
      <w:numFmt w:val="bullet"/>
      <w:lvlText w:val="•"/>
      <w:lvlJc w:val="left"/>
      <w:pPr>
        <w:ind w:left="3873" w:hanging="460"/>
      </w:pPr>
      <w:rPr>
        <w:rFonts w:hint="default"/>
        <w:lang w:val="fr-FR" w:eastAsia="en-US" w:bidi="ar-SA"/>
      </w:rPr>
    </w:lvl>
    <w:lvl w:ilvl="5" w:tplc="8D2EAA16">
      <w:numFmt w:val="bullet"/>
      <w:lvlText w:val="•"/>
      <w:lvlJc w:val="left"/>
      <w:pPr>
        <w:ind w:left="4917" w:hanging="460"/>
      </w:pPr>
      <w:rPr>
        <w:rFonts w:hint="default"/>
        <w:lang w:val="fr-FR" w:eastAsia="en-US" w:bidi="ar-SA"/>
      </w:rPr>
    </w:lvl>
    <w:lvl w:ilvl="6" w:tplc="A844CA54">
      <w:numFmt w:val="bullet"/>
      <w:lvlText w:val="•"/>
      <w:lvlJc w:val="left"/>
      <w:pPr>
        <w:ind w:left="5962" w:hanging="460"/>
      </w:pPr>
      <w:rPr>
        <w:rFonts w:hint="default"/>
        <w:lang w:val="fr-FR" w:eastAsia="en-US" w:bidi="ar-SA"/>
      </w:rPr>
    </w:lvl>
    <w:lvl w:ilvl="7" w:tplc="9F2834B4">
      <w:numFmt w:val="bullet"/>
      <w:lvlText w:val="•"/>
      <w:lvlJc w:val="left"/>
      <w:pPr>
        <w:ind w:left="7006" w:hanging="460"/>
      </w:pPr>
      <w:rPr>
        <w:rFonts w:hint="default"/>
        <w:lang w:val="fr-FR" w:eastAsia="en-US" w:bidi="ar-SA"/>
      </w:rPr>
    </w:lvl>
    <w:lvl w:ilvl="8" w:tplc="45788672">
      <w:numFmt w:val="bullet"/>
      <w:lvlText w:val="•"/>
      <w:lvlJc w:val="left"/>
      <w:pPr>
        <w:ind w:left="8051" w:hanging="460"/>
      </w:pPr>
      <w:rPr>
        <w:rFonts w:hint="default"/>
        <w:lang w:val="fr-FR" w:eastAsia="en-US" w:bidi="ar-SA"/>
      </w:rPr>
    </w:lvl>
  </w:abstractNum>
  <w:abstractNum w:abstractNumId="10">
    <w:nsid w:val="187D2DA4"/>
    <w:multiLevelType w:val="hybridMultilevel"/>
    <w:tmpl w:val="304894B8"/>
    <w:lvl w:ilvl="0" w:tplc="E40A0AE2">
      <w:numFmt w:val="bullet"/>
      <w:lvlText w:val="-"/>
      <w:lvlJc w:val="left"/>
      <w:pPr>
        <w:ind w:left="372" w:hanging="152"/>
      </w:pPr>
      <w:rPr>
        <w:rFonts w:ascii="Times New Roman" w:eastAsia="Times New Roman" w:hAnsi="Times New Roman" w:cs="Times New Roman" w:hint="default"/>
        <w:w w:val="100"/>
        <w:sz w:val="26"/>
        <w:szCs w:val="26"/>
        <w:lang w:val="fr-FR" w:eastAsia="en-US" w:bidi="ar-SA"/>
      </w:rPr>
    </w:lvl>
    <w:lvl w:ilvl="1" w:tplc="C4880DA8">
      <w:numFmt w:val="bullet"/>
      <w:lvlText w:val="•"/>
      <w:lvlJc w:val="left"/>
      <w:pPr>
        <w:ind w:left="1356" w:hanging="152"/>
      </w:pPr>
      <w:rPr>
        <w:rFonts w:hint="default"/>
        <w:lang w:val="fr-FR" w:eastAsia="en-US" w:bidi="ar-SA"/>
      </w:rPr>
    </w:lvl>
    <w:lvl w:ilvl="2" w:tplc="27984CF6">
      <w:numFmt w:val="bullet"/>
      <w:lvlText w:val="•"/>
      <w:lvlJc w:val="left"/>
      <w:pPr>
        <w:ind w:left="2332" w:hanging="152"/>
      </w:pPr>
      <w:rPr>
        <w:rFonts w:hint="default"/>
        <w:lang w:val="fr-FR" w:eastAsia="en-US" w:bidi="ar-SA"/>
      </w:rPr>
    </w:lvl>
    <w:lvl w:ilvl="3" w:tplc="FC7017D0">
      <w:numFmt w:val="bullet"/>
      <w:lvlText w:val="•"/>
      <w:lvlJc w:val="left"/>
      <w:pPr>
        <w:ind w:left="3308" w:hanging="152"/>
      </w:pPr>
      <w:rPr>
        <w:rFonts w:hint="default"/>
        <w:lang w:val="fr-FR" w:eastAsia="en-US" w:bidi="ar-SA"/>
      </w:rPr>
    </w:lvl>
    <w:lvl w:ilvl="4" w:tplc="045CA800">
      <w:numFmt w:val="bullet"/>
      <w:lvlText w:val="•"/>
      <w:lvlJc w:val="left"/>
      <w:pPr>
        <w:ind w:left="4284" w:hanging="152"/>
      </w:pPr>
      <w:rPr>
        <w:rFonts w:hint="default"/>
        <w:lang w:val="fr-FR" w:eastAsia="en-US" w:bidi="ar-SA"/>
      </w:rPr>
    </w:lvl>
    <w:lvl w:ilvl="5" w:tplc="AF20C942">
      <w:numFmt w:val="bullet"/>
      <w:lvlText w:val="•"/>
      <w:lvlJc w:val="left"/>
      <w:pPr>
        <w:ind w:left="5260" w:hanging="152"/>
      </w:pPr>
      <w:rPr>
        <w:rFonts w:hint="default"/>
        <w:lang w:val="fr-FR" w:eastAsia="en-US" w:bidi="ar-SA"/>
      </w:rPr>
    </w:lvl>
    <w:lvl w:ilvl="6" w:tplc="5C327822">
      <w:numFmt w:val="bullet"/>
      <w:lvlText w:val="•"/>
      <w:lvlJc w:val="left"/>
      <w:pPr>
        <w:ind w:left="6236" w:hanging="152"/>
      </w:pPr>
      <w:rPr>
        <w:rFonts w:hint="default"/>
        <w:lang w:val="fr-FR" w:eastAsia="en-US" w:bidi="ar-SA"/>
      </w:rPr>
    </w:lvl>
    <w:lvl w:ilvl="7" w:tplc="4A2CCAF4">
      <w:numFmt w:val="bullet"/>
      <w:lvlText w:val="•"/>
      <w:lvlJc w:val="left"/>
      <w:pPr>
        <w:ind w:left="7212" w:hanging="152"/>
      </w:pPr>
      <w:rPr>
        <w:rFonts w:hint="default"/>
        <w:lang w:val="fr-FR" w:eastAsia="en-US" w:bidi="ar-SA"/>
      </w:rPr>
    </w:lvl>
    <w:lvl w:ilvl="8" w:tplc="8AE01FBE">
      <w:numFmt w:val="bullet"/>
      <w:lvlText w:val="•"/>
      <w:lvlJc w:val="left"/>
      <w:pPr>
        <w:ind w:left="8188" w:hanging="152"/>
      </w:pPr>
      <w:rPr>
        <w:rFonts w:hint="default"/>
        <w:lang w:val="fr-FR" w:eastAsia="en-US" w:bidi="ar-SA"/>
      </w:rPr>
    </w:lvl>
  </w:abstractNum>
  <w:abstractNum w:abstractNumId="11">
    <w:nsid w:val="1DB13836"/>
    <w:multiLevelType w:val="hybridMultilevel"/>
    <w:tmpl w:val="5FE0A8CE"/>
    <w:lvl w:ilvl="0" w:tplc="6B26184C">
      <w:numFmt w:val="bullet"/>
      <w:lvlText w:val=""/>
      <w:lvlJc w:val="left"/>
      <w:pPr>
        <w:ind w:left="958" w:hanging="360"/>
      </w:pPr>
      <w:rPr>
        <w:rFonts w:ascii="Wingdings" w:eastAsia="Wingdings" w:hAnsi="Wingdings" w:cs="Wingdings" w:hint="default"/>
        <w:w w:val="99"/>
        <w:sz w:val="26"/>
        <w:szCs w:val="26"/>
        <w:lang w:val="fr-FR" w:eastAsia="en-US" w:bidi="ar-SA"/>
      </w:rPr>
    </w:lvl>
    <w:lvl w:ilvl="1" w:tplc="925C722E">
      <w:numFmt w:val="bullet"/>
      <w:lvlText w:val="•"/>
      <w:lvlJc w:val="left"/>
      <w:pPr>
        <w:ind w:left="1878" w:hanging="360"/>
      </w:pPr>
      <w:rPr>
        <w:rFonts w:hint="default"/>
        <w:lang w:val="fr-FR" w:eastAsia="en-US" w:bidi="ar-SA"/>
      </w:rPr>
    </w:lvl>
    <w:lvl w:ilvl="2" w:tplc="F000BDCE">
      <w:numFmt w:val="bullet"/>
      <w:lvlText w:val="•"/>
      <w:lvlJc w:val="left"/>
      <w:pPr>
        <w:ind w:left="2796" w:hanging="360"/>
      </w:pPr>
      <w:rPr>
        <w:rFonts w:hint="default"/>
        <w:lang w:val="fr-FR" w:eastAsia="en-US" w:bidi="ar-SA"/>
      </w:rPr>
    </w:lvl>
    <w:lvl w:ilvl="3" w:tplc="2FCAE6FE">
      <w:numFmt w:val="bullet"/>
      <w:lvlText w:val="•"/>
      <w:lvlJc w:val="left"/>
      <w:pPr>
        <w:ind w:left="3714" w:hanging="360"/>
      </w:pPr>
      <w:rPr>
        <w:rFonts w:hint="default"/>
        <w:lang w:val="fr-FR" w:eastAsia="en-US" w:bidi="ar-SA"/>
      </w:rPr>
    </w:lvl>
    <w:lvl w:ilvl="4" w:tplc="562E8076">
      <w:numFmt w:val="bullet"/>
      <w:lvlText w:val="•"/>
      <w:lvlJc w:val="left"/>
      <w:pPr>
        <w:ind w:left="4632" w:hanging="360"/>
      </w:pPr>
      <w:rPr>
        <w:rFonts w:hint="default"/>
        <w:lang w:val="fr-FR" w:eastAsia="en-US" w:bidi="ar-SA"/>
      </w:rPr>
    </w:lvl>
    <w:lvl w:ilvl="5" w:tplc="B6349A70">
      <w:numFmt w:val="bullet"/>
      <w:lvlText w:val="•"/>
      <w:lvlJc w:val="left"/>
      <w:pPr>
        <w:ind w:left="5550" w:hanging="360"/>
      </w:pPr>
      <w:rPr>
        <w:rFonts w:hint="default"/>
        <w:lang w:val="fr-FR" w:eastAsia="en-US" w:bidi="ar-SA"/>
      </w:rPr>
    </w:lvl>
    <w:lvl w:ilvl="6" w:tplc="2F0C4FCA">
      <w:numFmt w:val="bullet"/>
      <w:lvlText w:val="•"/>
      <w:lvlJc w:val="left"/>
      <w:pPr>
        <w:ind w:left="6468" w:hanging="360"/>
      </w:pPr>
      <w:rPr>
        <w:rFonts w:hint="default"/>
        <w:lang w:val="fr-FR" w:eastAsia="en-US" w:bidi="ar-SA"/>
      </w:rPr>
    </w:lvl>
    <w:lvl w:ilvl="7" w:tplc="52761096">
      <w:numFmt w:val="bullet"/>
      <w:lvlText w:val="•"/>
      <w:lvlJc w:val="left"/>
      <w:pPr>
        <w:ind w:left="7386" w:hanging="360"/>
      </w:pPr>
      <w:rPr>
        <w:rFonts w:hint="default"/>
        <w:lang w:val="fr-FR" w:eastAsia="en-US" w:bidi="ar-SA"/>
      </w:rPr>
    </w:lvl>
    <w:lvl w:ilvl="8" w:tplc="AD5AC8BE">
      <w:numFmt w:val="bullet"/>
      <w:lvlText w:val="•"/>
      <w:lvlJc w:val="left"/>
      <w:pPr>
        <w:ind w:left="8304" w:hanging="360"/>
      </w:pPr>
      <w:rPr>
        <w:rFonts w:hint="default"/>
        <w:lang w:val="fr-FR" w:eastAsia="en-US" w:bidi="ar-SA"/>
      </w:rPr>
    </w:lvl>
  </w:abstractNum>
  <w:abstractNum w:abstractNumId="12">
    <w:nsid w:val="1F0F4C13"/>
    <w:multiLevelType w:val="hybridMultilevel"/>
    <w:tmpl w:val="47E48D3A"/>
    <w:lvl w:ilvl="0" w:tplc="75A255C4">
      <w:start w:val="2"/>
      <w:numFmt w:val="decimal"/>
      <w:lvlText w:val="%1"/>
      <w:lvlJc w:val="left"/>
      <w:pPr>
        <w:ind w:left="655" w:hanging="418"/>
      </w:pPr>
      <w:rPr>
        <w:rFonts w:hint="default"/>
        <w:lang w:val="fr-FR" w:eastAsia="en-US" w:bidi="ar-SA"/>
      </w:rPr>
    </w:lvl>
    <w:lvl w:ilvl="1" w:tplc="A44ED1F0">
      <w:numFmt w:val="none"/>
      <w:lvlText w:val=""/>
      <w:lvlJc w:val="left"/>
      <w:pPr>
        <w:tabs>
          <w:tab w:val="num" w:pos="360"/>
        </w:tabs>
      </w:pPr>
    </w:lvl>
    <w:lvl w:ilvl="2" w:tplc="828C9A84">
      <w:numFmt w:val="none"/>
      <w:lvlText w:val=""/>
      <w:lvlJc w:val="left"/>
      <w:pPr>
        <w:tabs>
          <w:tab w:val="num" w:pos="360"/>
        </w:tabs>
      </w:pPr>
    </w:lvl>
    <w:lvl w:ilvl="3" w:tplc="50C28312">
      <w:numFmt w:val="none"/>
      <w:lvlText w:val=""/>
      <w:lvlJc w:val="left"/>
      <w:pPr>
        <w:tabs>
          <w:tab w:val="num" w:pos="360"/>
        </w:tabs>
      </w:pPr>
    </w:lvl>
    <w:lvl w:ilvl="4" w:tplc="D8C6A08C">
      <w:numFmt w:val="bullet"/>
      <w:lvlText w:val="•"/>
      <w:lvlJc w:val="left"/>
      <w:pPr>
        <w:ind w:left="1140" w:hanging="794"/>
      </w:pPr>
      <w:rPr>
        <w:rFonts w:hint="default"/>
        <w:lang w:val="fr-FR" w:eastAsia="en-US" w:bidi="ar-SA"/>
      </w:rPr>
    </w:lvl>
    <w:lvl w:ilvl="5" w:tplc="8C1A5386">
      <w:numFmt w:val="bullet"/>
      <w:lvlText w:val="•"/>
      <w:lvlJc w:val="left"/>
      <w:pPr>
        <w:ind w:left="2640" w:hanging="794"/>
      </w:pPr>
      <w:rPr>
        <w:rFonts w:hint="default"/>
        <w:lang w:val="fr-FR" w:eastAsia="en-US" w:bidi="ar-SA"/>
      </w:rPr>
    </w:lvl>
    <w:lvl w:ilvl="6" w:tplc="BF329246">
      <w:numFmt w:val="bullet"/>
      <w:lvlText w:val="•"/>
      <w:lvlJc w:val="left"/>
      <w:pPr>
        <w:ind w:left="4140" w:hanging="794"/>
      </w:pPr>
      <w:rPr>
        <w:rFonts w:hint="default"/>
        <w:lang w:val="fr-FR" w:eastAsia="en-US" w:bidi="ar-SA"/>
      </w:rPr>
    </w:lvl>
    <w:lvl w:ilvl="7" w:tplc="07083078">
      <w:numFmt w:val="bullet"/>
      <w:lvlText w:val="•"/>
      <w:lvlJc w:val="left"/>
      <w:pPr>
        <w:ind w:left="5640" w:hanging="794"/>
      </w:pPr>
      <w:rPr>
        <w:rFonts w:hint="default"/>
        <w:lang w:val="fr-FR" w:eastAsia="en-US" w:bidi="ar-SA"/>
      </w:rPr>
    </w:lvl>
    <w:lvl w:ilvl="8" w:tplc="E20A2140">
      <w:numFmt w:val="bullet"/>
      <w:lvlText w:val="•"/>
      <w:lvlJc w:val="left"/>
      <w:pPr>
        <w:ind w:left="7140" w:hanging="794"/>
      </w:pPr>
      <w:rPr>
        <w:rFonts w:hint="default"/>
        <w:lang w:val="fr-FR" w:eastAsia="en-US" w:bidi="ar-SA"/>
      </w:rPr>
    </w:lvl>
  </w:abstractNum>
  <w:abstractNum w:abstractNumId="13">
    <w:nsid w:val="20145FE6"/>
    <w:multiLevelType w:val="hybridMultilevel"/>
    <w:tmpl w:val="15A8518E"/>
    <w:lvl w:ilvl="0" w:tplc="3794A37C">
      <w:start w:val="2"/>
      <w:numFmt w:val="decimal"/>
      <w:lvlText w:val="%1"/>
      <w:lvlJc w:val="left"/>
      <w:pPr>
        <w:ind w:left="697" w:hanging="459"/>
      </w:pPr>
      <w:rPr>
        <w:rFonts w:hint="default"/>
        <w:lang w:val="fr-FR" w:eastAsia="en-US" w:bidi="ar-SA"/>
      </w:rPr>
    </w:lvl>
    <w:lvl w:ilvl="1" w:tplc="7AD8283A">
      <w:numFmt w:val="none"/>
      <w:lvlText w:val=""/>
      <w:lvlJc w:val="left"/>
      <w:pPr>
        <w:tabs>
          <w:tab w:val="num" w:pos="360"/>
        </w:tabs>
      </w:pPr>
    </w:lvl>
    <w:lvl w:ilvl="2" w:tplc="A77E1F68">
      <w:numFmt w:val="none"/>
      <w:lvlText w:val=""/>
      <w:lvlJc w:val="left"/>
      <w:pPr>
        <w:tabs>
          <w:tab w:val="num" w:pos="360"/>
        </w:tabs>
      </w:pPr>
    </w:lvl>
    <w:lvl w:ilvl="3" w:tplc="61D0E64A">
      <w:numFmt w:val="bullet"/>
      <w:lvlText w:val="•"/>
      <w:lvlJc w:val="left"/>
      <w:pPr>
        <w:ind w:left="3060" w:hanging="641"/>
      </w:pPr>
      <w:rPr>
        <w:rFonts w:hint="default"/>
        <w:lang w:val="fr-FR" w:eastAsia="en-US" w:bidi="ar-SA"/>
      </w:rPr>
    </w:lvl>
    <w:lvl w:ilvl="4" w:tplc="52C24204">
      <w:numFmt w:val="bullet"/>
      <w:lvlText w:val="•"/>
      <w:lvlJc w:val="left"/>
      <w:pPr>
        <w:ind w:left="4071" w:hanging="641"/>
      </w:pPr>
      <w:rPr>
        <w:rFonts w:hint="default"/>
        <w:lang w:val="fr-FR" w:eastAsia="en-US" w:bidi="ar-SA"/>
      </w:rPr>
    </w:lvl>
    <w:lvl w:ilvl="5" w:tplc="1B028E32">
      <w:numFmt w:val="bullet"/>
      <w:lvlText w:val="•"/>
      <w:lvlJc w:val="left"/>
      <w:pPr>
        <w:ind w:left="5082" w:hanging="641"/>
      </w:pPr>
      <w:rPr>
        <w:rFonts w:hint="default"/>
        <w:lang w:val="fr-FR" w:eastAsia="en-US" w:bidi="ar-SA"/>
      </w:rPr>
    </w:lvl>
    <w:lvl w:ilvl="6" w:tplc="8F82073E">
      <w:numFmt w:val="bullet"/>
      <w:lvlText w:val="•"/>
      <w:lvlJc w:val="left"/>
      <w:pPr>
        <w:ind w:left="6094" w:hanging="641"/>
      </w:pPr>
      <w:rPr>
        <w:rFonts w:hint="default"/>
        <w:lang w:val="fr-FR" w:eastAsia="en-US" w:bidi="ar-SA"/>
      </w:rPr>
    </w:lvl>
    <w:lvl w:ilvl="7" w:tplc="333A9FAC">
      <w:numFmt w:val="bullet"/>
      <w:lvlText w:val="•"/>
      <w:lvlJc w:val="left"/>
      <w:pPr>
        <w:ind w:left="7105" w:hanging="641"/>
      </w:pPr>
      <w:rPr>
        <w:rFonts w:hint="default"/>
        <w:lang w:val="fr-FR" w:eastAsia="en-US" w:bidi="ar-SA"/>
      </w:rPr>
    </w:lvl>
    <w:lvl w:ilvl="8" w:tplc="FD428EA2">
      <w:numFmt w:val="bullet"/>
      <w:lvlText w:val="•"/>
      <w:lvlJc w:val="left"/>
      <w:pPr>
        <w:ind w:left="8117" w:hanging="641"/>
      </w:pPr>
      <w:rPr>
        <w:rFonts w:hint="default"/>
        <w:lang w:val="fr-FR" w:eastAsia="en-US" w:bidi="ar-SA"/>
      </w:rPr>
    </w:lvl>
  </w:abstractNum>
  <w:abstractNum w:abstractNumId="14">
    <w:nsid w:val="238013FA"/>
    <w:multiLevelType w:val="hybridMultilevel"/>
    <w:tmpl w:val="1F94B6BE"/>
    <w:lvl w:ilvl="0" w:tplc="3D9AA1DA">
      <w:numFmt w:val="bullet"/>
      <w:lvlText w:val=""/>
      <w:lvlJc w:val="left"/>
      <w:pPr>
        <w:ind w:left="5194" w:hanging="113"/>
      </w:pPr>
      <w:rPr>
        <w:rFonts w:ascii="Symbol" w:eastAsia="Symbol" w:hAnsi="Symbol" w:cs="Symbol" w:hint="default"/>
        <w:w w:val="100"/>
        <w:position w:val="-8"/>
        <w:sz w:val="15"/>
        <w:szCs w:val="15"/>
        <w:lang w:val="fr-FR" w:eastAsia="en-US" w:bidi="ar-SA"/>
      </w:rPr>
    </w:lvl>
    <w:lvl w:ilvl="1" w:tplc="9A288C88">
      <w:numFmt w:val="bullet"/>
      <w:lvlText w:val="•"/>
      <w:lvlJc w:val="left"/>
      <w:pPr>
        <w:ind w:left="5694" w:hanging="113"/>
      </w:pPr>
      <w:rPr>
        <w:rFonts w:hint="default"/>
        <w:lang w:val="fr-FR" w:eastAsia="en-US" w:bidi="ar-SA"/>
      </w:rPr>
    </w:lvl>
    <w:lvl w:ilvl="2" w:tplc="B6347B7A">
      <w:numFmt w:val="bullet"/>
      <w:lvlText w:val="•"/>
      <w:lvlJc w:val="left"/>
      <w:pPr>
        <w:ind w:left="6188" w:hanging="113"/>
      </w:pPr>
      <w:rPr>
        <w:rFonts w:hint="default"/>
        <w:lang w:val="fr-FR" w:eastAsia="en-US" w:bidi="ar-SA"/>
      </w:rPr>
    </w:lvl>
    <w:lvl w:ilvl="3" w:tplc="5A529356">
      <w:numFmt w:val="bullet"/>
      <w:lvlText w:val="•"/>
      <w:lvlJc w:val="left"/>
      <w:pPr>
        <w:ind w:left="6682" w:hanging="113"/>
      </w:pPr>
      <w:rPr>
        <w:rFonts w:hint="default"/>
        <w:lang w:val="fr-FR" w:eastAsia="en-US" w:bidi="ar-SA"/>
      </w:rPr>
    </w:lvl>
    <w:lvl w:ilvl="4" w:tplc="B9EE4D66">
      <w:numFmt w:val="bullet"/>
      <w:lvlText w:val="•"/>
      <w:lvlJc w:val="left"/>
      <w:pPr>
        <w:ind w:left="7176" w:hanging="113"/>
      </w:pPr>
      <w:rPr>
        <w:rFonts w:hint="default"/>
        <w:lang w:val="fr-FR" w:eastAsia="en-US" w:bidi="ar-SA"/>
      </w:rPr>
    </w:lvl>
    <w:lvl w:ilvl="5" w:tplc="9866ECC6">
      <w:numFmt w:val="bullet"/>
      <w:lvlText w:val="•"/>
      <w:lvlJc w:val="left"/>
      <w:pPr>
        <w:ind w:left="7670" w:hanging="113"/>
      </w:pPr>
      <w:rPr>
        <w:rFonts w:hint="default"/>
        <w:lang w:val="fr-FR" w:eastAsia="en-US" w:bidi="ar-SA"/>
      </w:rPr>
    </w:lvl>
    <w:lvl w:ilvl="6" w:tplc="05861E00">
      <w:numFmt w:val="bullet"/>
      <w:lvlText w:val="•"/>
      <w:lvlJc w:val="left"/>
      <w:pPr>
        <w:ind w:left="8164" w:hanging="113"/>
      </w:pPr>
      <w:rPr>
        <w:rFonts w:hint="default"/>
        <w:lang w:val="fr-FR" w:eastAsia="en-US" w:bidi="ar-SA"/>
      </w:rPr>
    </w:lvl>
    <w:lvl w:ilvl="7" w:tplc="29C03702">
      <w:numFmt w:val="bullet"/>
      <w:lvlText w:val="•"/>
      <w:lvlJc w:val="left"/>
      <w:pPr>
        <w:ind w:left="8658" w:hanging="113"/>
      </w:pPr>
      <w:rPr>
        <w:rFonts w:hint="default"/>
        <w:lang w:val="fr-FR" w:eastAsia="en-US" w:bidi="ar-SA"/>
      </w:rPr>
    </w:lvl>
    <w:lvl w:ilvl="8" w:tplc="D05A8464">
      <w:numFmt w:val="bullet"/>
      <w:lvlText w:val="•"/>
      <w:lvlJc w:val="left"/>
      <w:pPr>
        <w:ind w:left="9152" w:hanging="113"/>
      </w:pPr>
      <w:rPr>
        <w:rFonts w:hint="default"/>
        <w:lang w:val="fr-FR" w:eastAsia="en-US" w:bidi="ar-SA"/>
      </w:rPr>
    </w:lvl>
  </w:abstractNum>
  <w:abstractNum w:abstractNumId="15">
    <w:nsid w:val="2AD30BAE"/>
    <w:multiLevelType w:val="hybridMultilevel"/>
    <w:tmpl w:val="40542A62"/>
    <w:lvl w:ilvl="0" w:tplc="7D0A6D70">
      <w:start w:val="3"/>
      <w:numFmt w:val="decimal"/>
      <w:lvlText w:val="%1"/>
      <w:lvlJc w:val="left"/>
      <w:pPr>
        <w:ind w:left="748" w:hanging="510"/>
      </w:pPr>
      <w:rPr>
        <w:rFonts w:hint="default"/>
        <w:lang w:val="fr-FR" w:eastAsia="en-US" w:bidi="ar-SA"/>
      </w:rPr>
    </w:lvl>
    <w:lvl w:ilvl="1" w:tplc="FB2A3C66">
      <w:numFmt w:val="none"/>
      <w:lvlText w:val=""/>
      <w:lvlJc w:val="left"/>
      <w:pPr>
        <w:tabs>
          <w:tab w:val="num" w:pos="360"/>
        </w:tabs>
      </w:pPr>
    </w:lvl>
    <w:lvl w:ilvl="2" w:tplc="9BDE2648">
      <w:numFmt w:val="none"/>
      <w:lvlText w:val=""/>
      <w:lvlJc w:val="left"/>
      <w:pPr>
        <w:tabs>
          <w:tab w:val="num" w:pos="360"/>
        </w:tabs>
      </w:pPr>
    </w:lvl>
    <w:lvl w:ilvl="3" w:tplc="E34096FA">
      <w:numFmt w:val="bullet"/>
      <w:lvlText w:val="•"/>
      <w:lvlJc w:val="left"/>
      <w:pPr>
        <w:ind w:left="2860" w:hanging="541"/>
      </w:pPr>
      <w:rPr>
        <w:rFonts w:hint="default"/>
        <w:lang w:val="fr-FR" w:eastAsia="en-US" w:bidi="ar-SA"/>
      </w:rPr>
    </w:lvl>
    <w:lvl w:ilvl="4" w:tplc="64D22D44">
      <w:numFmt w:val="bullet"/>
      <w:lvlText w:val="•"/>
      <w:lvlJc w:val="left"/>
      <w:pPr>
        <w:ind w:left="3900" w:hanging="541"/>
      </w:pPr>
      <w:rPr>
        <w:rFonts w:hint="default"/>
        <w:lang w:val="fr-FR" w:eastAsia="en-US" w:bidi="ar-SA"/>
      </w:rPr>
    </w:lvl>
    <w:lvl w:ilvl="5" w:tplc="FCF25A68">
      <w:numFmt w:val="bullet"/>
      <w:lvlText w:val="•"/>
      <w:lvlJc w:val="left"/>
      <w:pPr>
        <w:ind w:left="4940" w:hanging="541"/>
      </w:pPr>
      <w:rPr>
        <w:rFonts w:hint="default"/>
        <w:lang w:val="fr-FR" w:eastAsia="en-US" w:bidi="ar-SA"/>
      </w:rPr>
    </w:lvl>
    <w:lvl w:ilvl="6" w:tplc="E3885B34">
      <w:numFmt w:val="bullet"/>
      <w:lvlText w:val="•"/>
      <w:lvlJc w:val="left"/>
      <w:pPr>
        <w:ind w:left="5980" w:hanging="541"/>
      </w:pPr>
      <w:rPr>
        <w:rFonts w:hint="default"/>
        <w:lang w:val="fr-FR" w:eastAsia="en-US" w:bidi="ar-SA"/>
      </w:rPr>
    </w:lvl>
    <w:lvl w:ilvl="7" w:tplc="59D4750C">
      <w:numFmt w:val="bullet"/>
      <w:lvlText w:val="•"/>
      <w:lvlJc w:val="left"/>
      <w:pPr>
        <w:ind w:left="7020" w:hanging="541"/>
      </w:pPr>
      <w:rPr>
        <w:rFonts w:hint="default"/>
        <w:lang w:val="fr-FR" w:eastAsia="en-US" w:bidi="ar-SA"/>
      </w:rPr>
    </w:lvl>
    <w:lvl w:ilvl="8" w:tplc="C8865E84">
      <w:numFmt w:val="bullet"/>
      <w:lvlText w:val="•"/>
      <w:lvlJc w:val="left"/>
      <w:pPr>
        <w:ind w:left="8060" w:hanging="541"/>
      </w:pPr>
      <w:rPr>
        <w:rFonts w:hint="default"/>
        <w:lang w:val="fr-FR" w:eastAsia="en-US" w:bidi="ar-SA"/>
      </w:rPr>
    </w:lvl>
  </w:abstractNum>
  <w:abstractNum w:abstractNumId="16">
    <w:nsid w:val="2AF81F05"/>
    <w:multiLevelType w:val="hybridMultilevel"/>
    <w:tmpl w:val="5534278E"/>
    <w:lvl w:ilvl="0" w:tplc="E6EEE768">
      <w:start w:val="1"/>
      <w:numFmt w:val="decimal"/>
      <w:lvlText w:val="%1"/>
      <w:lvlJc w:val="left"/>
      <w:pPr>
        <w:ind w:left="614" w:hanging="377"/>
      </w:pPr>
      <w:rPr>
        <w:rFonts w:hint="default"/>
        <w:lang w:val="fr-FR" w:eastAsia="en-US" w:bidi="ar-SA"/>
      </w:rPr>
    </w:lvl>
    <w:lvl w:ilvl="1" w:tplc="34AC0414">
      <w:numFmt w:val="none"/>
      <w:lvlText w:val=""/>
      <w:lvlJc w:val="left"/>
      <w:pPr>
        <w:tabs>
          <w:tab w:val="num" w:pos="360"/>
        </w:tabs>
      </w:pPr>
    </w:lvl>
    <w:lvl w:ilvl="2" w:tplc="AE489A68">
      <w:numFmt w:val="none"/>
      <w:lvlText w:val=""/>
      <w:lvlJc w:val="left"/>
      <w:pPr>
        <w:tabs>
          <w:tab w:val="num" w:pos="360"/>
        </w:tabs>
      </w:pPr>
    </w:lvl>
    <w:lvl w:ilvl="3" w:tplc="24369108">
      <w:numFmt w:val="bullet"/>
      <w:lvlText w:val=""/>
      <w:lvlJc w:val="left"/>
      <w:pPr>
        <w:ind w:left="958" w:hanging="360"/>
      </w:pPr>
      <w:rPr>
        <w:rFonts w:ascii="Wingdings" w:eastAsia="Wingdings" w:hAnsi="Wingdings" w:cs="Wingdings" w:hint="default"/>
        <w:w w:val="99"/>
        <w:sz w:val="26"/>
        <w:szCs w:val="26"/>
        <w:lang w:val="fr-FR" w:eastAsia="en-US" w:bidi="ar-SA"/>
      </w:rPr>
    </w:lvl>
    <w:lvl w:ilvl="4" w:tplc="8626E954">
      <w:numFmt w:val="bullet"/>
      <w:lvlText w:val="•"/>
      <w:lvlJc w:val="left"/>
      <w:pPr>
        <w:ind w:left="3255" w:hanging="360"/>
      </w:pPr>
      <w:rPr>
        <w:rFonts w:hint="default"/>
        <w:lang w:val="fr-FR" w:eastAsia="en-US" w:bidi="ar-SA"/>
      </w:rPr>
    </w:lvl>
    <w:lvl w:ilvl="5" w:tplc="E87A1D92">
      <w:numFmt w:val="bullet"/>
      <w:lvlText w:val="•"/>
      <w:lvlJc w:val="left"/>
      <w:pPr>
        <w:ind w:left="4402" w:hanging="360"/>
      </w:pPr>
      <w:rPr>
        <w:rFonts w:hint="default"/>
        <w:lang w:val="fr-FR" w:eastAsia="en-US" w:bidi="ar-SA"/>
      </w:rPr>
    </w:lvl>
    <w:lvl w:ilvl="6" w:tplc="E21AB43C">
      <w:numFmt w:val="bullet"/>
      <w:lvlText w:val="•"/>
      <w:lvlJc w:val="left"/>
      <w:pPr>
        <w:ind w:left="5550" w:hanging="360"/>
      </w:pPr>
      <w:rPr>
        <w:rFonts w:hint="default"/>
        <w:lang w:val="fr-FR" w:eastAsia="en-US" w:bidi="ar-SA"/>
      </w:rPr>
    </w:lvl>
    <w:lvl w:ilvl="7" w:tplc="191E1DBC">
      <w:numFmt w:val="bullet"/>
      <w:lvlText w:val="•"/>
      <w:lvlJc w:val="left"/>
      <w:pPr>
        <w:ind w:left="6697" w:hanging="360"/>
      </w:pPr>
      <w:rPr>
        <w:rFonts w:hint="default"/>
        <w:lang w:val="fr-FR" w:eastAsia="en-US" w:bidi="ar-SA"/>
      </w:rPr>
    </w:lvl>
    <w:lvl w:ilvl="8" w:tplc="26365130">
      <w:numFmt w:val="bullet"/>
      <w:lvlText w:val="•"/>
      <w:lvlJc w:val="left"/>
      <w:pPr>
        <w:ind w:left="7845" w:hanging="360"/>
      </w:pPr>
      <w:rPr>
        <w:rFonts w:hint="default"/>
        <w:lang w:val="fr-FR" w:eastAsia="en-US" w:bidi="ar-SA"/>
      </w:rPr>
    </w:lvl>
  </w:abstractNum>
  <w:abstractNum w:abstractNumId="17">
    <w:nsid w:val="2EBA51C1"/>
    <w:multiLevelType w:val="hybridMultilevel"/>
    <w:tmpl w:val="17127F6A"/>
    <w:lvl w:ilvl="0" w:tplc="970E7DD8">
      <w:start w:val="3"/>
      <w:numFmt w:val="decimal"/>
      <w:lvlText w:val="%1"/>
      <w:lvlJc w:val="left"/>
      <w:pPr>
        <w:ind w:left="879" w:hanging="641"/>
      </w:pPr>
      <w:rPr>
        <w:rFonts w:hint="default"/>
        <w:lang w:val="fr-FR" w:eastAsia="en-US" w:bidi="ar-SA"/>
      </w:rPr>
    </w:lvl>
    <w:lvl w:ilvl="1" w:tplc="5A12BD18">
      <w:numFmt w:val="none"/>
      <w:lvlText w:val=""/>
      <w:lvlJc w:val="left"/>
      <w:pPr>
        <w:tabs>
          <w:tab w:val="num" w:pos="360"/>
        </w:tabs>
      </w:pPr>
    </w:lvl>
    <w:lvl w:ilvl="2" w:tplc="C89CC766">
      <w:numFmt w:val="none"/>
      <w:lvlText w:val=""/>
      <w:lvlJc w:val="left"/>
      <w:pPr>
        <w:tabs>
          <w:tab w:val="num" w:pos="360"/>
        </w:tabs>
      </w:pPr>
    </w:lvl>
    <w:lvl w:ilvl="3" w:tplc="521436EA">
      <w:numFmt w:val="none"/>
      <w:lvlText w:val=""/>
      <w:lvlJc w:val="left"/>
      <w:pPr>
        <w:tabs>
          <w:tab w:val="num" w:pos="360"/>
        </w:tabs>
      </w:pPr>
    </w:lvl>
    <w:lvl w:ilvl="4" w:tplc="31923F84">
      <w:numFmt w:val="bullet"/>
      <w:lvlText w:val="•"/>
      <w:lvlJc w:val="left"/>
      <w:pPr>
        <w:ind w:left="4073" w:hanging="794"/>
      </w:pPr>
      <w:rPr>
        <w:rFonts w:hint="default"/>
        <w:lang w:val="fr-FR" w:eastAsia="en-US" w:bidi="ar-SA"/>
      </w:rPr>
    </w:lvl>
    <w:lvl w:ilvl="5" w:tplc="06BCAF00">
      <w:numFmt w:val="bullet"/>
      <w:lvlText w:val="•"/>
      <w:lvlJc w:val="left"/>
      <w:pPr>
        <w:ind w:left="5084" w:hanging="794"/>
      </w:pPr>
      <w:rPr>
        <w:rFonts w:hint="default"/>
        <w:lang w:val="fr-FR" w:eastAsia="en-US" w:bidi="ar-SA"/>
      </w:rPr>
    </w:lvl>
    <w:lvl w:ilvl="6" w:tplc="3842BFD6">
      <w:numFmt w:val="bullet"/>
      <w:lvlText w:val="•"/>
      <w:lvlJc w:val="left"/>
      <w:pPr>
        <w:ind w:left="6095" w:hanging="794"/>
      </w:pPr>
      <w:rPr>
        <w:rFonts w:hint="default"/>
        <w:lang w:val="fr-FR" w:eastAsia="en-US" w:bidi="ar-SA"/>
      </w:rPr>
    </w:lvl>
    <w:lvl w:ilvl="7" w:tplc="033EA480">
      <w:numFmt w:val="bullet"/>
      <w:lvlText w:val="•"/>
      <w:lvlJc w:val="left"/>
      <w:pPr>
        <w:ind w:left="7106" w:hanging="794"/>
      </w:pPr>
      <w:rPr>
        <w:rFonts w:hint="default"/>
        <w:lang w:val="fr-FR" w:eastAsia="en-US" w:bidi="ar-SA"/>
      </w:rPr>
    </w:lvl>
    <w:lvl w:ilvl="8" w:tplc="53988442">
      <w:numFmt w:val="bullet"/>
      <w:lvlText w:val="•"/>
      <w:lvlJc w:val="left"/>
      <w:pPr>
        <w:ind w:left="8117" w:hanging="794"/>
      </w:pPr>
      <w:rPr>
        <w:rFonts w:hint="default"/>
        <w:lang w:val="fr-FR" w:eastAsia="en-US" w:bidi="ar-SA"/>
      </w:rPr>
    </w:lvl>
  </w:abstractNum>
  <w:abstractNum w:abstractNumId="18">
    <w:nsid w:val="2F3A058D"/>
    <w:multiLevelType w:val="hybridMultilevel"/>
    <w:tmpl w:val="6114D408"/>
    <w:lvl w:ilvl="0" w:tplc="F85C7C10">
      <w:start w:val="1"/>
      <w:numFmt w:val="decimal"/>
      <w:lvlText w:val="%1"/>
      <w:lvlJc w:val="left"/>
      <w:pPr>
        <w:ind w:left="720" w:hanging="483"/>
      </w:pPr>
      <w:rPr>
        <w:rFonts w:hint="default"/>
        <w:lang w:val="fr-FR" w:eastAsia="en-US" w:bidi="ar-SA"/>
      </w:rPr>
    </w:lvl>
    <w:lvl w:ilvl="1" w:tplc="ECC60F98">
      <w:numFmt w:val="none"/>
      <w:lvlText w:val=""/>
      <w:lvlJc w:val="left"/>
      <w:pPr>
        <w:tabs>
          <w:tab w:val="num" w:pos="360"/>
        </w:tabs>
      </w:pPr>
    </w:lvl>
    <w:lvl w:ilvl="2" w:tplc="B43E4F68">
      <w:numFmt w:val="none"/>
      <w:lvlText w:val=""/>
      <w:lvlJc w:val="left"/>
      <w:pPr>
        <w:tabs>
          <w:tab w:val="num" w:pos="360"/>
        </w:tabs>
      </w:pPr>
    </w:lvl>
    <w:lvl w:ilvl="3" w:tplc="C47EAD24">
      <w:numFmt w:val="bullet"/>
      <w:lvlText w:val=""/>
      <w:lvlJc w:val="left"/>
      <w:pPr>
        <w:ind w:left="958" w:hanging="360"/>
      </w:pPr>
      <w:rPr>
        <w:rFonts w:ascii="Wingdings" w:eastAsia="Wingdings" w:hAnsi="Wingdings" w:cs="Wingdings" w:hint="default"/>
        <w:w w:val="99"/>
        <w:sz w:val="26"/>
        <w:szCs w:val="26"/>
        <w:lang w:val="fr-FR" w:eastAsia="en-US" w:bidi="ar-SA"/>
      </w:rPr>
    </w:lvl>
    <w:lvl w:ilvl="4" w:tplc="C53AC6A4">
      <w:numFmt w:val="bullet"/>
      <w:lvlText w:val="•"/>
      <w:lvlJc w:val="left"/>
      <w:pPr>
        <w:ind w:left="3255" w:hanging="360"/>
      </w:pPr>
      <w:rPr>
        <w:rFonts w:hint="default"/>
        <w:lang w:val="fr-FR" w:eastAsia="en-US" w:bidi="ar-SA"/>
      </w:rPr>
    </w:lvl>
    <w:lvl w:ilvl="5" w:tplc="20F264A6">
      <w:numFmt w:val="bullet"/>
      <w:lvlText w:val="•"/>
      <w:lvlJc w:val="left"/>
      <w:pPr>
        <w:ind w:left="4402" w:hanging="360"/>
      </w:pPr>
      <w:rPr>
        <w:rFonts w:hint="default"/>
        <w:lang w:val="fr-FR" w:eastAsia="en-US" w:bidi="ar-SA"/>
      </w:rPr>
    </w:lvl>
    <w:lvl w:ilvl="6" w:tplc="9A3217C4">
      <w:numFmt w:val="bullet"/>
      <w:lvlText w:val="•"/>
      <w:lvlJc w:val="left"/>
      <w:pPr>
        <w:ind w:left="5550" w:hanging="360"/>
      </w:pPr>
      <w:rPr>
        <w:rFonts w:hint="default"/>
        <w:lang w:val="fr-FR" w:eastAsia="en-US" w:bidi="ar-SA"/>
      </w:rPr>
    </w:lvl>
    <w:lvl w:ilvl="7" w:tplc="21E22D04">
      <w:numFmt w:val="bullet"/>
      <w:lvlText w:val="•"/>
      <w:lvlJc w:val="left"/>
      <w:pPr>
        <w:ind w:left="6697" w:hanging="360"/>
      </w:pPr>
      <w:rPr>
        <w:rFonts w:hint="default"/>
        <w:lang w:val="fr-FR" w:eastAsia="en-US" w:bidi="ar-SA"/>
      </w:rPr>
    </w:lvl>
    <w:lvl w:ilvl="8" w:tplc="7AB4D59C">
      <w:numFmt w:val="bullet"/>
      <w:lvlText w:val="•"/>
      <w:lvlJc w:val="left"/>
      <w:pPr>
        <w:ind w:left="7845" w:hanging="360"/>
      </w:pPr>
      <w:rPr>
        <w:rFonts w:hint="default"/>
        <w:lang w:val="fr-FR" w:eastAsia="en-US" w:bidi="ar-SA"/>
      </w:rPr>
    </w:lvl>
  </w:abstractNum>
  <w:abstractNum w:abstractNumId="19">
    <w:nsid w:val="36C43AAA"/>
    <w:multiLevelType w:val="hybridMultilevel"/>
    <w:tmpl w:val="3B441CFE"/>
    <w:lvl w:ilvl="0" w:tplc="B68220B6">
      <w:start w:val="4"/>
      <w:numFmt w:val="decimal"/>
      <w:lvlText w:val="%1"/>
      <w:lvlJc w:val="left"/>
      <w:pPr>
        <w:ind w:left="747" w:hanging="510"/>
      </w:pPr>
      <w:rPr>
        <w:rFonts w:hint="default"/>
        <w:lang w:val="fr-FR" w:eastAsia="en-US" w:bidi="ar-SA"/>
      </w:rPr>
    </w:lvl>
    <w:lvl w:ilvl="1" w:tplc="2F8C6926">
      <w:numFmt w:val="none"/>
      <w:lvlText w:val=""/>
      <w:lvlJc w:val="left"/>
      <w:pPr>
        <w:tabs>
          <w:tab w:val="num" w:pos="360"/>
        </w:tabs>
      </w:pPr>
    </w:lvl>
    <w:lvl w:ilvl="2" w:tplc="6FC6A082">
      <w:numFmt w:val="none"/>
      <w:lvlText w:val=""/>
      <w:lvlJc w:val="left"/>
      <w:pPr>
        <w:tabs>
          <w:tab w:val="num" w:pos="360"/>
        </w:tabs>
      </w:pPr>
    </w:lvl>
    <w:lvl w:ilvl="3" w:tplc="25AA566A">
      <w:numFmt w:val="bullet"/>
      <w:lvlText w:val="•"/>
      <w:lvlJc w:val="left"/>
      <w:pPr>
        <w:ind w:left="2860" w:hanging="542"/>
      </w:pPr>
      <w:rPr>
        <w:rFonts w:hint="default"/>
        <w:lang w:val="fr-FR" w:eastAsia="en-US" w:bidi="ar-SA"/>
      </w:rPr>
    </w:lvl>
    <w:lvl w:ilvl="4" w:tplc="765666AC">
      <w:numFmt w:val="bullet"/>
      <w:lvlText w:val="•"/>
      <w:lvlJc w:val="left"/>
      <w:pPr>
        <w:ind w:left="3900" w:hanging="542"/>
      </w:pPr>
      <w:rPr>
        <w:rFonts w:hint="default"/>
        <w:lang w:val="fr-FR" w:eastAsia="en-US" w:bidi="ar-SA"/>
      </w:rPr>
    </w:lvl>
    <w:lvl w:ilvl="5" w:tplc="418C1652">
      <w:numFmt w:val="bullet"/>
      <w:lvlText w:val="•"/>
      <w:lvlJc w:val="left"/>
      <w:pPr>
        <w:ind w:left="4940" w:hanging="542"/>
      </w:pPr>
      <w:rPr>
        <w:rFonts w:hint="default"/>
        <w:lang w:val="fr-FR" w:eastAsia="en-US" w:bidi="ar-SA"/>
      </w:rPr>
    </w:lvl>
    <w:lvl w:ilvl="6" w:tplc="8FC4C510">
      <w:numFmt w:val="bullet"/>
      <w:lvlText w:val="•"/>
      <w:lvlJc w:val="left"/>
      <w:pPr>
        <w:ind w:left="5980" w:hanging="542"/>
      </w:pPr>
      <w:rPr>
        <w:rFonts w:hint="default"/>
        <w:lang w:val="fr-FR" w:eastAsia="en-US" w:bidi="ar-SA"/>
      </w:rPr>
    </w:lvl>
    <w:lvl w:ilvl="7" w:tplc="A356BA74">
      <w:numFmt w:val="bullet"/>
      <w:lvlText w:val="•"/>
      <w:lvlJc w:val="left"/>
      <w:pPr>
        <w:ind w:left="7020" w:hanging="542"/>
      </w:pPr>
      <w:rPr>
        <w:rFonts w:hint="default"/>
        <w:lang w:val="fr-FR" w:eastAsia="en-US" w:bidi="ar-SA"/>
      </w:rPr>
    </w:lvl>
    <w:lvl w:ilvl="8" w:tplc="ADB6C374">
      <w:numFmt w:val="bullet"/>
      <w:lvlText w:val="•"/>
      <w:lvlJc w:val="left"/>
      <w:pPr>
        <w:ind w:left="8060" w:hanging="542"/>
      </w:pPr>
      <w:rPr>
        <w:rFonts w:hint="default"/>
        <w:lang w:val="fr-FR" w:eastAsia="en-US" w:bidi="ar-SA"/>
      </w:rPr>
    </w:lvl>
  </w:abstractNum>
  <w:abstractNum w:abstractNumId="20">
    <w:nsid w:val="379B690E"/>
    <w:multiLevelType w:val="hybridMultilevel"/>
    <w:tmpl w:val="1C1816D2"/>
    <w:lvl w:ilvl="0" w:tplc="C9429B72">
      <w:numFmt w:val="bullet"/>
      <w:lvlText w:val=""/>
      <w:lvlJc w:val="left"/>
      <w:pPr>
        <w:ind w:left="4696" w:hanging="112"/>
      </w:pPr>
      <w:rPr>
        <w:rFonts w:ascii="Symbol" w:eastAsia="Symbol" w:hAnsi="Symbol" w:cs="Symbol" w:hint="default"/>
        <w:w w:val="99"/>
        <w:position w:val="-8"/>
        <w:sz w:val="15"/>
        <w:szCs w:val="15"/>
        <w:lang w:val="fr-FR" w:eastAsia="en-US" w:bidi="ar-SA"/>
      </w:rPr>
    </w:lvl>
    <w:lvl w:ilvl="1" w:tplc="E82EB8D4">
      <w:numFmt w:val="bullet"/>
      <w:lvlText w:val="•"/>
      <w:lvlJc w:val="left"/>
      <w:pPr>
        <w:ind w:left="5244" w:hanging="112"/>
      </w:pPr>
      <w:rPr>
        <w:rFonts w:hint="default"/>
        <w:lang w:val="fr-FR" w:eastAsia="en-US" w:bidi="ar-SA"/>
      </w:rPr>
    </w:lvl>
    <w:lvl w:ilvl="2" w:tplc="24507D20">
      <w:numFmt w:val="bullet"/>
      <w:lvlText w:val="•"/>
      <w:lvlJc w:val="left"/>
      <w:pPr>
        <w:ind w:left="5788" w:hanging="112"/>
      </w:pPr>
      <w:rPr>
        <w:rFonts w:hint="default"/>
        <w:lang w:val="fr-FR" w:eastAsia="en-US" w:bidi="ar-SA"/>
      </w:rPr>
    </w:lvl>
    <w:lvl w:ilvl="3" w:tplc="C162430C">
      <w:numFmt w:val="bullet"/>
      <w:lvlText w:val="•"/>
      <w:lvlJc w:val="left"/>
      <w:pPr>
        <w:ind w:left="6332" w:hanging="112"/>
      </w:pPr>
      <w:rPr>
        <w:rFonts w:hint="default"/>
        <w:lang w:val="fr-FR" w:eastAsia="en-US" w:bidi="ar-SA"/>
      </w:rPr>
    </w:lvl>
    <w:lvl w:ilvl="4" w:tplc="B39E6A04">
      <w:numFmt w:val="bullet"/>
      <w:lvlText w:val="•"/>
      <w:lvlJc w:val="left"/>
      <w:pPr>
        <w:ind w:left="6876" w:hanging="112"/>
      </w:pPr>
      <w:rPr>
        <w:rFonts w:hint="default"/>
        <w:lang w:val="fr-FR" w:eastAsia="en-US" w:bidi="ar-SA"/>
      </w:rPr>
    </w:lvl>
    <w:lvl w:ilvl="5" w:tplc="B2166EE4">
      <w:numFmt w:val="bullet"/>
      <w:lvlText w:val="•"/>
      <w:lvlJc w:val="left"/>
      <w:pPr>
        <w:ind w:left="7420" w:hanging="112"/>
      </w:pPr>
      <w:rPr>
        <w:rFonts w:hint="default"/>
        <w:lang w:val="fr-FR" w:eastAsia="en-US" w:bidi="ar-SA"/>
      </w:rPr>
    </w:lvl>
    <w:lvl w:ilvl="6" w:tplc="A0BAADF0">
      <w:numFmt w:val="bullet"/>
      <w:lvlText w:val="•"/>
      <w:lvlJc w:val="left"/>
      <w:pPr>
        <w:ind w:left="7964" w:hanging="112"/>
      </w:pPr>
      <w:rPr>
        <w:rFonts w:hint="default"/>
        <w:lang w:val="fr-FR" w:eastAsia="en-US" w:bidi="ar-SA"/>
      </w:rPr>
    </w:lvl>
    <w:lvl w:ilvl="7" w:tplc="5EF0B4D8">
      <w:numFmt w:val="bullet"/>
      <w:lvlText w:val="•"/>
      <w:lvlJc w:val="left"/>
      <w:pPr>
        <w:ind w:left="8508" w:hanging="112"/>
      </w:pPr>
      <w:rPr>
        <w:rFonts w:hint="default"/>
        <w:lang w:val="fr-FR" w:eastAsia="en-US" w:bidi="ar-SA"/>
      </w:rPr>
    </w:lvl>
    <w:lvl w:ilvl="8" w:tplc="5C4098A0">
      <w:numFmt w:val="bullet"/>
      <w:lvlText w:val="•"/>
      <w:lvlJc w:val="left"/>
      <w:pPr>
        <w:ind w:left="9052" w:hanging="112"/>
      </w:pPr>
      <w:rPr>
        <w:rFonts w:hint="default"/>
        <w:lang w:val="fr-FR" w:eastAsia="en-US" w:bidi="ar-SA"/>
      </w:rPr>
    </w:lvl>
  </w:abstractNum>
  <w:abstractNum w:abstractNumId="21">
    <w:nsid w:val="39B62C44"/>
    <w:multiLevelType w:val="hybridMultilevel"/>
    <w:tmpl w:val="B8CCF986"/>
    <w:lvl w:ilvl="0" w:tplc="0B2E2096">
      <w:start w:val="5"/>
      <w:numFmt w:val="decimal"/>
      <w:lvlText w:val="%1"/>
      <w:lvlJc w:val="left"/>
      <w:pPr>
        <w:ind w:left="747" w:hanging="510"/>
      </w:pPr>
      <w:rPr>
        <w:rFonts w:hint="default"/>
        <w:lang w:val="fr-FR" w:eastAsia="en-US" w:bidi="ar-SA"/>
      </w:rPr>
    </w:lvl>
    <w:lvl w:ilvl="1" w:tplc="6420B480">
      <w:numFmt w:val="none"/>
      <w:lvlText w:val=""/>
      <w:lvlJc w:val="left"/>
      <w:pPr>
        <w:tabs>
          <w:tab w:val="num" w:pos="360"/>
        </w:tabs>
      </w:pPr>
    </w:lvl>
    <w:lvl w:ilvl="2" w:tplc="44B09876">
      <w:numFmt w:val="none"/>
      <w:lvlText w:val=""/>
      <w:lvlJc w:val="left"/>
      <w:pPr>
        <w:tabs>
          <w:tab w:val="num" w:pos="360"/>
        </w:tabs>
      </w:pPr>
    </w:lvl>
    <w:lvl w:ilvl="3" w:tplc="55BECD16">
      <w:numFmt w:val="bullet"/>
      <w:lvlText w:val="•"/>
      <w:lvlJc w:val="left"/>
      <w:pPr>
        <w:ind w:left="2860" w:hanging="543"/>
      </w:pPr>
      <w:rPr>
        <w:rFonts w:hint="default"/>
        <w:lang w:val="fr-FR" w:eastAsia="en-US" w:bidi="ar-SA"/>
      </w:rPr>
    </w:lvl>
    <w:lvl w:ilvl="4" w:tplc="4C4C6354">
      <w:numFmt w:val="bullet"/>
      <w:lvlText w:val="•"/>
      <w:lvlJc w:val="left"/>
      <w:pPr>
        <w:ind w:left="3900" w:hanging="543"/>
      </w:pPr>
      <w:rPr>
        <w:rFonts w:hint="default"/>
        <w:lang w:val="fr-FR" w:eastAsia="en-US" w:bidi="ar-SA"/>
      </w:rPr>
    </w:lvl>
    <w:lvl w:ilvl="5" w:tplc="0DC0D05A">
      <w:numFmt w:val="bullet"/>
      <w:lvlText w:val="•"/>
      <w:lvlJc w:val="left"/>
      <w:pPr>
        <w:ind w:left="4940" w:hanging="543"/>
      </w:pPr>
      <w:rPr>
        <w:rFonts w:hint="default"/>
        <w:lang w:val="fr-FR" w:eastAsia="en-US" w:bidi="ar-SA"/>
      </w:rPr>
    </w:lvl>
    <w:lvl w:ilvl="6" w:tplc="9AFC552A">
      <w:numFmt w:val="bullet"/>
      <w:lvlText w:val="•"/>
      <w:lvlJc w:val="left"/>
      <w:pPr>
        <w:ind w:left="5980" w:hanging="543"/>
      </w:pPr>
      <w:rPr>
        <w:rFonts w:hint="default"/>
        <w:lang w:val="fr-FR" w:eastAsia="en-US" w:bidi="ar-SA"/>
      </w:rPr>
    </w:lvl>
    <w:lvl w:ilvl="7" w:tplc="B5227F4E">
      <w:numFmt w:val="bullet"/>
      <w:lvlText w:val="•"/>
      <w:lvlJc w:val="left"/>
      <w:pPr>
        <w:ind w:left="7020" w:hanging="543"/>
      </w:pPr>
      <w:rPr>
        <w:rFonts w:hint="default"/>
        <w:lang w:val="fr-FR" w:eastAsia="en-US" w:bidi="ar-SA"/>
      </w:rPr>
    </w:lvl>
    <w:lvl w:ilvl="8" w:tplc="46E8ADD0">
      <w:numFmt w:val="bullet"/>
      <w:lvlText w:val="•"/>
      <w:lvlJc w:val="left"/>
      <w:pPr>
        <w:ind w:left="8060" w:hanging="543"/>
      </w:pPr>
      <w:rPr>
        <w:rFonts w:hint="default"/>
        <w:lang w:val="fr-FR" w:eastAsia="en-US" w:bidi="ar-SA"/>
      </w:rPr>
    </w:lvl>
  </w:abstractNum>
  <w:abstractNum w:abstractNumId="22">
    <w:nsid w:val="3E835CA8"/>
    <w:multiLevelType w:val="hybridMultilevel"/>
    <w:tmpl w:val="E8A8388E"/>
    <w:lvl w:ilvl="0" w:tplc="17C895F6">
      <w:numFmt w:val="bullet"/>
      <w:lvlText w:val="-"/>
      <w:lvlJc w:val="left"/>
      <w:pPr>
        <w:ind w:left="958" w:hanging="360"/>
      </w:pPr>
      <w:rPr>
        <w:rFonts w:ascii="Times New Roman" w:eastAsia="Times New Roman" w:hAnsi="Times New Roman" w:cs="Times New Roman" w:hint="default"/>
        <w:w w:val="99"/>
        <w:sz w:val="26"/>
        <w:szCs w:val="26"/>
        <w:lang w:val="fr-FR" w:eastAsia="en-US" w:bidi="ar-SA"/>
      </w:rPr>
    </w:lvl>
    <w:lvl w:ilvl="1" w:tplc="7AE2BE5A">
      <w:numFmt w:val="bullet"/>
      <w:lvlText w:val="•"/>
      <w:lvlJc w:val="left"/>
      <w:pPr>
        <w:ind w:left="1878" w:hanging="360"/>
      </w:pPr>
      <w:rPr>
        <w:rFonts w:hint="default"/>
        <w:lang w:val="fr-FR" w:eastAsia="en-US" w:bidi="ar-SA"/>
      </w:rPr>
    </w:lvl>
    <w:lvl w:ilvl="2" w:tplc="2AA6806A">
      <w:numFmt w:val="bullet"/>
      <w:lvlText w:val="•"/>
      <w:lvlJc w:val="left"/>
      <w:pPr>
        <w:ind w:left="2796" w:hanging="360"/>
      </w:pPr>
      <w:rPr>
        <w:rFonts w:hint="default"/>
        <w:lang w:val="fr-FR" w:eastAsia="en-US" w:bidi="ar-SA"/>
      </w:rPr>
    </w:lvl>
    <w:lvl w:ilvl="3" w:tplc="D4AE9EF8">
      <w:numFmt w:val="bullet"/>
      <w:lvlText w:val="•"/>
      <w:lvlJc w:val="left"/>
      <w:pPr>
        <w:ind w:left="3714" w:hanging="360"/>
      </w:pPr>
      <w:rPr>
        <w:rFonts w:hint="default"/>
        <w:lang w:val="fr-FR" w:eastAsia="en-US" w:bidi="ar-SA"/>
      </w:rPr>
    </w:lvl>
    <w:lvl w:ilvl="4" w:tplc="2D9ACDE6">
      <w:numFmt w:val="bullet"/>
      <w:lvlText w:val="•"/>
      <w:lvlJc w:val="left"/>
      <w:pPr>
        <w:ind w:left="4632" w:hanging="360"/>
      </w:pPr>
      <w:rPr>
        <w:rFonts w:hint="default"/>
        <w:lang w:val="fr-FR" w:eastAsia="en-US" w:bidi="ar-SA"/>
      </w:rPr>
    </w:lvl>
    <w:lvl w:ilvl="5" w:tplc="69C4120E">
      <w:numFmt w:val="bullet"/>
      <w:lvlText w:val="•"/>
      <w:lvlJc w:val="left"/>
      <w:pPr>
        <w:ind w:left="5550" w:hanging="360"/>
      </w:pPr>
      <w:rPr>
        <w:rFonts w:hint="default"/>
        <w:lang w:val="fr-FR" w:eastAsia="en-US" w:bidi="ar-SA"/>
      </w:rPr>
    </w:lvl>
    <w:lvl w:ilvl="6" w:tplc="06621ABE">
      <w:numFmt w:val="bullet"/>
      <w:lvlText w:val="•"/>
      <w:lvlJc w:val="left"/>
      <w:pPr>
        <w:ind w:left="6468" w:hanging="360"/>
      </w:pPr>
      <w:rPr>
        <w:rFonts w:hint="default"/>
        <w:lang w:val="fr-FR" w:eastAsia="en-US" w:bidi="ar-SA"/>
      </w:rPr>
    </w:lvl>
    <w:lvl w:ilvl="7" w:tplc="4CF852DC">
      <w:numFmt w:val="bullet"/>
      <w:lvlText w:val="•"/>
      <w:lvlJc w:val="left"/>
      <w:pPr>
        <w:ind w:left="7386" w:hanging="360"/>
      </w:pPr>
      <w:rPr>
        <w:rFonts w:hint="default"/>
        <w:lang w:val="fr-FR" w:eastAsia="en-US" w:bidi="ar-SA"/>
      </w:rPr>
    </w:lvl>
    <w:lvl w:ilvl="8" w:tplc="556A49D8">
      <w:numFmt w:val="bullet"/>
      <w:lvlText w:val="•"/>
      <w:lvlJc w:val="left"/>
      <w:pPr>
        <w:ind w:left="8304" w:hanging="360"/>
      </w:pPr>
      <w:rPr>
        <w:rFonts w:hint="default"/>
        <w:lang w:val="fr-FR" w:eastAsia="en-US" w:bidi="ar-SA"/>
      </w:rPr>
    </w:lvl>
  </w:abstractNum>
  <w:abstractNum w:abstractNumId="23">
    <w:nsid w:val="47414591"/>
    <w:multiLevelType w:val="hybridMultilevel"/>
    <w:tmpl w:val="27149E60"/>
    <w:lvl w:ilvl="0" w:tplc="4028B1C0">
      <w:numFmt w:val="bullet"/>
      <w:lvlText w:val=""/>
      <w:lvlJc w:val="left"/>
      <w:pPr>
        <w:ind w:left="347" w:hanging="179"/>
      </w:pPr>
      <w:rPr>
        <w:rFonts w:ascii="Symbol" w:eastAsia="Symbol" w:hAnsi="Symbol" w:cs="Symbol" w:hint="default"/>
        <w:w w:val="98"/>
        <w:sz w:val="26"/>
        <w:szCs w:val="26"/>
        <w:lang w:val="fr-FR" w:eastAsia="en-US" w:bidi="ar-SA"/>
      </w:rPr>
    </w:lvl>
    <w:lvl w:ilvl="1" w:tplc="A96E921A">
      <w:numFmt w:val="bullet"/>
      <w:lvlText w:val="•"/>
      <w:lvlJc w:val="left"/>
      <w:pPr>
        <w:ind w:left="443" w:hanging="179"/>
      </w:pPr>
      <w:rPr>
        <w:rFonts w:hint="default"/>
        <w:lang w:val="fr-FR" w:eastAsia="en-US" w:bidi="ar-SA"/>
      </w:rPr>
    </w:lvl>
    <w:lvl w:ilvl="2" w:tplc="660E9D5A">
      <w:numFmt w:val="bullet"/>
      <w:lvlText w:val="•"/>
      <w:lvlJc w:val="left"/>
      <w:pPr>
        <w:ind w:left="546" w:hanging="179"/>
      </w:pPr>
      <w:rPr>
        <w:rFonts w:hint="default"/>
        <w:lang w:val="fr-FR" w:eastAsia="en-US" w:bidi="ar-SA"/>
      </w:rPr>
    </w:lvl>
    <w:lvl w:ilvl="3" w:tplc="1230007E">
      <w:numFmt w:val="bullet"/>
      <w:lvlText w:val="•"/>
      <w:lvlJc w:val="left"/>
      <w:pPr>
        <w:ind w:left="649" w:hanging="179"/>
      </w:pPr>
      <w:rPr>
        <w:rFonts w:hint="default"/>
        <w:lang w:val="fr-FR" w:eastAsia="en-US" w:bidi="ar-SA"/>
      </w:rPr>
    </w:lvl>
    <w:lvl w:ilvl="4" w:tplc="3BF23F0A">
      <w:numFmt w:val="bullet"/>
      <w:lvlText w:val="•"/>
      <w:lvlJc w:val="left"/>
      <w:pPr>
        <w:ind w:left="752" w:hanging="179"/>
      </w:pPr>
      <w:rPr>
        <w:rFonts w:hint="default"/>
        <w:lang w:val="fr-FR" w:eastAsia="en-US" w:bidi="ar-SA"/>
      </w:rPr>
    </w:lvl>
    <w:lvl w:ilvl="5" w:tplc="D2D495E0">
      <w:numFmt w:val="bullet"/>
      <w:lvlText w:val="•"/>
      <w:lvlJc w:val="left"/>
      <w:pPr>
        <w:ind w:left="856" w:hanging="179"/>
      </w:pPr>
      <w:rPr>
        <w:rFonts w:hint="default"/>
        <w:lang w:val="fr-FR" w:eastAsia="en-US" w:bidi="ar-SA"/>
      </w:rPr>
    </w:lvl>
    <w:lvl w:ilvl="6" w:tplc="38A44D7A">
      <w:numFmt w:val="bullet"/>
      <w:lvlText w:val="•"/>
      <w:lvlJc w:val="left"/>
      <w:pPr>
        <w:ind w:left="959" w:hanging="179"/>
      </w:pPr>
      <w:rPr>
        <w:rFonts w:hint="default"/>
        <w:lang w:val="fr-FR" w:eastAsia="en-US" w:bidi="ar-SA"/>
      </w:rPr>
    </w:lvl>
    <w:lvl w:ilvl="7" w:tplc="AC527804">
      <w:numFmt w:val="bullet"/>
      <w:lvlText w:val="•"/>
      <w:lvlJc w:val="left"/>
      <w:pPr>
        <w:ind w:left="1062" w:hanging="179"/>
      </w:pPr>
      <w:rPr>
        <w:rFonts w:hint="default"/>
        <w:lang w:val="fr-FR" w:eastAsia="en-US" w:bidi="ar-SA"/>
      </w:rPr>
    </w:lvl>
    <w:lvl w:ilvl="8" w:tplc="CF98A5FC">
      <w:numFmt w:val="bullet"/>
      <w:lvlText w:val="•"/>
      <w:lvlJc w:val="left"/>
      <w:pPr>
        <w:ind w:left="1165" w:hanging="179"/>
      </w:pPr>
      <w:rPr>
        <w:rFonts w:hint="default"/>
        <w:lang w:val="fr-FR" w:eastAsia="en-US" w:bidi="ar-SA"/>
      </w:rPr>
    </w:lvl>
  </w:abstractNum>
  <w:abstractNum w:abstractNumId="24">
    <w:nsid w:val="47BD532A"/>
    <w:multiLevelType w:val="hybridMultilevel"/>
    <w:tmpl w:val="927283B0"/>
    <w:lvl w:ilvl="0" w:tplc="A0B84916">
      <w:numFmt w:val="bullet"/>
      <w:lvlText w:val=""/>
      <w:lvlJc w:val="left"/>
      <w:pPr>
        <w:ind w:left="217" w:hanging="190"/>
      </w:pPr>
      <w:rPr>
        <w:rFonts w:ascii="Symbol" w:eastAsia="Symbol" w:hAnsi="Symbol" w:cs="Symbol" w:hint="default"/>
        <w:w w:val="100"/>
        <w:sz w:val="26"/>
        <w:szCs w:val="26"/>
        <w:lang w:val="fr-FR" w:eastAsia="en-US" w:bidi="ar-SA"/>
      </w:rPr>
    </w:lvl>
    <w:lvl w:ilvl="1" w:tplc="37FE911C">
      <w:numFmt w:val="bullet"/>
      <w:lvlText w:val="•"/>
      <w:lvlJc w:val="left"/>
      <w:pPr>
        <w:ind w:left="732" w:hanging="190"/>
      </w:pPr>
      <w:rPr>
        <w:rFonts w:hint="default"/>
        <w:lang w:val="fr-FR" w:eastAsia="en-US" w:bidi="ar-SA"/>
      </w:rPr>
    </w:lvl>
    <w:lvl w:ilvl="2" w:tplc="8D4AC1CE">
      <w:numFmt w:val="bullet"/>
      <w:lvlText w:val="•"/>
      <w:lvlJc w:val="left"/>
      <w:pPr>
        <w:ind w:left="1245" w:hanging="190"/>
      </w:pPr>
      <w:rPr>
        <w:rFonts w:hint="default"/>
        <w:lang w:val="fr-FR" w:eastAsia="en-US" w:bidi="ar-SA"/>
      </w:rPr>
    </w:lvl>
    <w:lvl w:ilvl="3" w:tplc="80BAE3DC">
      <w:numFmt w:val="bullet"/>
      <w:lvlText w:val="•"/>
      <w:lvlJc w:val="left"/>
      <w:pPr>
        <w:ind w:left="1757" w:hanging="190"/>
      </w:pPr>
      <w:rPr>
        <w:rFonts w:hint="default"/>
        <w:lang w:val="fr-FR" w:eastAsia="en-US" w:bidi="ar-SA"/>
      </w:rPr>
    </w:lvl>
    <w:lvl w:ilvl="4" w:tplc="1396A9F8">
      <w:numFmt w:val="bullet"/>
      <w:lvlText w:val="•"/>
      <w:lvlJc w:val="left"/>
      <w:pPr>
        <w:ind w:left="2270" w:hanging="190"/>
      </w:pPr>
      <w:rPr>
        <w:rFonts w:hint="default"/>
        <w:lang w:val="fr-FR" w:eastAsia="en-US" w:bidi="ar-SA"/>
      </w:rPr>
    </w:lvl>
    <w:lvl w:ilvl="5" w:tplc="0B507E74">
      <w:numFmt w:val="bullet"/>
      <w:lvlText w:val="•"/>
      <w:lvlJc w:val="left"/>
      <w:pPr>
        <w:ind w:left="2782" w:hanging="190"/>
      </w:pPr>
      <w:rPr>
        <w:rFonts w:hint="default"/>
        <w:lang w:val="fr-FR" w:eastAsia="en-US" w:bidi="ar-SA"/>
      </w:rPr>
    </w:lvl>
    <w:lvl w:ilvl="6" w:tplc="BB58C252">
      <w:numFmt w:val="bullet"/>
      <w:lvlText w:val="•"/>
      <w:lvlJc w:val="left"/>
      <w:pPr>
        <w:ind w:left="3295" w:hanging="190"/>
      </w:pPr>
      <w:rPr>
        <w:rFonts w:hint="default"/>
        <w:lang w:val="fr-FR" w:eastAsia="en-US" w:bidi="ar-SA"/>
      </w:rPr>
    </w:lvl>
    <w:lvl w:ilvl="7" w:tplc="60FE712C">
      <w:numFmt w:val="bullet"/>
      <w:lvlText w:val="•"/>
      <w:lvlJc w:val="left"/>
      <w:pPr>
        <w:ind w:left="3807" w:hanging="190"/>
      </w:pPr>
      <w:rPr>
        <w:rFonts w:hint="default"/>
        <w:lang w:val="fr-FR" w:eastAsia="en-US" w:bidi="ar-SA"/>
      </w:rPr>
    </w:lvl>
    <w:lvl w:ilvl="8" w:tplc="08BC7CC8">
      <w:numFmt w:val="bullet"/>
      <w:lvlText w:val="•"/>
      <w:lvlJc w:val="left"/>
      <w:pPr>
        <w:ind w:left="4320" w:hanging="190"/>
      </w:pPr>
      <w:rPr>
        <w:rFonts w:hint="default"/>
        <w:lang w:val="fr-FR" w:eastAsia="en-US" w:bidi="ar-SA"/>
      </w:rPr>
    </w:lvl>
  </w:abstractNum>
  <w:abstractNum w:abstractNumId="25">
    <w:nsid w:val="4AA729FA"/>
    <w:multiLevelType w:val="hybridMultilevel"/>
    <w:tmpl w:val="32460794"/>
    <w:lvl w:ilvl="0" w:tplc="00FAD516">
      <w:numFmt w:val="bullet"/>
      <w:lvlText w:val="-"/>
      <w:lvlJc w:val="left"/>
      <w:pPr>
        <w:ind w:left="958" w:hanging="360"/>
      </w:pPr>
      <w:rPr>
        <w:rFonts w:ascii="Times New Roman" w:eastAsia="Times New Roman" w:hAnsi="Times New Roman" w:cs="Times New Roman" w:hint="default"/>
        <w:w w:val="100"/>
        <w:sz w:val="26"/>
        <w:szCs w:val="26"/>
        <w:lang w:val="fr-FR" w:eastAsia="en-US" w:bidi="ar-SA"/>
      </w:rPr>
    </w:lvl>
    <w:lvl w:ilvl="1" w:tplc="5E009FB0">
      <w:numFmt w:val="bullet"/>
      <w:lvlText w:val="•"/>
      <w:lvlJc w:val="left"/>
      <w:pPr>
        <w:ind w:left="1878" w:hanging="360"/>
      </w:pPr>
      <w:rPr>
        <w:rFonts w:hint="default"/>
        <w:lang w:val="fr-FR" w:eastAsia="en-US" w:bidi="ar-SA"/>
      </w:rPr>
    </w:lvl>
    <w:lvl w:ilvl="2" w:tplc="BB2615D6">
      <w:numFmt w:val="bullet"/>
      <w:lvlText w:val="•"/>
      <w:lvlJc w:val="left"/>
      <w:pPr>
        <w:ind w:left="2796" w:hanging="360"/>
      </w:pPr>
      <w:rPr>
        <w:rFonts w:hint="default"/>
        <w:lang w:val="fr-FR" w:eastAsia="en-US" w:bidi="ar-SA"/>
      </w:rPr>
    </w:lvl>
    <w:lvl w:ilvl="3" w:tplc="24240660">
      <w:numFmt w:val="bullet"/>
      <w:lvlText w:val="•"/>
      <w:lvlJc w:val="left"/>
      <w:pPr>
        <w:ind w:left="3714" w:hanging="360"/>
      </w:pPr>
      <w:rPr>
        <w:rFonts w:hint="default"/>
        <w:lang w:val="fr-FR" w:eastAsia="en-US" w:bidi="ar-SA"/>
      </w:rPr>
    </w:lvl>
    <w:lvl w:ilvl="4" w:tplc="FE5A4812">
      <w:numFmt w:val="bullet"/>
      <w:lvlText w:val="•"/>
      <w:lvlJc w:val="left"/>
      <w:pPr>
        <w:ind w:left="4632" w:hanging="360"/>
      </w:pPr>
      <w:rPr>
        <w:rFonts w:hint="default"/>
        <w:lang w:val="fr-FR" w:eastAsia="en-US" w:bidi="ar-SA"/>
      </w:rPr>
    </w:lvl>
    <w:lvl w:ilvl="5" w:tplc="65005102">
      <w:numFmt w:val="bullet"/>
      <w:lvlText w:val="•"/>
      <w:lvlJc w:val="left"/>
      <w:pPr>
        <w:ind w:left="5550" w:hanging="360"/>
      </w:pPr>
      <w:rPr>
        <w:rFonts w:hint="default"/>
        <w:lang w:val="fr-FR" w:eastAsia="en-US" w:bidi="ar-SA"/>
      </w:rPr>
    </w:lvl>
    <w:lvl w:ilvl="6" w:tplc="110C4DFE">
      <w:numFmt w:val="bullet"/>
      <w:lvlText w:val="•"/>
      <w:lvlJc w:val="left"/>
      <w:pPr>
        <w:ind w:left="6468" w:hanging="360"/>
      </w:pPr>
      <w:rPr>
        <w:rFonts w:hint="default"/>
        <w:lang w:val="fr-FR" w:eastAsia="en-US" w:bidi="ar-SA"/>
      </w:rPr>
    </w:lvl>
    <w:lvl w:ilvl="7" w:tplc="9ECC868C">
      <w:numFmt w:val="bullet"/>
      <w:lvlText w:val="•"/>
      <w:lvlJc w:val="left"/>
      <w:pPr>
        <w:ind w:left="7386" w:hanging="360"/>
      </w:pPr>
      <w:rPr>
        <w:rFonts w:hint="default"/>
        <w:lang w:val="fr-FR" w:eastAsia="en-US" w:bidi="ar-SA"/>
      </w:rPr>
    </w:lvl>
    <w:lvl w:ilvl="8" w:tplc="4422595C">
      <w:numFmt w:val="bullet"/>
      <w:lvlText w:val="•"/>
      <w:lvlJc w:val="left"/>
      <w:pPr>
        <w:ind w:left="8304" w:hanging="360"/>
      </w:pPr>
      <w:rPr>
        <w:rFonts w:hint="default"/>
        <w:lang w:val="fr-FR" w:eastAsia="en-US" w:bidi="ar-SA"/>
      </w:rPr>
    </w:lvl>
  </w:abstractNum>
  <w:abstractNum w:abstractNumId="26">
    <w:nsid w:val="4E543FA3"/>
    <w:multiLevelType w:val="hybridMultilevel"/>
    <w:tmpl w:val="2794D04A"/>
    <w:lvl w:ilvl="0" w:tplc="4000A802">
      <w:numFmt w:val="bullet"/>
      <w:lvlText w:val="&gt;"/>
      <w:lvlJc w:val="left"/>
      <w:pPr>
        <w:ind w:left="1512" w:hanging="164"/>
      </w:pPr>
      <w:rPr>
        <w:rFonts w:ascii="Palatino Linotype" w:eastAsia="Palatino Linotype" w:hAnsi="Palatino Linotype" w:cs="Palatino Linotype" w:hint="default"/>
        <w:w w:val="100"/>
        <w:sz w:val="16"/>
        <w:szCs w:val="16"/>
        <w:lang w:val="fr-FR" w:eastAsia="en-US" w:bidi="ar-SA"/>
      </w:rPr>
    </w:lvl>
    <w:lvl w:ilvl="1" w:tplc="059C9CEA">
      <w:numFmt w:val="bullet"/>
      <w:lvlText w:val="•"/>
      <w:lvlJc w:val="left"/>
      <w:pPr>
        <w:ind w:left="962" w:hanging="207"/>
      </w:pPr>
      <w:rPr>
        <w:rFonts w:ascii="Palatino Linotype" w:eastAsia="Palatino Linotype" w:hAnsi="Palatino Linotype" w:cs="Palatino Linotype" w:hint="default"/>
        <w:spacing w:val="-3"/>
        <w:w w:val="100"/>
        <w:sz w:val="24"/>
        <w:szCs w:val="24"/>
        <w:lang w:val="fr-FR" w:eastAsia="en-US" w:bidi="ar-SA"/>
      </w:rPr>
    </w:lvl>
    <w:lvl w:ilvl="2" w:tplc="307C4F40">
      <w:numFmt w:val="bullet"/>
      <w:lvlText w:val="•"/>
      <w:lvlJc w:val="left"/>
      <w:pPr>
        <w:ind w:left="1520" w:hanging="207"/>
      </w:pPr>
      <w:rPr>
        <w:rFonts w:hint="default"/>
        <w:lang w:val="fr-FR" w:eastAsia="en-US" w:bidi="ar-SA"/>
      </w:rPr>
    </w:lvl>
    <w:lvl w:ilvl="3" w:tplc="B68804C2">
      <w:numFmt w:val="bullet"/>
      <w:lvlText w:val="•"/>
      <w:lvlJc w:val="left"/>
      <w:pPr>
        <w:ind w:left="1325" w:hanging="207"/>
      </w:pPr>
      <w:rPr>
        <w:rFonts w:hint="default"/>
        <w:lang w:val="fr-FR" w:eastAsia="en-US" w:bidi="ar-SA"/>
      </w:rPr>
    </w:lvl>
    <w:lvl w:ilvl="4" w:tplc="FA24C20E">
      <w:numFmt w:val="bullet"/>
      <w:lvlText w:val="•"/>
      <w:lvlJc w:val="left"/>
      <w:pPr>
        <w:ind w:left="1130" w:hanging="207"/>
      </w:pPr>
      <w:rPr>
        <w:rFonts w:hint="default"/>
        <w:lang w:val="fr-FR" w:eastAsia="en-US" w:bidi="ar-SA"/>
      </w:rPr>
    </w:lvl>
    <w:lvl w:ilvl="5" w:tplc="318E5F2C">
      <w:numFmt w:val="bullet"/>
      <w:lvlText w:val="•"/>
      <w:lvlJc w:val="left"/>
      <w:pPr>
        <w:ind w:left="935" w:hanging="207"/>
      </w:pPr>
      <w:rPr>
        <w:rFonts w:hint="default"/>
        <w:lang w:val="fr-FR" w:eastAsia="en-US" w:bidi="ar-SA"/>
      </w:rPr>
    </w:lvl>
    <w:lvl w:ilvl="6" w:tplc="B728067A">
      <w:numFmt w:val="bullet"/>
      <w:lvlText w:val="•"/>
      <w:lvlJc w:val="left"/>
      <w:pPr>
        <w:ind w:left="740" w:hanging="207"/>
      </w:pPr>
      <w:rPr>
        <w:rFonts w:hint="default"/>
        <w:lang w:val="fr-FR" w:eastAsia="en-US" w:bidi="ar-SA"/>
      </w:rPr>
    </w:lvl>
    <w:lvl w:ilvl="7" w:tplc="AEC0A692">
      <w:numFmt w:val="bullet"/>
      <w:lvlText w:val="•"/>
      <w:lvlJc w:val="left"/>
      <w:pPr>
        <w:ind w:left="545" w:hanging="207"/>
      </w:pPr>
      <w:rPr>
        <w:rFonts w:hint="default"/>
        <w:lang w:val="fr-FR" w:eastAsia="en-US" w:bidi="ar-SA"/>
      </w:rPr>
    </w:lvl>
    <w:lvl w:ilvl="8" w:tplc="A9767D6C">
      <w:numFmt w:val="bullet"/>
      <w:lvlText w:val="•"/>
      <w:lvlJc w:val="left"/>
      <w:pPr>
        <w:ind w:left="350" w:hanging="207"/>
      </w:pPr>
      <w:rPr>
        <w:rFonts w:hint="default"/>
        <w:lang w:val="fr-FR" w:eastAsia="en-US" w:bidi="ar-SA"/>
      </w:rPr>
    </w:lvl>
  </w:abstractNum>
  <w:abstractNum w:abstractNumId="27">
    <w:nsid w:val="53A22F61"/>
    <w:multiLevelType w:val="hybridMultilevel"/>
    <w:tmpl w:val="AB36AB9E"/>
    <w:lvl w:ilvl="0" w:tplc="756E9F8A">
      <w:numFmt w:val="bullet"/>
      <w:lvlText w:val="-"/>
      <w:lvlJc w:val="left"/>
      <w:pPr>
        <w:ind w:left="714" w:hanging="189"/>
      </w:pPr>
      <w:rPr>
        <w:rFonts w:ascii="Times New Roman" w:eastAsia="Times New Roman" w:hAnsi="Times New Roman" w:cs="Times New Roman" w:hint="default"/>
        <w:w w:val="100"/>
        <w:sz w:val="26"/>
        <w:szCs w:val="26"/>
        <w:lang w:val="fr-FR" w:eastAsia="en-US" w:bidi="ar-SA"/>
      </w:rPr>
    </w:lvl>
    <w:lvl w:ilvl="1" w:tplc="1E90DF18">
      <w:numFmt w:val="bullet"/>
      <w:lvlText w:val="•"/>
      <w:lvlJc w:val="left"/>
      <w:pPr>
        <w:ind w:left="1662" w:hanging="189"/>
      </w:pPr>
      <w:rPr>
        <w:rFonts w:hint="default"/>
        <w:lang w:val="fr-FR" w:eastAsia="en-US" w:bidi="ar-SA"/>
      </w:rPr>
    </w:lvl>
    <w:lvl w:ilvl="2" w:tplc="1B7CE786">
      <w:numFmt w:val="bullet"/>
      <w:lvlText w:val="•"/>
      <w:lvlJc w:val="left"/>
      <w:pPr>
        <w:ind w:left="2604" w:hanging="189"/>
      </w:pPr>
      <w:rPr>
        <w:rFonts w:hint="default"/>
        <w:lang w:val="fr-FR" w:eastAsia="en-US" w:bidi="ar-SA"/>
      </w:rPr>
    </w:lvl>
    <w:lvl w:ilvl="3" w:tplc="A5FC50C4">
      <w:numFmt w:val="bullet"/>
      <w:lvlText w:val="•"/>
      <w:lvlJc w:val="left"/>
      <w:pPr>
        <w:ind w:left="3546" w:hanging="189"/>
      </w:pPr>
      <w:rPr>
        <w:rFonts w:hint="default"/>
        <w:lang w:val="fr-FR" w:eastAsia="en-US" w:bidi="ar-SA"/>
      </w:rPr>
    </w:lvl>
    <w:lvl w:ilvl="4" w:tplc="DABCDB70">
      <w:numFmt w:val="bullet"/>
      <w:lvlText w:val="•"/>
      <w:lvlJc w:val="left"/>
      <w:pPr>
        <w:ind w:left="4488" w:hanging="189"/>
      </w:pPr>
      <w:rPr>
        <w:rFonts w:hint="default"/>
        <w:lang w:val="fr-FR" w:eastAsia="en-US" w:bidi="ar-SA"/>
      </w:rPr>
    </w:lvl>
    <w:lvl w:ilvl="5" w:tplc="054C7A00">
      <w:numFmt w:val="bullet"/>
      <w:lvlText w:val="•"/>
      <w:lvlJc w:val="left"/>
      <w:pPr>
        <w:ind w:left="5430" w:hanging="189"/>
      </w:pPr>
      <w:rPr>
        <w:rFonts w:hint="default"/>
        <w:lang w:val="fr-FR" w:eastAsia="en-US" w:bidi="ar-SA"/>
      </w:rPr>
    </w:lvl>
    <w:lvl w:ilvl="6" w:tplc="D26CF5C4">
      <w:numFmt w:val="bullet"/>
      <w:lvlText w:val="•"/>
      <w:lvlJc w:val="left"/>
      <w:pPr>
        <w:ind w:left="6372" w:hanging="189"/>
      </w:pPr>
      <w:rPr>
        <w:rFonts w:hint="default"/>
        <w:lang w:val="fr-FR" w:eastAsia="en-US" w:bidi="ar-SA"/>
      </w:rPr>
    </w:lvl>
    <w:lvl w:ilvl="7" w:tplc="EAAE9768">
      <w:numFmt w:val="bullet"/>
      <w:lvlText w:val="•"/>
      <w:lvlJc w:val="left"/>
      <w:pPr>
        <w:ind w:left="7314" w:hanging="189"/>
      </w:pPr>
      <w:rPr>
        <w:rFonts w:hint="default"/>
        <w:lang w:val="fr-FR" w:eastAsia="en-US" w:bidi="ar-SA"/>
      </w:rPr>
    </w:lvl>
    <w:lvl w:ilvl="8" w:tplc="126E758E">
      <w:numFmt w:val="bullet"/>
      <w:lvlText w:val="•"/>
      <w:lvlJc w:val="left"/>
      <w:pPr>
        <w:ind w:left="8256" w:hanging="189"/>
      </w:pPr>
      <w:rPr>
        <w:rFonts w:hint="default"/>
        <w:lang w:val="fr-FR" w:eastAsia="en-US" w:bidi="ar-SA"/>
      </w:rPr>
    </w:lvl>
  </w:abstractNum>
  <w:abstractNum w:abstractNumId="28">
    <w:nsid w:val="57466970"/>
    <w:multiLevelType w:val="hybridMultilevel"/>
    <w:tmpl w:val="6B6EFDAE"/>
    <w:lvl w:ilvl="0" w:tplc="B3869A24">
      <w:numFmt w:val="bullet"/>
      <w:lvlText w:val="-"/>
      <w:lvlJc w:val="left"/>
      <w:pPr>
        <w:ind w:left="238" w:hanging="169"/>
      </w:pPr>
      <w:rPr>
        <w:rFonts w:ascii="Times New Roman" w:eastAsia="Times New Roman" w:hAnsi="Times New Roman" w:cs="Times New Roman" w:hint="default"/>
        <w:w w:val="99"/>
        <w:sz w:val="26"/>
        <w:szCs w:val="26"/>
        <w:lang w:val="fr-FR" w:eastAsia="en-US" w:bidi="ar-SA"/>
      </w:rPr>
    </w:lvl>
    <w:lvl w:ilvl="1" w:tplc="E35E1060">
      <w:numFmt w:val="bullet"/>
      <w:lvlText w:val="•"/>
      <w:lvlJc w:val="left"/>
      <w:pPr>
        <w:ind w:left="1230" w:hanging="169"/>
      </w:pPr>
      <w:rPr>
        <w:rFonts w:hint="default"/>
        <w:lang w:val="fr-FR" w:eastAsia="en-US" w:bidi="ar-SA"/>
      </w:rPr>
    </w:lvl>
    <w:lvl w:ilvl="2" w:tplc="A8125D6C">
      <w:numFmt w:val="bullet"/>
      <w:lvlText w:val="•"/>
      <w:lvlJc w:val="left"/>
      <w:pPr>
        <w:ind w:left="2220" w:hanging="169"/>
      </w:pPr>
      <w:rPr>
        <w:rFonts w:hint="default"/>
        <w:lang w:val="fr-FR" w:eastAsia="en-US" w:bidi="ar-SA"/>
      </w:rPr>
    </w:lvl>
    <w:lvl w:ilvl="3" w:tplc="69FC62B6">
      <w:numFmt w:val="bullet"/>
      <w:lvlText w:val="•"/>
      <w:lvlJc w:val="left"/>
      <w:pPr>
        <w:ind w:left="3210" w:hanging="169"/>
      </w:pPr>
      <w:rPr>
        <w:rFonts w:hint="default"/>
        <w:lang w:val="fr-FR" w:eastAsia="en-US" w:bidi="ar-SA"/>
      </w:rPr>
    </w:lvl>
    <w:lvl w:ilvl="4" w:tplc="44D2A12A">
      <w:numFmt w:val="bullet"/>
      <w:lvlText w:val="•"/>
      <w:lvlJc w:val="left"/>
      <w:pPr>
        <w:ind w:left="4200" w:hanging="169"/>
      </w:pPr>
      <w:rPr>
        <w:rFonts w:hint="default"/>
        <w:lang w:val="fr-FR" w:eastAsia="en-US" w:bidi="ar-SA"/>
      </w:rPr>
    </w:lvl>
    <w:lvl w:ilvl="5" w:tplc="4288BE24">
      <w:numFmt w:val="bullet"/>
      <w:lvlText w:val="•"/>
      <w:lvlJc w:val="left"/>
      <w:pPr>
        <w:ind w:left="5190" w:hanging="169"/>
      </w:pPr>
      <w:rPr>
        <w:rFonts w:hint="default"/>
        <w:lang w:val="fr-FR" w:eastAsia="en-US" w:bidi="ar-SA"/>
      </w:rPr>
    </w:lvl>
    <w:lvl w:ilvl="6" w:tplc="19E6088A">
      <w:numFmt w:val="bullet"/>
      <w:lvlText w:val="•"/>
      <w:lvlJc w:val="left"/>
      <w:pPr>
        <w:ind w:left="6180" w:hanging="169"/>
      </w:pPr>
      <w:rPr>
        <w:rFonts w:hint="default"/>
        <w:lang w:val="fr-FR" w:eastAsia="en-US" w:bidi="ar-SA"/>
      </w:rPr>
    </w:lvl>
    <w:lvl w:ilvl="7" w:tplc="02CA6DAC">
      <w:numFmt w:val="bullet"/>
      <w:lvlText w:val="•"/>
      <w:lvlJc w:val="left"/>
      <w:pPr>
        <w:ind w:left="7170" w:hanging="169"/>
      </w:pPr>
      <w:rPr>
        <w:rFonts w:hint="default"/>
        <w:lang w:val="fr-FR" w:eastAsia="en-US" w:bidi="ar-SA"/>
      </w:rPr>
    </w:lvl>
    <w:lvl w:ilvl="8" w:tplc="F372F3CA">
      <w:numFmt w:val="bullet"/>
      <w:lvlText w:val="•"/>
      <w:lvlJc w:val="left"/>
      <w:pPr>
        <w:ind w:left="8160" w:hanging="169"/>
      </w:pPr>
      <w:rPr>
        <w:rFonts w:hint="default"/>
        <w:lang w:val="fr-FR" w:eastAsia="en-US" w:bidi="ar-SA"/>
      </w:rPr>
    </w:lvl>
  </w:abstractNum>
  <w:abstractNum w:abstractNumId="29">
    <w:nsid w:val="57593279"/>
    <w:multiLevelType w:val="hybridMultilevel"/>
    <w:tmpl w:val="9DFE98DE"/>
    <w:lvl w:ilvl="0" w:tplc="EE98C610">
      <w:start w:val="2"/>
      <w:numFmt w:val="decimal"/>
      <w:lvlText w:val="%1"/>
      <w:lvlJc w:val="left"/>
      <w:pPr>
        <w:ind w:left="747" w:hanging="510"/>
      </w:pPr>
      <w:rPr>
        <w:rFonts w:hint="default"/>
        <w:lang w:val="fr-FR" w:eastAsia="en-US" w:bidi="ar-SA"/>
      </w:rPr>
    </w:lvl>
    <w:lvl w:ilvl="1" w:tplc="FD2AB762">
      <w:numFmt w:val="none"/>
      <w:lvlText w:val=""/>
      <w:lvlJc w:val="left"/>
      <w:pPr>
        <w:tabs>
          <w:tab w:val="num" w:pos="360"/>
        </w:tabs>
      </w:pPr>
    </w:lvl>
    <w:lvl w:ilvl="2" w:tplc="D38E9CE4">
      <w:numFmt w:val="none"/>
      <w:lvlText w:val=""/>
      <w:lvlJc w:val="left"/>
      <w:pPr>
        <w:tabs>
          <w:tab w:val="num" w:pos="360"/>
        </w:tabs>
      </w:pPr>
    </w:lvl>
    <w:lvl w:ilvl="3" w:tplc="5D9A73A4">
      <w:numFmt w:val="bullet"/>
      <w:lvlText w:val="•"/>
      <w:lvlJc w:val="left"/>
      <w:pPr>
        <w:ind w:left="2860" w:hanging="507"/>
      </w:pPr>
      <w:rPr>
        <w:rFonts w:hint="default"/>
        <w:lang w:val="fr-FR" w:eastAsia="en-US" w:bidi="ar-SA"/>
      </w:rPr>
    </w:lvl>
    <w:lvl w:ilvl="4" w:tplc="BBD08EE8">
      <w:numFmt w:val="bullet"/>
      <w:lvlText w:val="•"/>
      <w:lvlJc w:val="left"/>
      <w:pPr>
        <w:ind w:left="3900" w:hanging="507"/>
      </w:pPr>
      <w:rPr>
        <w:rFonts w:hint="default"/>
        <w:lang w:val="fr-FR" w:eastAsia="en-US" w:bidi="ar-SA"/>
      </w:rPr>
    </w:lvl>
    <w:lvl w:ilvl="5" w:tplc="02E2DA46">
      <w:numFmt w:val="bullet"/>
      <w:lvlText w:val="•"/>
      <w:lvlJc w:val="left"/>
      <w:pPr>
        <w:ind w:left="4940" w:hanging="507"/>
      </w:pPr>
      <w:rPr>
        <w:rFonts w:hint="default"/>
        <w:lang w:val="fr-FR" w:eastAsia="en-US" w:bidi="ar-SA"/>
      </w:rPr>
    </w:lvl>
    <w:lvl w:ilvl="6" w:tplc="513CBFC0">
      <w:numFmt w:val="bullet"/>
      <w:lvlText w:val="•"/>
      <w:lvlJc w:val="left"/>
      <w:pPr>
        <w:ind w:left="5980" w:hanging="507"/>
      </w:pPr>
      <w:rPr>
        <w:rFonts w:hint="default"/>
        <w:lang w:val="fr-FR" w:eastAsia="en-US" w:bidi="ar-SA"/>
      </w:rPr>
    </w:lvl>
    <w:lvl w:ilvl="7" w:tplc="C9B00E6A">
      <w:numFmt w:val="bullet"/>
      <w:lvlText w:val="•"/>
      <w:lvlJc w:val="left"/>
      <w:pPr>
        <w:ind w:left="7020" w:hanging="507"/>
      </w:pPr>
      <w:rPr>
        <w:rFonts w:hint="default"/>
        <w:lang w:val="fr-FR" w:eastAsia="en-US" w:bidi="ar-SA"/>
      </w:rPr>
    </w:lvl>
    <w:lvl w:ilvl="8" w:tplc="74263612">
      <w:numFmt w:val="bullet"/>
      <w:lvlText w:val="•"/>
      <w:lvlJc w:val="left"/>
      <w:pPr>
        <w:ind w:left="8060" w:hanging="507"/>
      </w:pPr>
      <w:rPr>
        <w:rFonts w:hint="default"/>
        <w:lang w:val="fr-FR" w:eastAsia="en-US" w:bidi="ar-SA"/>
      </w:rPr>
    </w:lvl>
  </w:abstractNum>
  <w:abstractNum w:abstractNumId="30">
    <w:nsid w:val="5A4A1DC0"/>
    <w:multiLevelType w:val="hybridMultilevel"/>
    <w:tmpl w:val="28B40D2A"/>
    <w:lvl w:ilvl="0" w:tplc="5A7843A8">
      <w:numFmt w:val="bullet"/>
      <w:lvlText w:val=""/>
      <w:lvlJc w:val="left"/>
      <w:pPr>
        <w:ind w:left="80" w:hanging="112"/>
      </w:pPr>
      <w:rPr>
        <w:rFonts w:ascii="Symbol" w:eastAsia="Symbol" w:hAnsi="Symbol" w:cs="Symbol" w:hint="default"/>
        <w:w w:val="99"/>
        <w:position w:val="-8"/>
        <w:sz w:val="15"/>
        <w:szCs w:val="15"/>
        <w:lang w:val="fr-FR" w:eastAsia="en-US" w:bidi="ar-SA"/>
      </w:rPr>
    </w:lvl>
    <w:lvl w:ilvl="1" w:tplc="D6028A7E">
      <w:numFmt w:val="bullet"/>
      <w:lvlText w:val="•"/>
      <w:lvlJc w:val="left"/>
      <w:pPr>
        <w:ind w:left="598" w:hanging="112"/>
      </w:pPr>
      <w:rPr>
        <w:rFonts w:hint="default"/>
        <w:lang w:val="fr-FR" w:eastAsia="en-US" w:bidi="ar-SA"/>
      </w:rPr>
    </w:lvl>
    <w:lvl w:ilvl="2" w:tplc="8E980078">
      <w:numFmt w:val="bullet"/>
      <w:lvlText w:val="•"/>
      <w:lvlJc w:val="left"/>
      <w:pPr>
        <w:ind w:left="1117" w:hanging="112"/>
      </w:pPr>
      <w:rPr>
        <w:rFonts w:hint="default"/>
        <w:lang w:val="fr-FR" w:eastAsia="en-US" w:bidi="ar-SA"/>
      </w:rPr>
    </w:lvl>
    <w:lvl w:ilvl="3" w:tplc="55503ED2">
      <w:numFmt w:val="bullet"/>
      <w:lvlText w:val="•"/>
      <w:lvlJc w:val="left"/>
      <w:pPr>
        <w:ind w:left="1635" w:hanging="112"/>
      </w:pPr>
      <w:rPr>
        <w:rFonts w:hint="default"/>
        <w:lang w:val="fr-FR" w:eastAsia="en-US" w:bidi="ar-SA"/>
      </w:rPr>
    </w:lvl>
    <w:lvl w:ilvl="4" w:tplc="61B2736A">
      <w:numFmt w:val="bullet"/>
      <w:lvlText w:val="•"/>
      <w:lvlJc w:val="left"/>
      <w:pPr>
        <w:ind w:left="2154" w:hanging="112"/>
      </w:pPr>
      <w:rPr>
        <w:rFonts w:hint="default"/>
        <w:lang w:val="fr-FR" w:eastAsia="en-US" w:bidi="ar-SA"/>
      </w:rPr>
    </w:lvl>
    <w:lvl w:ilvl="5" w:tplc="3A761A6E">
      <w:numFmt w:val="bullet"/>
      <w:lvlText w:val="•"/>
      <w:lvlJc w:val="left"/>
      <w:pPr>
        <w:ind w:left="2673" w:hanging="112"/>
      </w:pPr>
      <w:rPr>
        <w:rFonts w:hint="default"/>
        <w:lang w:val="fr-FR" w:eastAsia="en-US" w:bidi="ar-SA"/>
      </w:rPr>
    </w:lvl>
    <w:lvl w:ilvl="6" w:tplc="47C817CC">
      <w:numFmt w:val="bullet"/>
      <w:lvlText w:val="•"/>
      <w:lvlJc w:val="left"/>
      <w:pPr>
        <w:ind w:left="3191" w:hanging="112"/>
      </w:pPr>
      <w:rPr>
        <w:rFonts w:hint="default"/>
        <w:lang w:val="fr-FR" w:eastAsia="en-US" w:bidi="ar-SA"/>
      </w:rPr>
    </w:lvl>
    <w:lvl w:ilvl="7" w:tplc="57E09096">
      <w:numFmt w:val="bullet"/>
      <w:lvlText w:val="•"/>
      <w:lvlJc w:val="left"/>
      <w:pPr>
        <w:ind w:left="3710" w:hanging="112"/>
      </w:pPr>
      <w:rPr>
        <w:rFonts w:hint="default"/>
        <w:lang w:val="fr-FR" w:eastAsia="en-US" w:bidi="ar-SA"/>
      </w:rPr>
    </w:lvl>
    <w:lvl w:ilvl="8" w:tplc="6B504CAE">
      <w:numFmt w:val="bullet"/>
      <w:lvlText w:val="•"/>
      <w:lvlJc w:val="left"/>
      <w:pPr>
        <w:ind w:left="4229" w:hanging="112"/>
      </w:pPr>
      <w:rPr>
        <w:rFonts w:hint="default"/>
        <w:lang w:val="fr-FR" w:eastAsia="en-US" w:bidi="ar-SA"/>
      </w:rPr>
    </w:lvl>
  </w:abstractNum>
  <w:abstractNum w:abstractNumId="31">
    <w:nsid w:val="5A605C3F"/>
    <w:multiLevelType w:val="hybridMultilevel"/>
    <w:tmpl w:val="6A9ECBD2"/>
    <w:lvl w:ilvl="0" w:tplc="B62AEB4E">
      <w:numFmt w:val="bullet"/>
      <w:lvlText w:val=""/>
      <w:lvlJc w:val="left"/>
      <w:pPr>
        <w:ind w:left="311" w:hanging="244"/>
      </w:pPr>
      <w:rPr>
        <w:rFonts w:ascii="Wingdings" w:eastAsia="Wingdings" w:hAnsi="Wingdings" w:cs="Wingdings" w:hint="default"/>
        <w:w w:val="100"/>
        <w:sz w:val="24"/>
        <w:szCs w:val="24"/>
        <w:lang w:val="fr-FR" w:eastAsia="en-US" w:bidi="ar-SA"/>
      </w:rPr>
    </w:lvl>
    <w:lvl w:ilvl="1" w:tplc="CC4C19B8">
      <w:numFmt w:val="bullet"/>
      <w:lvlText w:val="•"/>
      <w:lvlJc w:val="left"/>
      <w:pPr>
        <w:ind w:left="525" w:hanging="244"/>
      </w:pPr>
      <w:rPr>
        <w:rFonts w:hint="default"/>
        <w:lang w:val="fr-FR" w:eastAsia="en-US" w:bidi="ar-SA"/>
      </w:rPr>
    </w:lvl>
    <w:lvl w:ilvl="2" w:tplc="02F238F6">
      <w:numFmt w:val="bullet"/>
      <w:lvlText w:val="•"/>
      <w:lvlJc w:val="left"/>
      <w:pPr>
        <w:ind w:left="730" w:hanging="244"/>
      </w:pPr>
      <w:rPr>
        <w:rFonts w:hint="default"/>
        <w:lang w:val="fr-FR" w:eastAsia="en-US" w:bidi="ar-SA"/>
      </w:rPr>
    </w:lvl>
    <w:lvl w:ilvl="3" w:tplc="96A274AE">
      <w:numFmt w:val="bullet"/>
      <w:lvlText w:val="•"/>
      <w:lvlJc w:val="left"/>
      <w:pPr>
        <w:ind w:left="935" w:hanging="244"/>
      </w:pPr>
      <w:rPr>
        <w:rFonts w:hint="default"/>
        <w:lang w:val="fr-FR" w:eastAsia="en-US" w:bidi="ar-SA"/>
      </w:rPr>
    </w:lvl>
    <w:lvl w:ilvl="4" w:tplc="B3EA8FA4">
      <w:numFmt w:val="bullet"/>
      <w:lvlText w:val="•"/>
      <w:lvlJc w:val="left"/>
      <w:pPr>
        <w:ind w:left="1140" w:hanging="244"/>
      </w:pPr>
      <w:rPr>
        <w:rFonts w:hint="default"/>
        <w:lang w:val="fr-FR" w:eastAsia="en-US" w:bidi="ar-SA"/>
      </w:rPr>
    </w:lvl>
    <w:lvl w:ilvl="5" w:tplc="F1EA3546">
      <w:numFmt w:val="bullet"/>
      <w:lvlText w:val="•"/>
      <w:lvlJc w:val="left"/>
      <w:pPr>
        <w:ind w:left="1345" w:hanging="244"/>
      </w:pPr>
      <w:rPr>
        <w:rFonts w:hint="default"/>
        <w:lang w:val="fr-FR" w:eastAsia="en-US" w:bidi="ar-SA"/>
      </w:rPr>
    </w:lvl>
    <w:lvl w:ilvl="6" w:tplc="2418100A">
      <w:numFmt w:val="bullet"/>
      <w:lvlText w:val="•"/>
      <w:lvlJc w:val="left"/>
      <w:pPr>
        <w:ind w:left="1550" w:hanging="244"/>
      </w:pPr>
      <w:rPr>
        <w:rFonts w:hint="default"/>
        <w:lang w:val="fr-FR" w:eastAsia="en-US" w:bidi="ar-SA"/>
      </w:rPr>
    </w:lvl>
    <w:lvl w:ilvl="7" w:tplc="AB068EC0">
      <w:numFmt w:val="bullet"/>
      <w:lvlText w:val="•"/>
      <w:lvlJc w:val="left"/>
      <w:pPr>
        <w:ind w:left="1755" w:hanging="244"/>
      </w:pPr>
      <w:rPr>
        <w:rFonts w:hint="default"/>
        <w:lang w:val="fr-FR" w:eastAsia="en-US" w:bidi="ar-SA"/>
      </w:rPr>
    </w:lvl>
    <w:lvl w:ilvl="8" w:tplc="E320E240">
      <w:numFmt w:val="bullet"/>
      <w:lvlText w:val="•"/>
      <w:lvlJc w:val="left"/>
      <w:pPr>
        <w:ind w:left="1960" w:hanging="244"/>
      </w:pPr>
      <w:rPr>
        <w:rFonts w:hint="default"/>
        <w:lang w:val="fr-FR" w:eastAsia="en-US" w:bidi="ar-SA"/>
      </w:rPr>
    </w:lvl>
  </w:abstractNum>
  <w:abstractNum w:abstractNumId="32">
    <w:nsid w:val="5B40619D"/>
    <w:multiLevelType w:val="hybridMultilevel"/>
    <w:tmpl w:val="3282067C"/>
    <w:lvl w:ilvl="0" w:tplc="1D44FB7A">
      <w:start w:val="1"/>
      <w:numFmt w:val="decimal"/>
      <w:lvlText w:val="%1-"/>
      <w:lvlJc w:val="left"/>
      <w:pPr>
        <w:ind w:left="519" w:hanging="282"/>
      </w:pPr>
      <w:rPr>
        <w:rFonts w:ascii="Times New Roman" w:eastAsia="Times New Roman" w:hAnsi="Times New Roman" w:cs="Times New Roman" w:hint="default"/>
        <w:b/>
        <w:bCs/>
        <w:spacing w:val="-1"/>
        <w:w w:val="100"/>
        <w:sz w:val="26"/>
        <w:szCs w:val="26"/>
        <w:lang w:val="fr-FR" w:eastAsia="en-US" w:bidi="ar-SA"/>
      </w:rPr>
    </w:lvl>
    <w:lvl w:ilvl="1" w:tplc="1C9294DE">
      <w:numFmt w:val="bullet"/>
      <w:lvlText w:val="•"/>
      <w:lvlJc w:val="left"/>
      <w:pPr>
        <w:ind w:left="1482" w:hanging="282"/>
      </w:pPr>
      <w:rPr>
        <w:rFonts w:hint="default"/>
        <w:lang w:val="fr-FR" w:eastAsia="en-US" w:bidi="ar-SA"/>
      </w:rPr>
    </w:lvl>
    <w:lvl w:ilvl="2" w:tplc="7B4C8AF8">
      <w:numFmt w:val="bullet"/>
      <w:lvlText w:val="•"/>
      <w:lvlJc w:val="left"/>
      <w:pPr>
        <w:ind w:left="2444" w:hanging="282"/>
      </w:pPr>
      <w:rPr>
        <w:rFonts w:hint="default"/>
        <w:lang w:val="fr-FR" w:eastAsia="en-US" w:bidi="ar-SA"/>
      </w:rPr>
    </w:lvl>
    <w:lvl w:ilvl="3" w:tplc="F7D68CF0">
      <w:numFmt w:val="bullet"/>
      <w:lvlText w:val="•"/>
      <w:lvlJc w:val="left"/>
      <w:pPr>
        <w:ind w:left="3406" w:hanging="282"/>
      </w:pPr>
      <w:rPr>
        <w:rFonts w:hint="default"/>
        <w:lang w:val="fr-FR" w:eastAsia="en-US" w:bidi="ar-SA"/>
      </w:rPr>
    </w:lvl>
    <w:lvl w:ilvl="4" w:tplc="5D340600">
      <w:numFmt w:val="bullet"/>
      <w:lvlText w:val="•"/>
      <w:lvlJc w:val="left"/>
      <w:pPr>
        <w:ind w:left="4368" w:hanging="282"/>
      </w:pPr>
      <w:rPr>
        <w:rFonts w:hint="default"/>
        <w:lang w:val="fr-FR" w:eastAsia="en-US" w:bidi="ar-SA"/>
      </w:rPr>
    </w:lvl>
    <w:lvl w:ilvl="5" w:tplc="91EA4784">
      <w:numFmt w:val="bullet"/>
      <w:lvlText w:val="•"/>
      <w:lvlJc w:val="left"/>
      <w:pPr>
        <w:ind w:left="5330" w:hanging="282"/>
      </w:pPr>
      <w:rPr>
        <w:rFonts w:hint="default"/>
        <w:lang w:val="fr-FR" w:eastAsia="en-US" w:bidi="ar-SA"/>
      </w:rPr>
    </w:lvl>
    <w:lvl w:ilvl="6" w:tplc="EF682448">
      <w:numFmt w:val="bullet"/>
      <w:lvlText w:val="•"/>
      <w:lvlJc w:val="left"/>
      <w:pPr>
        <w:ind w:left="6292" w:hanging="282"/>
      </w:pPr>
      <w:rPr>
        <w:rFonts w:hint="default"/>
        <w:lang w:val="fr-FR" w:eastAsia="en-US" w:bidi="ar-SA"/>
      </w:rPr>
    </w:lvl>
    <w:lvl w:ilvl="7" w:tplc="66CC1A34">
      <w:numFmt w:val="bullet"/>
      <w:lvlText w:val="•"/>
      <w:lvlJc w:val="left"/>
      <w:pPr>
        <w:ind w:left="7254" w:hanging="282"/>
      </w:pPr>
      <w:rPr>
        <w:rFonts w:hint="default"/>
        <w:lang w:val="fr-FR" w:eastAsia="en-US" w:bidi="ar-SA"/>
      </w:rPr>
    </w:lvl>
    <w:lvl w:ilvl="8" w:tplc="BB5083E0">
      <w:numFmt w:val="bullet"/>
      <w:lvlText w:val="•"/>
      <w:lvlJc w:val="left"/>
      <w:pPr>
        <w:ind w:left="8216" w:hanging="282"/>
      </w:pPr>
      <w:rPr>
        <w:rFonts w:hint="default"/>
        <w:lang w:val="fr-FR" w:eastAsia="en-US" w:bidi="ar-SA"/>
      </w:rPr>
    </w:lvl>
  </w:abstractNum>
  <w:abstractNum w:abstractNumId="33">
    <w:nsid w:val="5E007424"/>
    <w:multiLevelType w:val="hybridMultilevel"/>
    <w:tmpl w:val="E314FFBA"/>
    <w:lvl w:ilvl="0" w:tplc="0FD25D6E">
      <w:start w:val="3"/>
      <w:numFmt w:val="decimal"/>
      <w:lvlText w:val="%1"/>
      <w:lvlJc w:val="left"/>
      <w:pPr>
        <w:ind w:left="655" w:hanging="418"/>
      </w:pPr>
      <w:rPr>
        <w:rFonts w:hint="default"/>
        <w:lang w:val="fr-FR" w:eastAsia="en-US" w:bidi="ar-SA"/>
      </w:rPr>
    </w:lvl>
    <w:lvl w:ilvl="1" w:tplc="B74206FA">
      <w:numFmt w:val="none"/>
      <w:lvlText w:val=""/>
      <w:lvlJc w:val="left"/>
      <w:pPr>
        <w:tabs>
          <w:tab w:val="num" w:pos="360"/>
        </w:tabs>
      </w:pPr>
    </w:lvl>
    <w:lvl w:ilvl="2" w:tplc="F8325F72">
      <w:numFmt w:val="bullet"/>
      <w:lvlText w:val=""/>
      <w:lvlJc w:val="left"/>
      <w:pPr>
        <w:ind w:left="958" w:hanging="360"/>
      </w:pPr>
      <w:rPr>
        <w:rFonts w:ascii="Wingdings" w:eastAsia="Wingdings" w:hAnsi="Wingdings" w:cs="Wingdings" w:hint="default"/>
        <w:w w:val="99"/>
        <w:sz w:val="26"/>
        <w:szCs w:val="26"/>
        <w:lang w:val="fr-FR" w:eastAsia="en-US" w:bidi="ar-SA"/>
      </w:rPr>
    </w:lvl>
    <w:lvl w:ilvl="3" w:tplc="1174CB7E">
      <w:numFmt w:val="bullet"/>
      <w:lvlText w:val="•"/>
      <w:lvlJc w:val="left"/>
      <w:pPr>
        <w:ind w:left="3000" w:hanging="360"/>
      </w:pPr>
      <w:rPr>
        <w:rFonts w:hint="default"/>
        <w:lang w:val="fr-FR" w:eastAsia="en-US" w:bidi="ar-SA"/>
      </w:rPr>
    </w:lvl>
    <w:lvl w:ilvl="4" w:tplc="55040540">
      <w:numFmt w:val="bullet"/>
      <w:lvlText w:val="•"/>
      <w:lvlJc w:val="left"/>
      <w:pPr>
        <w:ind w:left="4020" w:hanging="360"/>
      </w:pPr>
      <w:rPr>
        <w:rFonts w:hint="default"/>
        <w:lang w:val="fr-FR" w:eastAsia="en-US" w:bidi="ar-SA"/>
      </w:rPr>
    </w:lvl>
    <w:lvl w:ilvl="5" w:tplc="A134C3AE">
      <w:numFmt w:val="bullet"/>
      <w:lvlText w:val="•"/>
      <w:lvlJc w:val="left"/>
      <w:pPr>
        <w:ind w:left="5040" w:hanging="360"/>
      </w:pPr>
      <w:rPr>
        <w:rFonts w:hint="default"/>
        <w:lang w:val="fr-FR" w:eastAsia="en-US" w:bidi="ar-SA"/>
      </w:rPr>
    </w:lvl>
    <w:lvl w:ilvl="6" w:tplc="71646F6C">
      <w:numFmt w:val="bullet"/>
      <w:lvlText w:val="•"/>
      <w:lvlJc w:val="left"/>
      <w:pPr>
        <w:ind w:left="6060" w:hanging="360"/>
      </w:pPr>
      <w:rPr>
        <w:rFonts w:hint="default"/>
        <w:lang w:val="fr-FR" w:eastAsia="en-US" w:bidi="ar-SA"/>
      </w:rPr>
    </w:lvl>
    <w:lvl w:ilvl="7" w:tplc="E0E679E8">
      <w:numFmt w:val="bullet"/>
      <w:lvlText w:val="•"/>
      <w:lvlJc w:val="left"/>
      <w:pPr>
        <w:ind w:left="7080" w:hanging="360"/>
      </w:pPr>
      <w:rPr>
        <w:rFonts w:hint="default"/>
        <w:lang w:val="fr-FR" w:eastAsia="en-US" w:bidi="ar-SA"/>
      </w:rPr>
    </w:lvl>
    <w:lvl w:ilvl="8" w:tplc="371CA520">
      <w:numFmt w:val="bullet"/>
      <w:lvlText w:val="•"/>
      <w:lvlJc w:val="left"/>
      <w:pPr>
        <w:ind w:left="8100" w:hanging="360"/>
      </w:pPr>
      <w:rPr>
        <w:rFonts w:hint="default"/>
        <w:lang w:val="fr-FR" w:eastAsia="en-US" w:bidi="ar-SA"/>
      </w:rPr>
    </w:lvl>
  </w:abstractNum>
  <w:abstractNum w:abstractNumId="34">
    <w:nsid w:val="5ECA45B4"/>
    <w:multiLevelType w:val="hybridMultilevel"/>
    <w:tmpl w:val="A34E815C"/>
    <w:lvl w:ilvl="0" w:tplc="40426E58">
      <w:numFmt w:val="bullet"/>
      <w:lvlText w:val=""/>
      <w:lvlJc w:val="left"/>
      <w:pPr>
        <w:ind w:left="322" w:hanging="238"/>
      </w:pPr>
      <w:rPr>
        <w:rFonts w:ascii="Wingdings" w:eastAsia="Wingdings" w:hAnsi="Wingdings" w:cs="Wingdings" w:hint="default"/>
        <w:w w:val="100"/>
        <w:sz w:val="24"/>
        <w:szCs w:val="24"/>
        <w:lang w:val="fr-FR" w:eastAsia="en-US" w:bidi="ar-SA"/>
      </w:rPr>
    </w:lvl>
    <w:lvl w:ilvl="1" w:tplc="8A267AA0">
      <w:numFmt w:val="bullet"/>
      <w:lvlText w:val="•"/>
      <w:lvlJc w:val="left"/>
      <w:pPr>
        <w:ind w:left="525" w:hanging="238"/>
      </w:pPr>
      <w:rPr>
        <w:rFonts w:hint="default"/>
        <w:lang w:val="fr-FR" w:eastAsia="en-US" w:bidi="ar-SA"/>
      </w:rPr>
    </w:lvl>
    <w:lvl w:ilvl="2" w:tplc="EE247C90">
      <w:numFmt w:val="bullet"/>
      <w:lvlText w:val="•"/>
      <w:lvlJc w:val="left"/>
      <w:pPr>
        <w:ind w:left="730" w:hanging="238"/>
      </w:pPr>
      <w:rPr>
        <w:rFonts w:hint="default"/>
        <w:lang w:val="fr-FR" w:eastAsia="en-US" w:bidi="ar-SA"/>
      </w:rPr>
    </w:lvl>
    <w:lvl w:ilvl="3" w:tplc="24F65A8C">
      <w:numFmt w:val="bullet"/>
      <w:lvlText w:val="•"/>
      <w:lvlJc w:val="left"/>
      <w:pPr>
        <w:ind w:left="935" w:hanging="238"/>
      </w:pPr>
      <w:rPr>
        <w:rFonts w:hint="default"/>
        <w:lang w:val="fr-FR" w:eastAsia="en-US" w:bidi="ar-SA"/>
      </w:rPr>
    </w:lvl>
    <w:lvl w:ilvl="4" w:tplc="20DC0A7A">
      <w:numFmt w:val="bullet"/>
      <w:lvlText w:val="•"/>
      <w:lvlJc w:val="left"/>
      <w:pPr>
        <w:ind w:left="1140" w:hanging="238"/>
      </w:pPr>
      <w:rPr>
        <w:rFonts w:hint="default"/>
        <w:lang w:val="fr-FR" w:eastAsia="en-US" w:bidi="ar-SA"/>
      </w:rPr>
    </w:lvl>
    <w:lvl w:ilvl="5" w:tplc="4254114A">
      <w:numFmt w:val="bullet"/>
      <w:lvlText w:val="•"/>
      <w:lvlJc w:val="left"/>
      <w:pPr>
        <w:ind w:left="1345" w:hanging="238"/>
      </w:pPr>
      <w:rPr>
        <w:rFonts w:hint="default"/>
        <w:lang w:val="fr-FR" w:eastAsia="en-US" w:bidi="ar-SA"/>
      </w:rPr>
    </w:lvl>
    <w:lvl w:ilvl="6" w:tplc="82AECE68">
      <w:numFmt w:val="bullet"/>
      <w:lvlText w:val="•"/>
      <w:lvlJc w:val="left"/>
      <w:pPr>
        <w:ind w:left="1550" w:hanging="238"/>
      </w:pPr>
      <w:rPr>
        <w:rFonts w:hint="default"/>
        <w:lang w:val="fr-FR" w:eastAsia="en-US" w:bidi="ar-SA"/>
      </w:rPr>
    </w:lvl>
    <w:lvl w:ilvl="7" w:tplc="1FC08314">
      <w:numFmt w:val="bullet"/>
      <w:lvlText w:val="•"/>
      <w:lvlJc w:val="left"/>
      <w:pPr>
        <w:ind w:left="1755" w:hanging="238"/>
      </w:pPr>
      <w:rPr>
        <w:rFonts w:hint="default"/>
        <w:lang w:val="fr-FR" w:eastAsia="en-US" w:bidi="ar-SA"/>
      </w:rPr>
    </w:lvl>
    <w:lvl w:ilvl="8" w:tplc="1E423BCE">
      <w:numFmt w:val="bullet"/>
      <w:lvlText w:val="•"/>
      <w:lvlJc w:val="left"/>
      <w:pPr>
        <w:ind w:left="1960" w:hanging="238"/>
      </w:pPr>
      <w:rPr>
        <w:rFonts w:hint="default"/>
        <w:lang w:val="fr-FR" w:eastAsia="en-US" w:bidi="ar-SA"/>
      </w:rPr>
    </w:lvl>
  </w:abstractNum>
  <w:abstractNum w:abstractNumId="35">
    <w:nsid w:val="66952165"/>
    <w:multiLevelType w:val="hybridMultilevel"/>
    <w:tmpl w:val="673601D2"/>
    <w:lvl w:ilvl="0" w:tplc="4EC2F1BE">
      <w:start w:val="6"/>
      <w:numFmt w:val="decimal"/>
      <w:lvlText w:val="%1"/>
      <w:lvlJc w:val="left"/>
      <w:pPr>
        <w:ind w:left="747" w:hanging="509"/>
      </w:pPr>
      <w:rPr>
        <w:rFonts w:hint="default"/>
        <w:lang w:val="fr-FR" w:eastAsia="en-US" w:bidi="ar-SA"/>
      </w:rPr>
    </w:lvl>
    <w:lvl w:ilvl="1" w:tplc="C12C5052">
      <w:numFmt w:val="none"/>
      <w:lvlText w:val=""/>
      <w:lvlJc w:val="left"/>
      <w:pPr>
        <w:tabs>
          <w:tab w:val="num" w:pos="360"/>
        </w:tabs>
      </w:pPr>
    </w:lvl>
    <w:lvl w:ilvl="2" w:tplc="D8A01D8C">
      <w:numFmt w:val="none"/>
      <w:lvlText w:val=""/>
      <w:lvlJc w:val="left"/>
      <w:pPr>
        <w:tabs>
          <w:tab w:val="num" w:pos="360"/>
        </w:tabs>
      </w:pPr>
    </w:lvl>
    <w:lvl w:ilvl="3" w:tplc="E6A01198">
      <w:numFmt w:val="bullet"/>
      <w:lvlText w:val="•"/>
      <w:lvlJc w:val="left"/>
      <w:pPr>
        <w:ind w:left="2860" w:hanging="543"/>
      </w:pPr>
      <w:rPr>
        <w:rFonts w:hint="default"/>
        <w:lang w:val="fr-FR" w:eastAsia="en-US" w:bidi="ar-SA"/>
      </w:rPr>
    </w:lvl>
    <w:lvl w:ilvl="4" w:tplc="4E8CB336">
      <w:numFmt w:val="bullet"/>
      <w:lvlText w:val="•"/>
      <w:lvlJc w:val="left"/>
      <w:pPr>
        <w:ind w:left="3900" w:hanging="543"/>
      </w:pPr>
      <w:rPr>
        <w:rFonts w:hint="default"/>
        <w:lang w:val="fr-FR" w:eastAsia="en-US" w:bidi="ar-SA"/>
      </w:rPr>
    </w:lvl>
    <w:lvl w:ilvl="5" w:tplc="AF04BC3C">
      <w:numFmt w:val="bullet"/>
      <w:lvlText w:val="•"/>
      <w:lvlJc w:val="left"/>
      <w:pPr>
        <w:ind w:left="4940" w:hanging="543"/>
      </w:pPr>
      <w:rPr>
        <w:rFonts w:hint="default"/>
        <w:lang w:val="fr-FR" w:eastAsia="en-US" w:bidi="ar-SA"/>
      </w:rPr>
    </w:lvl>
    <w:lvl w:ilvl="6" w:tplc="E2FA1826">
      <w:numFmt w:val="bullet"/>
      <w:lvlText w:val="•"/>
      <w:lvlJc w:val="left"/>
      <w:pPr>
        <w:ind w:left="5980" w:hanging="543"/>
      </w:pPr>
      <w:rPr>
        <w:rFonts w:hint="default"/>
        <w:lang w:val="fr-FR" w:eastAsia="en-US" w:bidi="ar-SA"/>
      </w:rPr>
    </w:lvl>
    <w:lvl w:ilvl="7" w:tplc="B03ECC7E">
      <w:numFmt w:val="bullet"/>
      <w:lvlText w:val="•"/>
      <w:lvlJc w:val="left"/>
      <w:pPr>
        <w:ind w:left="7020" w:hanging="543"/>
      </w:pPr>
      <w:rPr>
        <w:rFonts w:hint="default"/>
        <w:lang w:val="fr-FR" w:eastAsia="en-US" w:bidi="ar-SA"/>
      </w:rPr>
    </w:lvl>
    <w:lvl w:ilvl="8" w:tplc="A62E9D8E">
      <w:numFmt w:val="bullet"/>
      <w:lvlText w:val="•"/>
      <w:lvlJc w:val="left"/>
      <w:pPr>
        <w:ind w:left="8060" w:hanging="543"/>
      </w:pPr>
      <w:rPr>
        <w:rFonts w:hint="default"/>
        <w:lang w:val="fr-FR" w:eastAsia="en-US" w:bidi="ar-SA"/>
      </w:rPr>
    </w:lvl>
  </w:abstractNum>
  <w:abstractNum w:abstractNumId="36">
    <w:nsid w:val="68A302D0"/>
    <w:multiLevelType w:val="hybridMultilevel"/>
    <w:tmpl w:val="DE0C34B6"/>
    <w:lvl w:ilvl="0" w:tplc="A3964034">
      <w:start w:val="3"/>
      <w:numFmt w:val="decimal"/>
      <w:lvlText w:val="%1"/>
      <w:lvlJc w:val="left"/>
      <w:pPr>
        <w:ind w:left="879" w:hanging="641"/>
      </w:pPr>
      <w:rPr>
        <w:rFonts w:hint="default"/>
        <w:lang w:val="fr-FR" w:eastAsia="en-US" w:bidi="ar-SA"/>
      </w:rPr>
    </w:lvl>
    <w:lvl w:ilvl="1" w:tplc="5CC2D14A">
      <w:numFmt w:val="none"/>
      <w:lvlText w:val=""/>
      <w:lvlJc w:val="left"/>
      <w:pPr>
        <w:tabs>
          <w:tab w:val="num" w:pos="360"/>
        </w:tabs>
      </w:pPr>
    </w:lvl>
    <w:lvl w:ilvl="2" w:tplc="AF5277CE">
      <w:numFmt w:val="none"/>
      <w:lvlText w:val=""/>
      <w:lvlJc w:val="left"/>
      <w:pPr>
        <w:tabs>
          <w:tab w:val="num" w:pos="360"/>
        </w:tabs>
      </w:pPr>
    </w:lvl>
    <w:lvl w:ilvl="3" w:tplc="A5C87614">
      <w:numFmt w:val="bullet"/>
      <w:lvlText w:val="•"/>
      <w:lvlJc w:val="left"/>
      <w:pPr>
        <w:ind w:left="3658" w:hanging="641"/>
      </w:pPr>
      <w:rPr>
        <w:rFonts w:hint="default"/>
        <w:lang w:val="fr-FR" w:eastAsia="en-US" w:bidi="ar-SA"/>
      </w:rPr>
    </w:lvl>
    <w:lvl w:ilvl="4" w:tplc="47E0CEA6">
      <w:numFmt w:val="bullet"/>
      <w:lvlText w:val="•"/>
      <w:lvlJc w:val="left"/>
      <w:pPr>
        <w:ind w:left="4584" w:hanging="641"/>
      </w:pPr>
      <w:rPr>
        <w:rFonts w:hint="default"/>
        <w:lang w:val="fr-FR" w:eastAsia="en-US" w:bidi="ar-SA"/>
      </w:rPr>
    </w:lvl>
    <w:lvl w:ilvl="5" w:tplc="2D34B34E">
      <w:numFmt w:val="bullet"/>
      <w:lvlText w:val="•"/>
      <w:lvlJc w:val="left"/>
      <w:pPr>
        <w:ind w:left="5510" w:hanging="641"/>
      </w:pPr>
      <w:rPr>
        <w:rFonts w:hint="default"/>
        <w:lang w:val="fr-FR" w:eastAsia="en-US" w:bidi="ar-SA"/>
      </w:rPr>
    </w:lvl>
    <w:lvl w:ilvl="6" w:tplc="3634DA40">
      <w:numFmt w:val="bullet"/>
      <w:lvlText w:val="•"/>
      <w:lvlJc w:val="left"/>
      <w:pPr>
        <w:ind w:left="6436" w:hanging="641"/>
      </w:pPr>
      <w:rPr>
        <w:rFonts w:hint="default"/>
        <w:lang w:val="fr-FR" w:eastAsia="en-US" w:bidi="ar-SA"/>
      </w:rPr>
    </w:lvl>
    <w:lvl w:ilvl="7" w:tplc="4148C9C4">
      <w:numFmt w:val="bullet"/>
      <w:lvlText w:val="•"/>
      <w:lvlJc w:val="left"/>
      <w:pPr>
        <w:ind w:left="7362" w:hanging="641"/>
      </w:pPr>
      <w:rPr>
        <w:rFonts w:hint="default"/>
        <w:lang w:val="fr-FR" w:eastAsia="en-US" w:bidi="ar-SA"/>
      </w:rPr>
    </w:lvl>
    <w:lvl w:ilvl="8" w:tplc="F5649892">
      <w:numFmt w:val="bullet"/>
      <w:lvlText w:val="•"/>
      <w:lvlJc w:val="left"/>
      <w:pPr>
        <w:ind w:left="8288" w:hanging="641"/>
      </w:pPr>
      <w:rPr>
        <w:rFonts w:hint="default"/>
        <w:lang w:val="fr-FR" w:eastAsia="en-US" w:bidi="ar-SA"/>
      </w:rPr>
    </w:lvl>
  </w:abstractNum>
  <w:abstractNum w:abstractNumId="37">
    <w:nsid w:val="7024530E"/>
    <w:multiLevelType w:val="hybridMultilevel"/>
    <w:tmpl w:val="B56A2C3C"/>
    <w:lvl w:ilvl="0" w:tplc="6964962E">
      <w:start w:val="2"/>
      <w:numFmt w:val="decimal"/>
      <w:lvlText w:val="%1"/>
      <w:lvlJc w:val="left"/>
      <w:pPr>
        <w:ind w:left="1031" w:hanging="794"/>
      </w:pPr>
      <w:rPr>
        <w:rFonts w:hint="default"/>
        <w:lang w:val="fr-FR" w:eastAsia="en-US" w:bidi="ar-SA"/>
      </w:rPr>
    </w:lvl>
    <w:lvl w:ilvl="1" w:tplc="0082D4AC">
      <w:numFmt w:val="none"/>
      <w:lvlText w:val=""/>
      <w:lvlJc w:val="left"/>
      <w:pPr>
        <w:tabs>
          <w:tab w:val="num" w:pos="360"/>
        </w:tabs>
      </w:pPr>
    </w:lvl>
    <w:lvl w:ilvl="2" w:tplc="5B403FBC">
      <w:numFmt w:val="none"/>
      <w:lvlText w:val=""/>
      <w:lvlJc w:val="left"/>
      <w:pPr>
        <w:tabs>
          <w:tab w:val="num" w:pos="360"/>
        </w:tabs>
      </w:pPr>
    </w:lvl>
    <w:lvl w:ilvl="3" w:tplc="6C580012">
      <w:numFmt w:val="none"/>
      <w:lvlText w:val=""/>
      <w:lvlJc w:val="left"/>
      <w:pPr>
        <w:tabs>
          <w:tab w:val="num" w:pos="360"/>
        </w:tabs>
      </w:pPr>
    </w:lvl>
    <w:lvl w:ilvl="4" w:tplc="08389D6E">
      <w:numFmt w:val="bullet"/>
      <w:lvlText w:val=""/>
      <w:lvlJc w:val="left"/>
      <w:pPr>
        <w:ind w:left="958" w:hanging="360"/>
      </w:pPr>
      <w:rPr>
        <w:rFonts w:ascii="Wingdings" w:eastAsia="Wingdings" w:hAnsi="Wingdings" w:cs="Wingdings" w:hint="default"/>
        <w:w w:val="99"/>
        <w:sz w:val="26"/>
        <w:szCs w:val="26"/>
        <w:lang w:val="fr-FR" w:eastAsia="en-US" w:bidi="ar-SA"/>
      </w:rPr>
    </w:lvl>
    <w:lvl w:ilvl="5" w:tplc="1D78CD14">
      <w:numFmt w:val="bullet"/>
      <w:lvlText w:val="•"/>
      <w:lvlJc w:val="left"/>
      <w:pPr>
        <w:ind w:left="2820" w:hanging="360"/>
      </w:pPr>
      <w:rPr>
        <w:rFonts w:hint="default"/>
        <w:lang w:val="fr-FR" w:eastAsia="en-US" w:bidi="ar-SA"/>
      </w:rPr>
    </w:lvl>
    <w:lvl w:ilvl="6" w:tplc="FD74D312">
      <w:numFmt w:val="bullet"/>
      <w:lvlText w:val="•"/>
      <w:lvlJc w:val="left"/>
      <w:pPr>
        <w:ind w:left="3265" w:hanging="360"/>
      </w:pPr>
      <w:rPr>
        <w:rFonts w:hint="default"/>
        <w:lang w:val="fr-FR" w:eastAsia="en-US" w:bidi="ar-SA"/>
      </w:rPr>
    </w:lvl>
    <w:lvl w:ilvl="7" w:tplc="0DF27BA8">
      <w:numFmt w:val="bullet"/>
      <w:lvlText w:val="•"/>
      <w:lvlJc w:val="left"/>
      <w:pPr>
        <w:ind w:left="3711" w:hanging="360"/>
      </w:pPr>
      <w:rPr>
        <w:rFonts w:hint="default"/>
        <w:lang w:val="fr-FR" w:eastAsia="en-US" w:bidi="ar-SA"/>
      </w:rPr>
    </w:lvl>
    <w:lvl w:ilvl="8" w:tplc="3D485FEE">
      <w:numFmt w:val="bullet"/>
      <w:lvlText w:val="•"/>
      <w:lvlJc w:val="left"/>
      <w:pPr>
        <w:ind w:left="4156" w:hanging="360"/>
      </w:pPr>
      <w:rPr>
        <w:rFonts w:hint="default"/>
        <w:lang w:val="fr-FR" w:eastAsia="en-US" w:bidi="ar-SA"/>
      </w:rPr>
    </w:lvl>
  </w:abstractNum>
  <w:abstractNum w:abstractNumId="38">
    <w:nsid w:val="71261C13"/>
    <w:multiLevelType w:val="hybridMultilevel"/>
    <w:tmpl w:val="81261736"/>
    <w:lvl w:ilvl="0" w:tplc="CD1C58D6">
      <w:numFmt w:val="bullet"/>
      <w:lvlText w:val=""/>
      <w:lvlJc w:val="left"/>
      <w:pPr>
        <w:ind w:left="958" w:hanging="360"/>
      </w:pPr>
      <w:rPr>
        <w:rFonts w:ascii="Wingdings" w:eastAsia="Wingdings" w:hAnsi="Wingdings" w:cs="Wingdings" w:hint="default"/>
        <w:w w:val="99"/>
        <w:sz w:val="26"/>
        <w:szCs w:val="26"/>
        <w:lang w:val="fr-FR" w:eastAsia="en-US" w:bidi="ar-SA"/>
      </w:rPr>
    </w:lvl>
    <w:lvl w:ilvl="1" w:tplc="6534FFDC">
      <w:numFmt w:val="bullet"/>
      <w:lvlText w:val="•"/>
      <w:lvlJc w:val="left"/>
      <w:pPr>
        <w:ind w:left="1878" w:hanging="360"/>
      </w:pPr>
      <w:rPr>
        <w:rFonts w:hint="default"/>
        <w:lang w:val="fr-FR" w:eastAsia="en-US" w:bidi="ar-SA"/>
      </w:rPr>
    </w:lvl>
    <w:lvl w:ilvl="2" w:tplc="295E44D4">
      <w:numFmt w:val="bullet"/>
      <w:lvlText w:val="•"/>
      <w:lvlJc w:val="left"/>
      <w:pPr>
        <w:ind w:left="2796" w:hanging="360"/>
      </w:pPr>
      <w:rPr>
        <w:rFonts w:hint="default"/>
        <w:lang w:val="fr-FR" w:eastAsia="en-US" w:bidi="ar-SA"/>
      </w:rPr>
    </w:lvl>
    <w:lvl w:ilvl="3" w:tplc="CB5282B6">
      <w:numFmt w:val="bullet"/>
      <w:lvlText w:val="•"/>
      <w:lvlJc w:val="left"/>
      <w:pPr>
        <w:ind w:left="3714" w:hanging="360"/>
      </w:pPr>
      <w:rPr>
        <w:rFonts w:hint="default"/>
        <w:lang w:val="fr-FR" w:eastAsia="en-US" w:bidi="ar-SA"/>
      </w:rPr>
    </w:lvl>
    <w:lvl w:ilvl="4" w:tplc="0C125CE6">
      <w:numFmt w:val="bullet"/>
      <w:lvlText w:val="•"/>
      <w:lvlJc w:val="left"/>
      <w:pPr>
        <w:ind w:left="4632" w:hanging="360"/>
      </w:pPr>
      <w:rPr>
        <w:rFonts w:hint="default"/>
        <w:lang w:val="fr-FR" w:eastAsia="en-US" w:bidi="ar-SA"/>
      </w:rPr>
    </w:lvl>
    <w:lvl w:ilvl="5" w:tplc="51A0E15E">
      <w:numFmt w:val="bullet"/>
      <w:lvlText w:val="•"/>
      <w:lvlJc w:val="left"/>
      <w:pPr>
        <w:ind w:left="5550" w:hanging="360"/>
      </w:pPr>
      <w:rPr>
        <w:rFonts w:hint="default"/>
        <w:lang w:val="fr-FR" w:eastAsia="en-US" w:bidi="ar-SA"/>
      </w:rPr>
    </w:lvl>
    <w:lvl w:ilvl="6" w:tplc="76889DA6">
      <w:numFmt w:val="bullet"/>
      <w:lvlText w:val="•"/>
      <w:lvlJc w:val="left"/>
      <w:pPr>
        <w:ind w:left="6468" w:hanging="360"/>
      </w:pPr>
      <w:rPr>
        <w:rFonts w:hint="default"/>
        <w:lang w:val="fr-FR" w:eastAsia="en-US" w:bidi="ar-SA"/>
      </w:rPr>
    </w:lvl>
    <w:lvl w:ilvl="7" w:tplc="9B241D3A">
      <w:numFmt w:val="bullet"/>
      <w:lvlText w:val="•"/>
      <w:lvlJc w:val="left"/>
      <w:pPr>
        <w:ind w:left="7386" w:hanging="360"/>
      </w:pPr>
      <w:rPr>
        <w:rFonts w:hint="default"/>
        <w:lang w:val="fr-FR" w:eastAsia="en-US" w:bidi="ar-SA"/>
      </w:rPr>
    </w:lvl>
    <w:lvl w:ilvl="8" w:tplc="ABAC84C0">
      <w:numFmt w:val="bullet"/>
      <w:lvlText w:val="•"/>
      <w:lvlJc w:val="left"/>
      <w:pPr>
        <w:ind w:left="8304" w:hanging="360"/>
      </w:pPr>
      <w:rPr>
        <w:rFonts w:hint="default"/>
        <w:lang w:val="fr-FR" w:eastAsia="en-US" w:bidi="ar-SA"/>
      </w:rPr>
    </w:lvl>
  </w:abstractNum>
  <w:abstractNum w:abstractNumId="39">
    <w:nsid w:val="776A01E1"/>
    <w:multiLevelType w:val="hybridMultilevel"/>
    <w:tmpl w:val="982435A0"/>
    <w:lvl w:ilvl="0" w:tplc="CCAEB24A">
      <w:numFmt w:val="bullet"/>
      <w:lvlText w:val=""/>
      <w:lvlJc w:val="left"/>
      <w:pPr>
        <w:ind w:left="228" w:hanging="195"/>
      </w:pPr>
      <w:rPr>
        <w:rFonts w:hint="default"/>
        <w:w w:val="99"/>
        <w:lang w:val="fr-FR" w:eastAsia="en-US" w:bidi="ar-SA"/>
      </w:rPr>
    </w:lvl>
    <w:lvl w:ilvl="1" w:tplc="30E896B8">
      <w:numFmt w:val="bullet"/>
      <w:lvlText w:val=""/>
      <w:lvlJc w:val="left"/>
      <w:pPr>
        <w:ind w:left="359" w:hanging="191"/>
      </w:pPr>
      <w:rPr>
        <w:rFonts w:ascii="Symbol" w:eastAsia="Symbol" w:hAnsi="Symbol" w:cs="Symbol" w:hint="default"/>
        <w:w w:val="98"/>
        <w:sz w:val="26"/>
        <w:szCs w:val="26"/>
        <w:lang w:val="fr-FR" w:eastAsia="en-US" w:bidi="ar-SA"/>
      </w:rPr>
    </w:lvl>
    <w:lvl w:ilvl="2" w:tplc="A3DC9E80">
      <w:numFmt w:val="bullet"/>
      <w:lvlText w:val="•"/>
      <w:lvlJc w:val="left"/>
      <w:pPr>
        <w:ind w:left="811" w:hanging="191"/>
      </w:pPr>
      <w:rPr>
        <w:rFonts w:hint="default"/>
        <w:lang w:val="fr-FR" w:eastAsia="en-US" w:bidi="ar-SA"/>
      </w:rPr>
    </w:lvl>
    <w:lvl w:ilvl="3" w:tplc="122466D8">
      <w:numFmt w:val="bullet"/>
      <w:lvlText w:val="•"/>
      <w:lvlJc w:val="left"/>
      <w:pPr>
        <w:ind w:left="1262" w:hanging="191"/>
      </w:pPr>
      <w:rPr>
        <w:rFonts w:hint="default"/>
        <w:lang w:val="fr-FR" w:eastAsia="en-US" w:bidi="ar-SA"/>
      </w:rPr>
    </w:lvl>
    <w:lvl w:ilvl="4" w:tplc="E198038A">
      <w:numFmt w:val="bullet"/>
      <w:lvlText w:val="•"/>
      <w:lvlJc w:val="left"/>
      <w:pPr>
        <w:ind w:left="1714" w:hanging="191"/>
      </w:pPr>
      <w:rPr>
        <w:rFonts w:hint="default"/>
        <w:lang w:val="fr-FR" w:eastAsia="en-US" w:bidi="ar-SA"/>
      </w:rPr>
    </w:lvl>
    <w:lvl w:ilvl="5" w:tplc="33BC27D8">
      <w:numFmt w:val="bullet"/>
      <w:lvlText w:val="•"/>
      <w:lvlJc w:val="left"/>
      <w:pPr>
        <w:ind w:left="2165" w:hanging="191"/>
      </w:pPr>
      <w:rPr>
        <w:rFonts w:hint="default"/>
        <w:lang w:val="fr-FR" w:eastAsia="en-US" w:bidi="ar-SA"/>
      </w:rPr>
    </w:lvl>
    <w:lvl w:ilvl="6" w:tplc="FDB468FE">
      <w:numFmt w:val="bullet"/>
      <w:lvlText w:val="•"/>
      <w:lvlJc w:val="left"/>
      <w:pPr>
        <w:ind w:left="2617" w:hanging="191"/>
      </w:pPr>
      <w:rPr>
        <w:rFonts w:hint="default"/>
        <w:lang w:val="fr-FR" w:eastAsia="en-US" w:bidi="ar-SA"/>
      </w:rPr>
    </w:lvl>
    <w:lvl w:ilvl="7" w:tplc="74E043D2">
      <w:numFmt w:val="bullet"/>
      <w:lvlText w:val="•"/>
      <w:lvlJc w:val="left"/>
      <w:pPr>
        <w:ind w:left="3068" w:hanging="191"/>
      </w:pPr>
      <w:rPr>
        <w:rFonts w:hint="default"/>
        <w:lang w:val="fr-FR" w:eastAsia="en-US" w:bidi="ar-SA"/>
      </w:rPr>
    </w:lvl>
    <w:lvl w:ilvl="8" w:tplc="30E2BA3C">
      <w:numFmt w:val="bullet"/>
      <w:lvlText w:val="•"/>
      <w:lvlJc w:val="left"/>
      <w:pPr>
        <w:ind w:left="3520" w:hanging="191"/>
      </w:pPr>
      <w:rPr>
        <w:rFonts w:hint="default"/>
        <w:lang w:val="fr-FR" w:eastAsia="en-US" w:bidi="ar-SA"/>
      </w:rPr>
    </w:lvl>
  </w:abstractNum>
  <w:num w:numId="1">
    <w:abstractNumId w:val="14"/>
  </w:num>
  <w:num w:numId="2">
    <w:abstractNumId w:val="20"/>
  </w:num>
  <w:num w:numId="3">
    <w:abstractNumId w:val="30"/>
  </w:num>
  <w:num w:numId="4">
    <w:abstractNumId w:val="4"/>
  </w:num>
  <w:num w:numId="5">
    <w:abstractNumId w:val="34"/>
  </w:num>
  <w:num w:numId="6">
    <w:abstractNumId w:val="31"/>
  </w:num>
  <w:num w:numId="7">
    <w:abstractNumId w:val="10"/>
  </w:num>
  <w:num w:numId="8">
    <w:abstractNumId w:val="7"/>
  </w:num>
  <w:num w:numId="9">
    <w:abstractNumId w:val="8"/>
  </w:num>
  <w:num w:numId="10">
    <w:abstractNumId w:val="32"/>
  </w:num>
  <w:num w:numId="11">
    <w:abstractNumId w:val="23"/>
  </w:num>
  <w:num w:numId="12">
    <w:abstractNumId w:val="6"/>
  </w:num>
  <w:num w:numId="13">
    <w:abstractNumId w:val="27"/>
  </w:num>
  <w:num w:numId="14">
    <w:abstractNumId w:val="5"/>
  </w:num>
  <w:num w:numId="15">
    <w:abstractNumId w:val="1"/>
  </w:num>
  <w:num w:numId="16">
    <w:abstractNumId w:val="0"/>
  </w:num>
  <w:num w:numId="17">
    <w:abstractNumId w:val="25"/>
  </w:num>
  <w:num w:numId="18">
    <w:abstractNumId w:val="24"/>
  </w:num>
  <w:num w:numId="19">
    <w:abstractNumId w:val="22"/>
  </w:num>
  <w:num w:numId="20">
    <w:abstractNumId w:val="17"/>
  </w:num>
  <w:num w:numId="21">
    <w:abstractNumId w:val="36"/>
  </w:num>
  <w:num w:numId="22">
    <w:abstractNumId w:val="33"/>
  </w:num>
  <w:num w:numId="23">
    <w:abstractNumId w:val="13"/>
  </w:num>
  <w:num w:numId="24">
    <w:abstractNumId w:val="37"/>
  </w:num>
  <w:num w:numId="25">
    <w:abstractNumId w:val="39"/>
  </w:num>
  <w:num w:numId="26">
    <w:abstractNumId w:val="11"/>
  </w:num>
  <w:num w:numId="27">
    <w:abstractNumId w:val="28"/>
  </w:num>
  <w:num w:numId="28">
    <w:abstractNumId w:val="12"/>
  </w:num>
  <w:num w:numId="29">
    <w:abstractNumId w:val="38"/>
  </w:num>
  <w:num w:numId="30">
    <w:abstractNumId w:val="18"/>
  </w:num>
  <w:num w:numId="31">
    <w:abstractNumId w:val="16"/>
  </w:num>
  <w:num w:numId="32">
    <w:abstractNumId w:val="2"/>
  </w:num>
  <w:num w:numId="33">
    <w:abstractNumId w:val="35"/>
  </w:num>
  <w:num w:numId="34">
    <w:abstractNumId w:val="21"/>
  </w:num>
  <w:num w:numId="35">
    <w:abstractNumId w:val="19"/>
  </w:num>
  <w:num w:numId="36">
    <w:abstractNumId w:val="15"/>
  </w:num>
  <w:num w:numId="37">
    <w:abstractNumId w:val="29"/>
  </w:num>
  <w:num w:numId="38">
    <w:abstractNumId w:val="9"/>
  </w:num>
  <w:num w:numId="39">
    <w:abstractNumId w:val="3"/>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20"/>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60268A"/>
    <w:rsid w:val="00063D78"/>
    <w:rsid w:val="000974C9"/>
    <w:rsid w:val="001016DC"/>
    <w:rsid w:val="00135269"/>
    <w:rsid w:val="00166A0D"/>
    <w:rsid w:val="001A15AD"/>
    <w:rsid w:val="002E0704"/>
    <w:rsid w:val="00343DA5"/>
    <w:rsid w:val="00393139"/>
    <w:rsid w:val="003B2BEA"/>
    <w:rsid w:val="00474F12"/>
    <w:rsid w:val="00537B19"/>
    <w:rsid w:val="005B24E5"/>
    <w:rsid w:val="005C25F0"/>
    <w:rsid w:val="005D3470"/>
    <w:rsid w:val="0060268A"/>
    <w:rsid w:val="00602AD0"/>
    <w:rsid w:val="006501EA"/>
    <w:rsid w:val="006F22A8"/>
    <w:rsid w:val="008245A5"/>
    <w:rsid w:val="00863488"/>
    <w:rsid w:val="00974F9D"/>
    <w:rsid w:val="009A5184"/>
    <w:rsid w:val="009D7D37"/>
    <w:rsid w:val="00BE308F"/>
    <w:rsid w:val="00E75F40"/>
    <w:rsid w:val="00ED5A63"/>
    <w:rsid w:val="00F25B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268A"/>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0268A"/>
    <w:tblPr>
      <w:tblInd w:w="0" w:type="dxa"/>
      <w:tblCellMar>
        <w:top w:w="0" w:type="dxa"/>
        <w:left w:w="0" w:type="dxa"/>
        <w:bottom w:w="0" w:type="dxa"/>
        <w:right w:w="0" w:type="dxa"/>
      </w:tblCellMar>
    </w:tblPr>
  </w:style>
  <w:style w:type="paragraph" w:styleId="Corpsdetexte">
    <w:name w:val="Body Text"/>
    <w:basedOn w:val="Normal"/>
    <w:uiPriority w:val="1"/>
    <w:qFormat/>
    <w:rsid w:val="0060268A"/>
    <w:rPr>
      <w:sz w:val="26"/>
      <w:szCs w:val="26"/>
    </w:rPr>
  </w:style>
  <w:style w:type="paragraph" w:customStyle="1" w:styleId="Heading1">
    <w:name w:val="Heading 1"/>
    <w:basedOn w:val="Normal"/>
    <w:uiPriority w:val="1"/>
    <w:qFormat/>
    <w:rsid w:val="0060268A"/>
    <w:pPr>
      <w:ind w:left="238"/>
      <w:outlineLvl w:val="1"/>
    </w:pPr>
    <w:rPr>
      <w:rFonts w:ascii="Comic Sans MS" w:eastAsia="Comic Sans MS" w:hAnsi="Comic Sans MS" w:cs="Comic Sans MS"/>
      <w:sz w:val="56"/>
      <w:szCs w:val="56"/>
      <w:u w:val="single" w:color="000000"/>
    </w:rPr>
  </w:style>
  <w:style w:type="paragraph" w:customStyle="1" w:styleId="Heading2">
    <w:name w:val="Heading 2"/>
    <w:basedOn w:val="Normal"/>
    <w:uiPriority w:val="1"/>
    <w:qFormat/>
    <w:rsid w:val="0060268A"/>
    <w:pPr>
      <w:spacing w:before="100"/>
      <w:ind w:left="1091" w:right="1681"/>
      <w:jc w:val="center"/>
      <w:outlineLvl w:val="2"/>
    </w:pPr>
    <w:rPr>
      <w:rFonts w:ascii="Comic Sans MS" w:eastAsia="Comic Sans MS" w:hAnsi="Comic Sans MS" w:cs="Comic Sans MS"/>
      <w:sz w:val="52"/>
      <w:szCs w:val="52"/>
    </w:rPr>
  </w:style>
  <w:style w:type="paragraph" w:customStyle="1" w:styleId="Heading3">
    <w:name w:val="Heading 3"/>
    <w:basedOn w:val="Normal"/>
    <w:uiPriority w:val="1"/>
    <w:qFormat/>
    <w:rsid w:val="0060268A"/>
    <w:pPr>
      <w:spacing w:before="77"/>
      <w:ind w:left="208"/>
      <w:jc w:val="both"/>
      <w:outlineLvl w:val="3"/>
    </w:pPr>
    <w:rPr>
      <w:rFonts w:ascii="Comic Sans MS" w:eastAsia="Comic Sans MS" w:hAnsi="Comic Sans MS" w:cs="Comic Sans MS"/>
      <w:sz w:val="32"/>
      <w:szCs w:val="32"/>
    </w:rPr>
  </w:style>
  <w:style w:type="paragraph" w:customStyle="1" w:styleId="Heading4">
    <w:name w:val="Heading 4"/>
    <w:basedOn w:val="Normal"/>
    <w:uiPriority w:val="1"/>
    <w:qFormat/>
    <w:rsid w:val="0060268A"/>
    <w:pPr>
      <w:spacing w:before="77"/>
      <w:ind w:left="208"/>
      <w:jc w:val="both"/>
      <w:outlineLvl w:val="4"/>
    </w:pPr>
    <w:rPr>
      <w:rFonts w:ascii="Comic Sans MS" w:eastAsia="Comic Sans MS" w:hAnsi="Comic Sans MS" w:cs="Comic Sans MS"/>
      <w:sz w:val="30"/>
      <w:szCs w:val="30"/>
    </w:rPr>
  </w:style>
  <w:style w:type="paragraph" w:customStyle="1" w:styleId="Heading5">
    <w:name w:val="Heading 5"/>
    <w:basedOn w:val="Normal"/>
    <w:uiPriority w:val="1"/>
    <w:qFormat/>
    <w:rsid w:val="0060268A"/>
    <w:pPr>
      <w:ind w:left="958"/>
      <w:outlineLvl w:val="5"/>
    </w:pPr>
    <w:rPr>
      <w:b/>
      <w:bCs/>
      <w:sz w:val="26"/>
      <w:szCs w:val="26"/>
    </w:rPr>
  </w:style>
  <w:style w:type="paragraph" w:styleId="Paragraphedeliste">
    <w:name w:val="List Paragraph"/>
    <w:basedOn w:val="Normal"/>
    <w:uiPriority w:val="1"/>
    <w:qFormat/>
    <w:rsid w:val="0060268A"/>
    <w:pPr>
      <w:ind w:left="958" w:hanging="361"/>
    </w:pPr>
  </w:style>
  <w:style w:type="paragraph" w:customStyle="1" w:styleId="TableParagraph">
    <w:name w:val="Table Paragraph"/>
    <w:basedOn w:val="Normal"/>
    <w:uiPriority w:val="1"/>
    <w:qFormat/>
    <w:rsid w:val="0060268A"/>
    <w:pPr>
      <w:ind w:left="107"/>
    </w:pPr>
  </w:style>
  <w:style w:type="paragraph" w:styleId="Textedebulles">
    <w:name w:val="Balloon Text"/>
    <w:basedOn w:val="Normal"/>
    <w:link w:val="TextedebullesCar"/>
    <w:uiPriority w:val="99"/>
    <w:semiHidden/>
    <w:unhideWhenUsed/>
    <w:rsid w:val="00393139"/>
    <w:rPr>
      <w:rFonts w:ascii="Tahoma" w:hAnsi="Tahoma" w:cs="Tahoma"/>
      <w:sz w:val="16"/>
      <w:szCs w:val="16"/>
    </w:rPr>
  </w:style>
  <w:style w:type="character" w:customStyle="1" w:styleId="TextedebullesCar">
    <w:name w:val="Texte de bulles Car"/>
    <w:basedOn w:val="Policepardfaut"/>
    <w:link w:val="Textedebulles"/>
    <w:uiPriority w:val="99"/>
    <w:semiHidden/>
    <w:rsid w:val="00393139"/>
    <w:rPr>
      <w:rFonts w:ascii="Tahoma" w:eastAsia="Times New Roman" w:hAnsi="Tahoma" w:cs="Tahoma"/>
      <w:sz w:val="16"/>
      <w:szCs w:val="16"/>
      <w:lang w:val="fr-FR"/>
    </w:rPr>
  </w:style>
  <w:style w:type="paragraph" w:customStyle="1" w:styleId="Heading7">
    <w:name w:val="Heading 7"/>
    <w:basedOn w:val="Normal"/>
    <w:uiPriority w:val="1"/>
    <w:qFormat/>
    <w:rsid w:val="00BE308F"/>
    <w:pPr>
      <w:spacing w:before="24"/>
      <w:ind w:left="1330" w:hanging="575"/>
      <w:outlineLvl w:val="7"/>
    </w:pPr>
    <w:rPr>
      <w:rFonts w:ascii="Palatino Linotype" w:eastAsia="Palatino Linotype" w:hAnsi="Palatino Linotype" w:cs="Palatino Linotype"/>
      <w:b/>
      <w:bCs/>
      <w:sz w:val="24"/>
      <w:szCs w:val="24"/>
      <w:u w:val="single" w:color="000000"/>
    </w:rPr>
  </w:style>
  <w:style w:type="paragraph" w:styleId="En-tte">
    <w:name w:val="header"/>
    <w:basedOn w:val="Normal"/>
    <w:link w:val="En-tteCar"/>
    <w:uiPriority w:val="99"/>
    <w:semiHidden/>
    <w:unhideWhenUsed/>
    <w:rsid w:val="00974F9D"/>
    <w:pPr>
      <w:tabs>
        <w:tab w:val="center" w:pos="4153"/>
        <w:tab w:val="right" w:pos="8306"/>
      </w:tabs>
    </w:pPr>
  </w:style>
  <w:style w:type="character" w:customStyle="1" w:styleId="En-tteCar">
    <w:name w:val="En-tête Car"/>
    <w:basedOn w:val="Policepardfaut"/>
    <w:link w:val="En-tte"/>
    <w:uiPriority w:val="99"/>
    <w:semiHidden/>
    <w:rsid w:val="00974F9D"/>
    <w:rPr>
      <w:rFonts w:ascii="Times New Roman" w:eastAsia="Times New Roman" w:hAnsi="Times New Roman" w:cs="Times New Roman"/>
      <w:lang w:val="fr-FR"/>
    </w:rPr>
  </w:style>
  <w:style w:type="paragraph" w:styleId="Pieddepage">
    <w:name w:val="footer"/>
    <w:basedOn w:val="Normal"/>
    <w:link w:val="PieddepageCar"/>
    <w:uiPriority w:val="99"/>
    <w:unhideWhenUsed/>
    <w:rsid w:val="00974F9D"/>
    <w:pPr>
      <w:tabs>
        <w:tab w:val="center" w:pos="4153"/>
        <w:tab w:val="right" w:pos="8306"/>
      </w:tabs>
    </w:pPr>
  </w:style>
  <w:style w:type="character" w:customStyle="1" w:styleId="PieddepageCar">
    <w:name w:val="Pied de page Car"/>
    <w:basedOn w:val="Policepardfaut"/>
    <w:link w:val="Pieddepage"/>
    <w:uiPriority w:val="99"/>
    <w:rsid w:val="00974F9D"/>
    <w:rPr>
      <w:rFonts w:ascii="Times New Roman" w:eastAsia="Times New Roman" w:hAnsi="Times New Roman" w:cs="Times New Roman"/>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AD44-FB58-4E82-AC8B-084EA90E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5606</Words>
  <Characters>30834</Characters>
  <Application>Microsoft Office Word</Application>
  <DocSecurity>0</DocSecurity>
  <Lines>256</Lines>
  <Paragraphs>72</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Microsoft Word - poly-instru.doc</vt:lpstr>
      <vt:lpstr>    </vt:lpstr>
      <vt:lpstr>    CHAPITRE I</vt:lpstr>
      <vt:lpstr>        Les  capteurs</vt:lpstr>
      <vt:lpstr>    Chapitre II :</vt:lpstr>
      <vt:lpstr>        Les capteurs de température</vt:lpstr>
      <vt:lpstr>    CHAPITRE III </vt:lpstr>
    </vt:vector>
  </TitlesOfParts>
  <Company/>
  <LinksUpToDate>false</LinksUpToDate>
  <CharactersWithSpaces>36368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poly-instru.doc</dc:title>
  <dc:creator>nghrab</dc:creator>
  <cp:lastModifiedBy>TOSCHIBA</cp:lastModifiedBy>
  <cp:revision>2</cp:revision>
  <cp:lastPrinted>2021-10-11T15:09:00Z</cp:lastPrinted>
  <dcterms:created xsi:type="dcterms:W3CDTF">2021-10-19T13:26:00Z</dcterms:created>
  <dcterms:modified xsi:type="dcterms:W3CDTF">2021-10-19T13:26:00Z</dcterms:modified>
</cp:coreProperties>
</file>