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92" w:rsidRDefault="00CB7D92" w:rsidP="00CB7D92">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74276D">
        <w:rPr>
          <w:rFonts w:ascii="Times New Roman" w:eastAsia="Times New Roman" w:hAnsi="Times New Roman" w:cs="Times New Roman"/>
          <w:color w:val="FF0000"/>
          <w:sz w:val="24"/>
          <w:szCs w:val="24"/>
          <w:lang w:eastAsia="fr-FR"/>
        </w:rPr>
        <w:t xml:space="preserve">Matière : </w:t>
      </w:r>
      <w:r>
        <w:rPr>
          <w:rFonts w:ascii="Times New Roman" w:eastAsia="Times New Roman" w:hAnsi="Times New Roman" w:cs="Times New Roman"/>
          <w:color w:val="FF0000"/>
          <w:sz w:val="24"/>
          <w:szCs w:val="24"/>
          <w:lang w:eastAsia="fr-FR"/>
        </w:rPr>
        <w:t>Linguistique  et enseignement</w:t>
      </w:r>
    </w:p>
    <w:p w:rsidR="00CB7D92" w:rsidRDefault="00CB7D92" w:rsidP="00CB7D92">
      <w:pPr>
        <w:spacing w:before="100" w:beforeAutospacing="1" w:after="100" w:afterAutospacing="1" w:line="240" w:lineRule="auto"/>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Niveau : SDL1</w:t>
      </w:r>
    </w:p>
    <w:p w:rsidR="00CB7D92" w:rsidRDefault="00CB7D92" w:rsidP="00CB7D92">
      <w:pPr>
        <w:spacing w:before="100" w:beforeAutospacing="1" w:after="100" w:afterAutospacing="1" w:line="240" w:lineRule="auto"/>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Enseignante : Mme ABDOU Fatima</w:t>
      </w:r>
    </w:p>
    <w:p w:rsidR="00CB7D92" w:rsidRPr="00C3117E" w:rsidRDefault="00BF363B" w:rsidP="00CB7D92">
      <w:pPr>
        <w:spacing w:before="100" w:beforeAutospacing="1" w:after="100" w:afterAutospacing="1" w:line="240" w:lineRule="auto"/>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TD 7</w:t>
      </w:r>
      <w:r w:rsidR="00CB7D92">
        <w:rPr>
          <w:rFonts w:ascii="Times New Roman" w:eastAsia="Times New Roman" w:hAnsi="Times New Roman" w:cs="Times New Roman"/>
          <w:color w:val="FF0000"/>
          <w:sz w:val="24"/>
          <w:szCs w:val="24"/>
          <w:lang w:eastAsia="fr-FR"/>
        </w:rPr>
        <w:t xml:space="preserve"> </w:t>
      </w:r>
    </w:p>
    <w:p w:rsidR="00E717D2" w:rsidRDefault="006C7179">
      <w:pPr>
        <w:rPr>
          <w:rFonts w:asciiTheme="majorBidi" w:hAnsiTheme="majorBidi" w:cstheme="majorBidi"/>
          <w:color w:val="FF0000"/>
          <w:sz w:val="28"/>
          <w:szCs w:val="28"/>
        </w:rPr>
      </w:pPr>
      <w:r w:rsidRPr="006C7179">
        <w:rPr>
          <w:rFonts w:asciiTheme="majorBidi" w:hAnsiTheme="majorBidi" w:cstheme="majorBidi"/>
          <w:color w:val="FF0000"/>
          <w:sz w:val="28"/>
          <w:szCs w:val="28"/>
        </w:rPr>
        <w:t xml:space="preserve">    </w:t>
      </w:r>
      <w:r>
        <w:rPr>
          <w:rFonts w:asciiTheme="majorBidi" w:hAnsiTheme="majorBidi" w:cstheme="majorBidi"/>
          <w:color w:val="FF0000"/>
          <w:sz w:val="28"/>
          <w:szCs w:val="28"/>
        </w:rPr>
        <w:t xml:space="preserve">                     </w:t>
      </w:r>
      <w:r w:rsidRPr="006C7179">
        <w:rPr>
          <w:rFonts w:asciiTheme="majorBidi" w:hAnsiTheme="majorBidi" w:cstheme="majorBidi"/>
          <w:color w:val="FF0000"/>
          <w:sz w:val="28"/>
          <w:szCs w:val="28"/>
        </w:rPr>
        <w:t xml:space="preserve"> La synonymie,  l’homonymie et la polysémie </w:t>
      </w:r>
    </w:p>
    <w:p w:rsidR="006C7179" w:rsidRDefault="006C7179">
      <w:pPr>
        <w:rPr>
          <w:rFonts w:asciiTheme="majorBidi" w:hAnsiTheme="majorBidi" w:cstheme="majorBidi"/>
          <w:color w:val="FF0000"/>
          <w:sz w:val="28"/>
          <w:szCs w:val="28"/>
        </w:rPr>
      </w:pPr>
      <w:r>
        <w:rPr>
          <w:rFonts w:asciiTheme="majorBidi" w:hAnsiTheme="majorBidi" w:cstheme="majorBidi"/>
          <w:color w:val="FF0000"/>
          <w:sz w:val="28"/>
          <w:szCs w:val="28"/>
        </w:rPr>
        <w:t xml:space="preserve">Objectifs : </w:t>
      </w:r>
    </w:p>
    <w:p w:rsidR="006C7179" w:rsidRDefault="006C7179" w:rsidP="006C7179">
      <w:pPr>
        <w:pStyle w:val="Paragraphedeliste"/>
        <w:numPr>
          <w:ilvl w:val="0"/>
          <w:numId w:val="1"/>
        </w:numPr>
        <w:rPr>
          <w:rFonts w:asciiTheme="majorBidi" w:hAnsiTheme="majorBidi" w:cstheme="majorBidi"/>
          <w:sz w:val="24"/>
          <w:szCs w:val="24"/>
        </w:rPr>
      </w:pPr>
      <w:r w:rsidRPr="006C7179">
        <w:rPr>
          <w:rFonts w:asciiTheme="majorBidi" w:hAnsiTheme="majorBidi" w:cstheme="majorBidi"/>
          <w:sz w:val="24"/>
          <w:szCs w:val="24"/>
        </w:rPr>
        <w:t>Etude des sens dans les relations de similitude qu’entretiennent les mots entre eux.</w:t>
      </w:r>
    </w:p>
    <w:p w:rsidR="00F771C4" w:rsidRDefault="00F771C4" w:rsidP="00F771C4">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Etude des rapports  les mots au niveau de la forme (même phonie/ même graphie).</w:t>
      </w:r>
    </w:p>
    <w:p w:rsidR="006C7179" w:rsidRPr="00F771C4" w:rsidRDefault="00F771C4" w:rsidP="00F771C4">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 </w:t>
      </w:r>
    </w:p>
    <w:p w:rsidR="006C7179" w:rsidRDefault="006C7179" w:rsidP="00F771C4">
      <w:pPr>
        <w:pStyle w:val="Paragraphedeliste"/>
        <w:numPr>
          <w:ilvl w:val="0"/>
          <w:numId w:val="2"/>
        </w:numPr>
        <w:rPr>
          <w:rFonts w:asciiTheme="majorBidi" w:hAnsiTheme="majorBidi" w:cstheme="majorBidi"/>
          <w:color w:val="FF0000"/>
          <w:sz w:val="28"/>
          <w:szCs w:val="28"/>
        </w:rPr>
      </w:pPr>
      <w:r w:rsidRPr="00F771C4">
        <w:rPr>
          <w:rFonts w:asciiTheme="majorBidi" w:hAnsiTheme="majorBidi" w:cstheme="majorBidi"/>
          <w:color w:val="FF0000"/>
          <w:sz w:val="28"/>
          <w:szCs w:val="28"/>
        </w:rPr>
        <w:t xml:space="preserve">La synonymie </w:t>
      </w:r>
    </w:p>
    <w:p w:rsidR="00F771C4" w:rsidRDefault="00F771C4" w:rsidP="00F771C4">
      <w:pPr>
        <w:pStyle w:val="Paragraphedeliste"/>
        <w:rPr>
          <w:rFonts w:asciiTheme="majorBidi" w:hAnsiTheme="majorBidi" w:cstheme="majorBidi"/>
          <w:sz w:val="24"/>
          <w:szCs w:val="24"/>
        </w:rPr>
      </w:pPr>
      <w:r>
        <w:rPr>
          <w:rFonts w:asciiTheme="majorBidi" w:hAnsiTheme="majorBidi" w:cstheme="majorBidi"/>
          <w:sz w:val="24"/>
          <w:szCs w:val="24"/>
        </w:rPr>
        <w:t>Deux ou plusieurs mots sont considérés comme synonymes s’ils sont identiques au niveau du signifié et différents au niveau du signifiant.</w:t>
      </w:r>
    </w:p>
    <w:p w:rsidR="00F771C4" w:rsidRDefault="00F771C4" w:rsidP="00F771C4">
      <w:pPr>
        <w:pStyle w:val="Paragraphedeliste"/>
        <w:rPr>
          <w:rFonts w:asciiTheme="majorBidi" w:hAnsiTheme="majorBidi" w:cstheme="majorBidi"/>
          <w:sz w:val="24"/>
          <w:szCs w:val="24"/>
        </w:rPr>
      </w:pPr>
      <w:r>
        <w:rPr>
          <w:rFonts w:asciiTheme="majorBidi" w:hAnsiTheme="majorBidi" w:cstheme="majorBidi"/>
          <w:sz w:val="24"/>
          <w:szCs w:val="24"/>
        </w:rPr>
        <w:t xml:space="preserve">Un </w:t>
      </w:r>
      <w:r w:rsidRPr="00F771C4">
        <w:rPr>
          <w:rFonts w:asciiTheme="majorBidi" w:hAnsiTheme="majorBidi" w:cstheme="majorBidi"/>
          <w:sz w:val="24"/>
          <w:szCs w:val="24"/>
          <w:highlight w:val="yellow"/>
        </w:rPr>
        <w:t>même signifié</w:t>
      </w:r>
      <w:r>
        <w:rPr>
          <w:rFonts w:asciiTheme="majorBidi" w:hAnsiTheme="majorBidi" w:cstheme="majorBidi"/>
          <w:sz w:val="24"/>
          <w:szCs w:val="24"/>
        </w:rPr>
        <w:t xml:space="preserve"> peut se réaliser dans </w:t>
      </w:r>
      <w:r w:rsidRPr="00F771C4">
        <w:rPr>
          <w:rFonts w:asciiTheme="majorBidi" w:hAnsiTheme="majorBidi" w:cstheme="majorBidi"/>
          <w:sz w:val="24"/>
          <w:szCs w:val="24"/>
          <w:highlight w:val="yellow"/>
        </w:rPr>
        <w:t>des signifiants différents</w:t>
      </w:r>
      <w:r>
        <w:rPr>
          <w:rFonts w:asciiTheme="majorBidi" w:hAnsiTheme="majorBidi" w:cstheme="majorBidi"/>
          <w:sz w:val="24"/>
          <w:szCs w:val="24"/>
        </w:rPr>
        <w:t>.</w:t>
      </w:r>
    </w:p>
    <w:p w:rsidR="00F771C4" w:rsidRDefault="00F771C4" w:rsidP="00F771C4">
      <w:pPr>
        <w:pStyle w:val="Paragraphedeliste"/>
        <w:rPr>
          <w:rFonts w:asciiTheme="majorBidi" w:hAnsiTheme="majorBidi" w:cstheme="majorBidi"/>
          <w:sz w:val="24"/>
          <w:szCs w:val="24"/>
        </w:rPr>
      </w:pPr>
    </w:p>
    <w:p w:rsidR="00F771C4" w:rsidRDefault="00F771C4" w:rsidP="00F771C4">
      <w:pPr>
        <w:pStyle w:val="Paragraphedeliste"/>
        <w:rPr>
          <w:rFonts w:asciiTheme="majorBidi" w:hAnsiTheme="majorBidi" w:cstheme="majorBidi"/>
          <w:sz w:val="24"/>
          <w:szCs w:val="24"/>
        </w:rPr>
      </w:pPr>
      <w:r>
        <w:rPr>
          <w:rFonts w:asciiTheme="majorBidi" w:hAnsiTheme="majorBidi" w:cstheme="majorBidi"/>
          <w:sz w:val="24"/>
          <w:szCs w:val="24"/>
        </w:rPr>
        <w:t>Ex : - distinguer et différencier</w:t>
      </w:r>
    </w:p>
    <w:p w:rsidR="00F771C4" w:rsidRDefault="00F771C4" w:rsidP="00F771C4">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Imprévu, inattendu, inopiné.</w:t>
      </w:r>
    </w:p>
    <w:p w:rsidR="00F771C4" w:rsidRDefault="00F771C4" w:rsidP="00F771C4">
      <w:pPr>
        <w:rPr>
          <w:rFonts w:asciiTheme="majorBidi" w:hAnsiTheme="majorBidi" w:cstheme="majorBidi"/>
          <w:sz w:val="24"/>
          <w:szCs w:val="24"/>
        </w:rPr>
      </w:pPr>
      <w:r>
        <w:rPr>
          <w:rFonts w:asciiTheme="majorBidi" w:hAnsiTheme="majorBidi" w:cstheme="majorBidi"/>
          <w:sz w:val="24"/>
          <w:szCs w:val="24"/>
        </w:rPr>
        <w:t xml:space="preserve">Peut –on </w:t>
      </w:r>
      <w:r w:rsidR="004D07DB">
        <w:rPr>
          <w:rFonts w:asciiTheme="majorBidi" w:hAnsiTheme="majorBidi" w:cstheme="majorBidi"/>
          <w:sz w:val="24"/>
          <w:szCs w:val="24"/>
        </w:rPr>
        <w:t>parler de véritables synonymes ?</w:t>
      </w:r>
    </w:p>
    <w:p w:rsidR="004D07DB" w:rsidRDefault="004D07DB" w:rsidP="00F771C4">
      <w:pPr>
        <w:rPr>
          <w:rFonts w:asciiTheme="majorBidi" w:hAnsiTheme="majorBidi" w:cstheme="majorBidi"/>
          <w:sz w:val="24"/>
          <w:szCs w:val="24"/>
        </w:rPr>
      </w:pPr>
      <w:r>
        <w:rPr>
          <w:rFonts w:asciiTheme="majorBidi" w:hAnsiTheme="majorBidi" w:cstheme="majorBidi"/>
          <w:sz w:val="24"/>
          <w:szCs w:val="24"/>
        </w:rPr>
        <w:t>Oui, si les mots synonymes peuvent se substituer (se remplacer) l’un à l’autre dans n’importe quel contexte (phrase, paragraphe, texte, situation de communication). Mais cela est tellement rare que l’on dire qu’il n’y a pas de vrais synonymes.</w:t>
      </w:r>
    </w:p>
    <w:p w:rsidR="004D07DB" w:rsidRDefault="004D07DB" w:rsidP="00F771C4">
      <w:pPr>
        <w:rPr>
          <w:rFonts w:asciiTheme="majorBidi" w:hAnsiTheme="majorBidi" w:cstheme="majorBidi"/>
          <w:sz w:val="24"/>
          <w:szCs w:val="24"/>
        </w:rPr>
      </w:pPr>
      <w:r>
        <w:rPr>
          <w:rFonts w:asciiTheme="majorBidi" w:hAnsiTheme="majorBidi" w:cstheme="majorBidi"/>
          <w:sz w:val="24"/>
          <w:szCs w:val="24"/>
        </w:rPr>
        <w:t xml:space="preserve">Exemple : </w:t>
      </w:r>
      <w:r w:rsidR="00B711B0" w:rsidRPr="00B711B0">
        <w:rPr>
          <w:rFonts w:asciiTheme="majorBidi" w:hAnsiTheme="majorBidi" w:cstheme="majorBidi"/>
          <w:b/>
          <w:bCs/>
          <w:i/>
          <w:iCs/>
          <w:sz w:val="24"/>
          <w:szCs w:val="24"/>
        </w:rPr>
        <w:t>battre et frapper</w:t>
      </w:r>
    </w:p>
    <w:p w:rsidR="00B711B0" w:rsidRDefault="00B711B0" w:rsidP="00B711B0">
      <w:pPr>
        <w:rPr>
          <w:rFonts w:asciiTheme="majorBidi" w:hAnsiTheme="majorBidi" w:cstheme="majorBidi"/>
          <w:sz w:val="24"/>
          <w:szCs w:val="24"/>
        </w:rPr>
      </w:pPr>
      <w:r>
        <w:rPr>
          <w:rFonts w:asciiTheme="majorBidi" w:hAnsiTheme="majorBidi" w:cstheme="majorBidi"/>
          <w:sz w:val="24"/>
          <w:szCs w:val="24"/>
        </w:rPr>
        <w:t>Ces deux verbes peuvent être synonymes dans un contexte : Battre / frapper quelqu’un. Mais ils ne le sont plus par exemple dans le contexte </w:t>
      </w:r>
      <w:r w:rsidRPr="00B711B0">
        <w:rPr>
          <w:rFonts w:asciiTheme="majorBidi" w:hAnsiTheme="majorBidi" w:cstheme="majorBidi"/>
          <w:b/>
          <w:bCs/>
          <w:sz w:val="24"/>
          <w:szCs w:val="24"/>
        </w:rPr>
        <w:t>: battre</w:t>
      </w:r>
      <w:r>
        <w:rPr>
          <w:rFonts w:asciiTheme="majorBidi" w:hAnsiTheme="majorBidi" w:cstheme="majorBidi"/>
          <w:sz w:val="24"/>
          <w:szCs w:val="24"/>
        </w:rPr>
        <w:t xml:space="preserve"> un tapis où </w:t>
      </w:r>
      <w:r w:rsidRPr="00B711B0">
        <w:rPr>
          <w:rFonts w:asciiTheme="majorBidi" w:hAnsiTheme="majorBidi" w:cstheme="majorBidi"/>
          <w:b/>
          <w:bCs/>
          <w:sz w:val="24"/>
          <w:szCs w:val="24"/>
        </w:rPr>
        <w:t xml:space="preserve">frapper </w:t>
      </w:r>
      <w:r>
        <w:rPr>
          <w:rFonts w:asciiTheme="majorBidi" w:hAnsiTheme="majorBidi" w:cstheme="majorBidi"/>
          <w:sz w:val="24"/>
          <w:szCs w:val="24"/>
        </w:rPr>
        <w:t>ne peut remplacer</w:t>
      </w:r>
      <w:r w:rsidRPr="00B711B0">
        <w:rPr>
          <w:rFonts w:asciiTheme="majorBidi" w:hAnsiTheme="majorBidi" w:cstheme="majorBidi"/>
          <w:b/>
          <w:bCs/>
          <w:sz w:val="24"/>
          <w:szCs w:val="24"/>
        </w:rPr>
        <w:t xml:space="preserve"> battre</w:t>
      </w:r>
      <w:r>
        <w:rPr>
          <w:rFonts w:asciiTheme="majorBidi" w:hAnsiTheme="majorBidi" w:cstheme="majorBidi"/>
          <w:b/>
          <w:bCs/>
          <w:sz w:val="24"/>
          <w:szCs w:val="24"/>
        </w:rPr>
        <w:t xml:space="preserve"> </w:t>
      </w:r>
      <w:r w:rsidR="00195C83">
        <w:rPr>
          <w:rFonts w:asciiTheme="majorBidi" w:hAnsiTheme="majorBidi" w:cstheme="majorBidi"/>
          <w:b/>
          <w:bCs/>
          <w:sz w:val="24"/>
          <w:szCs w:val="24"/>
        </w:rPr>
        <w:t>(</w:t>
      </w:r>
      <w:r w:rsidR="00195C83">
        <w:rPr>
          <w:rFonts w:asciiTheme="majorBidi" w:hAnsiTheme="majorBidi" w:cstheme="majorBidi"/>
          <w:sz w:val="24"/>
          <w:szCs w:val="24"/>
        </w:rPr>
        <w:t>on</w:t>
      </w:r>
      <w:r>
        <w:rPr>
          <w:rFonts w:asciiTheme="majorBidi" w:hAnsiTheme="majorBidi" w:cstheme="majorBidi"/>
          <w:sz w:val="24"/>
          <w:szCs w:val="24"/>
        </w:rPr>
        <w:t xml:space="preserve"> ne dit pas frapper un tapis).</w:t>
      </w:r>
    </w:p>
    <w:p w:rsidR="00195C83" w:rsidRDefault="00B711B0" w:rsidP="00B711B0">
      <w:pPr>
        <w:rPr>
          <w:rFonts w:asciiTheme="majorBidi" w:hAnsiTheme="majorBidi" w:cstheme="majorBidi"/>
          <w:sz w:val="24"/>
          <w:szCs w:val="24"/>
        </w:rPr>
      </w:pPr>
      <w:r>
        <w:rPr>
          <w:rFonts w:asciiTheme="majorBidi" w:hAnsiTheme="majorBidi" w:cstheme="majorBidi"/>
          <w:sz w:val="24"/>
          <w:szCs w:val="24"/>
        </w:rPr>
        <w:t xml:space="preserve">Les linguistes préfèrent parler dans ce cas de </w:t>
      </w:r>
      <w:r w:rsidRPr="00B711B0">
        <w:rPr>
          <w:rFonts w:asciiTheme="majorBidi" w:hAnsiTheme="majorBidi" w:cstheme="majorBidi"/>
          <w:sz w:val="24"/>
          <w:szCs w:val="24"/>
          <w:highlight w:val="yellow"/>
        </w:rPr>
        <w:t>parasynonymes</w:t>
      </w:r>
      <w:r>
        <w:rPr>
          <w:rFonts w:asciiTheme="majorBidi" w:hAnsiTheme="majorBidi" w:cstheme="majorBidi"/>
          <w:sz w:val="24"/>
          <w:szCs w:val="24"/>
        </w:rPr>
        <w:t xml:space="preserve">. </w:t>
      </w:r>
      <w:r w:rsidR="00F771C4">
        <w:rPr>
          <w:rFonts w:asciiTheme="majorBidi" w:hAnsiTheme="majorBidi" w:cstheme="majorBidi"/>
          <w:sz w:val="24"/>
          <w:szCs w:val="24"/>
        </w:rPr>
        <w:t xml:space="preserve"> </w:t>
      </w:r>
      <w:r>
        <w:rPr>
          <w:rFonts w:asciiTheme="majorBidi" w:hAnsiTheme="majorBidi" w:cstheme="majorBidi"/>
          <w:sz w:val="24"/>
          <w:szCs w:val="24"/>
        </w:rPr>
        <w:t>(</w:t>
      </w:r>
      <w:r w:rsidR="00195C83">
        <w:rPr>
          <w:rFonts w:asciiTheme="majorBidi" w:hAnsiTheme="majorBidi" w:cstheme="majorBidi"/>
          <w:sz w:val="24"/>
          <w:szCs w:val="24"/>
        </w:rPr>
        <w:t>Presque</w:t>
      </w:r>
      <w:r>
        <w:rPr>
          <w:rFonts w:asciiTheme="majorBidi" w:hAnsiTheme="majorBidi" w:cstheme="majorBidi"/>
          <w:sz w:val="24"/>
          <w:szCs w:val="24"/>
        </w:rPr>
        <w:t xml:space="preserve"> synonymes).</w:t>
      </w:r>
    </w:p>
    <w:p w:rsidR="00195C83" w:rsidRPr="00195C83" w:rsidRDefault="00195C83" w:rsidP="00195C83">
      <w:pPr>
        <w:pStyle w:val="Paragraphedeliste"/>
        <w:numPr>
          <w:ilvl w:val="1"/>
          <w:numId w:val="4"/>
        </w:numPr>
        <w:rPr>
          <w:rFonts w:asciiTheme="majorBidi" w:hAnsiTheme="majorBidi" w:cstheme="majorBidi"/>
          <w:color w:val="FF0000"/>
          <w:sz w:val="24"/>
          <w:szCs w:val="24"/>
        </w:rPr>
      </w:pPr>
      <w:r w:rsidRPr="00195C83">
        <w:rPr>
          <w:rFonts w:asciiTheme="majorBidi" w:hAnsiTheme="majorBidi" w:cstheme="majorBidi"/>
          <w:color w:val="FF0000"/>
          <w:sz w:val="24"/>
          <w:szCs w:val="24"/>
        </w:rPr>
        <w:t xml:space="preserve">La synonymie en pédagogie linguistique </w:t>
      </w:r>
      <w:r w:rsidR="00F771C4" w:rsidRPr="00195C83">
        <w:rPr>
          <w:rFonts w:asciiTheme="majorBidi" w:hAnsiTheme="majorBidi" w:cstheme="majorBidi"/>
          <w:color w:val="FF0000"/>
          <w:sz w:val="24"/>
          <w:szCs w:val="24"/>
        </w:rPr>
        <w:t xml:space="preserve"> </w:t>
      </w:r>
    </w:p>
    <w:p w:rsidR="00195C83" w:rsidRDefault="00195C83" w:rsidP="00195C83">
      <w:pPr>
        <w:pStyle w:val="Paragraphedeliste"/>
        <w:ind w:left="360"/>
        <w:rPr>
          <w:rFonts w:asciiTheme="majorBidi" w:hAnsiTheme="majorBidi" w:cstheme="majorBidi"/>
          <w:sz w:val="24"/>
          <w:szCs w:val="24"/>
        </w:rPr>
      </w:pPr>
      <w:r>
        <w:rPr>
          <w:rFonts w:asciiTheme="majorBidi" w:hAnsiTheme="majorBidi" w:cstheme="majorBidi"/>
          <w:sz w:val="24"/>
          <w:szCs w:val="24"/>
        </w:rPr>
        <w:t>Du point de vue de la pédagogie des langues, une définition strictement linguistique de la synonymie est incomplète car d’après les dictionnaires, il y’a synonymie complète lorsque plusieurs mots sont équivalents aux niveaux connotatif et dénotatif.</w:t>
      </w:r>
    </w:p>
    <w:p w:rsidR="00195C83" w:rsidRDefault="00195C83" w:rsidP="00195C83">
      <w:pPr>
        <w:pStyle w:val="Paragraphedeliste"/>
        <w:ind w:left="360"/>
        <w:rPr>
          <w:rFonts w:asciiTheme="majorBidi" w:hAnsiTheme="majorBidi" w:cstheme="majorBidi"/>
          <w:sz w:val="24"/>
          <w:szCs w:val="24"/>
        </w:rPr>
      </w:pPr>
      <w:r>
        <w:rPr>
          <w:rFonts w:asciiTheme="majorBidi" w:hAnsiTheme="majorBidi" w:cstheme="majorBidi"/>
          <w:sz w:val="24"/>
          <w:szCs w:val="24"/>
        </w:rPr>
        <w:t xml:space="preserve">Si la synonymie se manifeste seulement au niveau dénotatif, elle est incomplète.  </w:t>
      </w:r>
    </w:p>
    <w:p w:rsidR="0031419A" w:rsidRDefault="00195C83" w:rsidP="0031419A">
      <w:pPr>
        <w:pStyle w:val="Paragraphedeliste"/>
        <w:ind w:left="360"/>
        <w:rPr>
          <w:rFonts w:asciiTheme="majorBidi" w:hAnsiTheme="majorBidi" w:cstheme="majorBidi"/>
          <w:sz w:val="24"/>
          <w:szCs w:val="24"/>
        </w:rPr>
      </w:pPr>
      <w:r>
        <w:rPr>
          <w:rFonts w:asciiTheme="majorBidi" w:hAnsiTheme="majorBidi" w:cstheme="majorBidi"/>
          <w:sz w:val="24"/>
          <w:szCs w:val="24"/>
        </w:rPr>
        <w:t xml:space="preserve">Il est impératif d’enseigner à l’apprenant la valeur connotative des mots </w:t>
      </w:r>
      <w:r w:rsidR="0031419A">
        <w:rPr>
          <w:rFonts w:asciiTheme="majorBidi" w:hAnsiTheme="majorBidi" w:cstheme="majorBidi"/>
          <w:sz w:val="24"/>
          <w:szCs w:val="24"/>
        </w:rPr>
        <w:t>qu’il sache faire des choix lexicaux compatibles avec les circonstances sociales de la communication.</w:t>
      </w:r>
    </w:p>
    <w:p w:rsidR="0031419A" w:rsidRPr="0031419A" w:rsidRDefault="0031419A" w:rsidP="0031419A">
      <w:pPr>
        <w:pStyle w:val="Paragraphedeliste"/>
        <w:numPr>
          <w:ilvl w:val="1"/>
          <w:numId w:val="4"/>
        </w:numPr>
        <w:rPr>
          <w:rFonts w:asciiTheme="majorBidi" w:hAnsiTheme="majorBidi" w:cstheme="majorBidi"/>
          <w:color w:val="FF0000"/>
          <w:sz w:val="24"/>
          <w:szCs w:val="24"/>
        </w:rPr>
      </w:pPr>
      <w:r w:rsidRPr="0031419A">
        <w:rPr>
          <w:rFonts w:asciiTheme="majorBidi" w:hAnsiTheme="majorBidi" w:cstheme="majorBidi"/>
          <w:color w:val="FF0000"/>
          <w:sz w:val="24"/>
          <w:szCs w:val="24"/>
        </w:rPr>
        <w:t>La synonymie au niveau de la phrase</w:t>
      </w:r>
    </w:p>
    <w:p w:rsidR="0031419A" w:rsidRDefault="0031419A" w:rsidP="0031419A">
      <w:pPr>
        <w:pStyle w:val="Paragraphedeliste"/>
        <w:ind w:left="360"/>
        <w:rPr>
          <w:rFonts w:asciiTheme="majorBidi" w:hAnsiTheme="majorBidi" w:cstheme="majorBidi"/>
          <w:sz w:val="24"/>
          <w:szCs w:val="24"/>
        </w:rPr>
      </w:pPr>
      <w:r>
        <w:rPr>
          <w:rFonts w:asciiTheme="majorBidi" w:hAnsiTheme="majorBidi" w:cstheme="majorBidi"/>
          <w:sz w:val="24"/>
          <w:szCs w:val="24"/>
        </w:rPr>
        <w:t>D’après Bloomfield, le sens d’un mot est déterminé par la situation dans laquelle le mot est exprimé et la réaction que son utilisation suscite de la part du locuteur.</w:t>
      </w:r>
    </w:p>
    <w:p w:rsidR="006008CF" w:rsidRDefault="0031419A" w:rsidP="0031419A">
      <w:pPr>
        <w:pStyle w:val="Paragraphedeliste"/>
        <w:ind w:left="360"/>
        <w:rPr>
          <w:rFonts w:asciiTheme="majorBidi" w:hAnsiTheme="majorBidi" w:cstheme="majorBidi"/>
          <w:sz w:val="24"/>
          <w:szCs w:val="24"/>
        </w:rPr>
      </w:pPr>
      <w:r>
        <w:rPr>
          <w:rFonts w:asciiTheme="majorBidi" w:hAnsiTheme="majorBidi" w:cstheme="majorBidi"/>
          <w:sz w:val="24"/>
          <w:szCs w:val="24"/>
        </w:rPr>
        <w:lastRenderedPageBreak/>
        <w:t xml:space="preserve">Ex : </w:t>
      </w:r>
      <w:r w:rsidR="006008CF">
        <w:rPr>
          <w:rFonts w:asciiTheme="majorBidi" w:hAnsiTheme="majorBidi" w:cstheme="majorBidi"/>
          <w:sz w:val="24"/>
          <w:szCs w:val="24"/>
        </w:rPr>
        <w:t>on peut trouver deux mots qui peuvent être synonymes dans un contexte et ne pas l’être dans un autre contexte</w:t>
      </w:r>
    </w:p>
    <w:p w:rsidR="006008CF" w:rsidRDefault="006008CF" w:rsidP="0031419A">
      <w:pPr>
        <w:pStyle w:val="Paragraphedeliste"/>
        <w:ind w:left="360"/>
        <w:rPr>
          <w:rFonts w:asciiTheme="majorBidi" w:hAnsiTheme="majorBidi" w:cstheme="majorBidi"/>
          <w:sz w:val="24"/>
          <w:szCs w:val="24"/>
        </w:rPr>
      </w:pPr>
      <w:r>
        <w:rPr>
          <w:rFonts w:asciiTheme="majorBidi" w:hAnsiTheme="majorBidi" w:cstheme="majorBidi"/>
          <w:sz w:val="24"/>
          <w:szCs w:val="24"/>
        </w:rPr>
        <w:t xml:space="preserve">L’exemple suivant illustre cela </w:t>
      </w:r>
    </w:p>
    <w:p w:rsidR="006008CF" w:rsidRPr="006008CF" w:rsidRDefault="006008CF" w:rsidP="006008CF">
      <w:pPr>
        <w:pStyle w:val="Paragraphedeliste"/>
        <w:numPr>
          <w:ilvl w:val="0"/>
          <w:numId w:val="5"/>
        </w:numPr>
        <w:rPr>
          <w:rFonts w:asciiTheme="majorBidi" w:hAnsiTheme="majorBidi" w:cstheme="majorBidi"/>
          <w:color w:val="FF0000"/>
          <w:sz w:val="24"/>
          <w:szCs w:val="24"/>
        </w:rPr>
      </w:pPr>
      <w:r>
        <w:rPr>
          <w:rFonts w:asciiTheme="majorBidi" w:hAnsiTheme="majorBidi" w:cstheme="majorBidi"/>
          <w:sz w:val="24"/>
          <w:szCs w:val="24"/>
        </w:rPr>
        <w:t>Cette route vous mène directement à Paris</w:t>
      </w:r>
    </w:p>
    <w:p w:rsidR="006008CF" w:rsidRPr="006008CF" w:rsidRDefault="006008CF" w:rsidP="006008CF">
      <w:pPr>
        <w:pStyle w:val="Paragraphedeliste"/>
        <w:numPr>
          <w:ilvl w:val="0"/>
          <w:numId w:val="5"/>
        </w:numPr>
        <w:rPr>
          <w:rFonts w:asciiTheme="majorBidi" w:hAnsiTheme="majorBidi" w:cstheme="majorBidi"/>
          <w:color w:val="FF0000"/>
          <w:sz w:val="24"/>
          <w:szCs w:val="24"/>
        </w:rPr>
      </w:pPr>
      <w:r>
        <w:rPr>
          <w:rFonts w:asciiTheme="majorBidi" w:hAnsiTheme="majorBidi" w:cstheme="majorBidi"/>
          <w:sz w:val="24"/>
          <w:szCs w:val="24"/>
        </w:rPr>
        <w:t>Cette route vous conduit directement à Paris</w:t>
      </w:r>
    </w:p>
    <w:p w:rsidR="006008CF" w:rsidRDefault="006008CF" w:rsidP="006008CF">
      <w:pPr>
        <w:pStyle w:val="Paragraphedeliste"/>
        <w:rPr>
          <w:rFonts w:asciiTheme="majorBidi" w:hAnsiTheme="majorBidi" w:cstheme="majorBidi"/>
          <w:sz w:val="24"/>
          <w:szCs w:val="24"/>
        </w:rPr>
      </w:pPr>
      <w:r>
        <w:rPr>
          <w:rFonts w:asciiTheme="majorBidi" w:hAnsiTheme="majorBidi" w:cstheme="majorBidi"/>
          <w:sz w:val="24"/>
          <w:szCs w:val="24"/>
        </w:rPr>
        <w:t>Dans ces deux phrases « mener » et « conduire » sont synonymes</w:t>
      </w:r>
    </w:p>
    <w:p w:rsidR="006008CF" w:rsidRDefault="006008CF" w:rsidP="006008CF">
      <w:pPr>
        <w:rPr>
          <w:rFonts w:asciiTheme="majorBidi" w:hAnsiTheme="majorBidi" w:cstheme="majorBidi"/>
          <w:sz w:val="24"/>
          <w:szCs w:val="24"/>
        </w:rPr>
      </w:pPr>
      <w:r w:rsidRPr="006008CF">
        <w:rPr>
          <w:rFonts w:asciiTheme="majorBidi" w:hAnsiTheme="majorBidi" w:cstheme="majorBidi"/>
          <w:sz w:val="24"/>
          <w:szCs w:val="24"/>
        </w:rPr>
        <w:t xml:space="preserve"> Par contre</w:t>
      </w:r>
      <w:r>
        <w:rPr>
          <w:rFonts w:asciiTheme="majorBidi" w:hAnsiTheme="majorBidi" w:cstheme="majorBidi"/>
          <w:sz w:val="24"/>
          <w:szCs w:val="24"/>
        </w:rPr>
        <w:t xml:space="preserve">, dans 1)  il </w:t>
      </w:r>
      <w:r w:rsidRPr="006008CF">
        <w:rPr>
          <w:rFonts w:asciiTheme="majorBidi" w:hAnsiTheme="majorBidi" w:cstheme="majorBidi"/>
          <w:sz w:val="24"/>
          <w:szCs w:val="24"/>
          <w:highlight w:val="yellow"/>
        </w:rPr>
        <w:t>mène</w:t>
      </w:r>
      <w:r>
        <w:rPr>
          <w:rFonts w:asciiTheme="majorBidi" w:hAnsiTheme="majorBidi" w:cstheme="majorBidi"/>
          <w:sz w:val="24"/>
          <w:szCs w:val="24"/>
        </w:rPr>
        <w:t xml:space="preserve"> une vie irrégulière   2) il </w:t>
      </w:r>
      <w:r w:rsidRPr="006008CF">
        <w:rPr>
          <w:rFonts w:asciiTheme="majorBidi" w:hAnsiTheme="majorBidi" w:cstheme="majorBidi"/>
          <w:sz w:val="24"/>
          <w:szCs w:val="24"/>
          <w:highlight w:val="yellow"/>
        </w:rPr>
        <w:t>conduit</w:t>
      </w:r>
      <w:r>
        <w:rPr>
          <w:rFonts w:asciiTheme="majorBidi" w:hAnsiTheme="majorBidi" w:cstheme="majorBidi"/>
          <w:sz w:val="24"/>
          <w:szCs w:val="24"/>
        </w:rPr>
        <w:t xml:space="preserve"> une orchestre depuis trois ans  on ne peut pas substituer l’un à l’autre.</w:t>
      </w:r>
    </w:p>
    <w:p w:rsidR="006008CF" w:rsidRDefault="006008CF" w:rsidP="006008CF">
      <w:pPr>
        <w:rPr>
          <w:rFonts w:asciiTheme="majorBidi" w:hAnsiTheme="majorBidi" w:cstheme="majorBidi"/>
          <w:sz w:val="24"/>
          <w:szCs w:val="24"/>
        </w:rPr>
      </w:pPr>
      <w:r w:rsidRPr="00E14995">
        <w:rPr>
          <w:rFonts w:asciiTheme="majorBidi" w:hAnsiTheme="majorBidi" w:cstheme="majorBidi"/>
          <w:color w:val="FF0000"/>
          <w:sz w:val="24"/>
          <w:szCs w:val="24"/>
        </w:rPr>
        <w:t>Exercice</w:t>
      </w:r>
      <w:r>
        <w:rPr>
          <w:rFonts w:asciiTheme="majorBidi" w:hAnsiTheme="majorBidi" w:cstheme="majorBidi"/>
          <w:sz w:val="24"/>
          <w:szCs w:val="24"/>
        </w:rPr>
        <w:t> : Remplacez le verbe « </w:t>
      </w:r>
      <w:r w:rsidRPr="006008CF">
        <w:rPr>
          <w:rFonts w:asciiTheme="majorBidi" w:hAnsiTheme="majorBidi" w:cstheme="majorBidi"/>
          <w:sz w:val="24"/>
          <w:szCs w:val="24"/>
          <w:highlight w:val="yellow"/>
        </w:rPr>
        <w:t>faire »</w:t>
      </w:r>
      <w:r>
        <w:rPr>
          <w:rFonts w:asciiTheme="majorBidi" w:hAnsiTheme="majorBidi" w:cstheme="majorBidi"/>
          <w:sz w:val="24"/>
          <w:szCs w:val="24"/>
        </w:rPr>
        <w:t xml:space="preserve"> par le synonyme qui convient dans les phrases suivantes :</w:t>
      </w:r>
    </w:p>
    <w:p w:rsidR="006008CF" w:rsidRDefault="006008CF"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Le maçon fait des maisons</w:t>
      </w:r>
      <w:r w:rsidR="00E14995">
        <w:rPr>
          <w:rFonts w:asciiTheme="majorBidi" w:hAnsiTheme="majorBidi" w:cstheme="majorBidi"/>
          <w:sz w:val="24"/>
          <w:szCs w:val="24"/>
        </w:rPr>
        <w:t>.</w:t>
      </w:r>
    </w:p>
    <w:p w:rsidR="006008CF" w:rsidRDefault="006008CF"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Nous avons fait une erreur</w:t>
      </w:r>
      <w:r w:rsidR="00E14995">
        <w:rPr>
          <w:rFonts w:asciiTheme="majorBidi" w:hAnsiTheme="majorBidi" w:cstheme="majorBidi"/>
          <w:sz w:val="24"/>
          <w:szCs w:val="24"/>
        </w:rPr>
        <w:t>.</w:t>
      </w:r>
      <w:r>
        <w:rPr>
          <w:rFonts w:asciiTheme="majorBidi" w:hAnsiTheme="majorBidi" w:cstheme="majorBidi"/>
          <w:sz w:val="24"/>
          <w:szCs w:val="24"/>
        </w:rPr>
        <w:t xml:space="preserve"> </w:t>
      </w:r>
    </w:p>
    <w:p w:rsidR="006008CF" w:rsidRDefault="006008CF"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Ce mur fait six mètres de haut</w:t>
      </w:r>
      <w:r w:rsidR="00E14995">
        <w:rPr>
          <w:rFonts w:asciiTheme="majorBidi" w:hAnsiTheme="majorBidi" w:cstheme="majorBidi"/>
          <w:sz w:val="24"/>
          <w:szCs w:val="24"/>
        </w:rPr>
        <w:t>.</w:t>
      </w:r>
    </w:p>
    <w:p w:rsidR="006008CF" w:rsidRDefault="00E14995"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Cet écrivain vient de faire un nouveau roman.</w:t>
      </w:r>
    </w:p>
    <w:p w:rsidR="00E14995" w:rsidRDefault="00E14995"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Il a fait un scandale chez le commerçant.</w:t>
      </w:r>
    </w:p>
    <w:p w:rsidR="00E14995" w:rsidRDefault="00E14995"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Il fait vieux pour son âge.</w:t>
      </w:r>
    </w:p>
    <w:p w:rsidR="00E14995" w:rsidRDefault="00E14995"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Le vent se faisait plus fort.</w:t>
      </w:r>
    </w:p>
    <w:p w:rsidR="00E14995" w:rsidRDefault="00E14995"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 xml:space="preserve"> Il ne s’en fait pas, celui-là. </w:t>
      </w:r>
    </w:p>
    <w:p w:rsidR="00E14995" w:rsidRDefault="00E14995"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Deux et deux font quatre.</w:t>
      </w:r>
    </w:p>
    <w:p w:rsidR="00E14995" w:rsidRPr="006008CF" w:rsidRDefault="00E14995" w:rsidP="006008CF">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Ne t’en fait pas, cela s’arrangera.</w:t>
      </w:r>
    </w:p>
    <w:p w:rsidR="006008CF" w:rsidRDefault="00E14995" w:rsidP="006008CF">
      <w:pPr>
        <w:rPr>
          <w:rFonts w:asciiTheme="majorBidi" w:hAnsiTheme="majorBidi" w:cstheme="majorBidi"/>
          <w:sz w:val="24"/>
          <w:szCs w:val="24"/>
        </w:rPr>
      </w:pPr>
      <w:r>
        <w:rPr>
          <w:rFonts w:asciiTheme="majorBidi" w:hAnsiTheme="majorBidi" w:cstheme="majorBidi"/>
          <w:sz w:val="24"/>
          <w:szCs w:val="24"/>
        </w:rPr>
        <w:t xml:space="preserve">, </w:t>
      </w:r>
    </w:p>
    <w:p w:rsidR="00F771C4" w:rsidRPr="006008CF" w:rsidRDefault="0031419A" w:rsidP="006008CF">
      <w:pPr>
        <w:pStyle w:val="Paragraphedeliste"/>
        <w:rPr>
          <w:rFonts w:asciiTheme="majorBidi" w:hAnsiTheme="majorBidi" w:cstheme="majorBidi"/>
          <w:color w:val="FF0000"/>
          <w:sz w:val="24"/>
          <w:szCs w:val="24"/>
        </w:rPr>
      </w:pPr>
      <w:r w:rsidRPr="006008CF">
        <w:rPr>
          <w:rFonts w:asciiTheme="majorBidi" w:hAnsiTheme="majorBidi" w:cstheme="majorBidi"/>
          <w:sz w:val="24"/>
          <w:szCs w:val="24"/>
        </w:rPr>
        <w:t xml:space="preserve"> </w:t>
      </w:r>
      <w:r w:rsidR="00F771C4" w:rsidRPr="006008CF">
        <w:rPr>
          <w:rFonts w:asciiTheme="majorBidi" w:hAnsiTheme="majorBidi" w:cstheme="majorBidi"/>
          <w:color w:val="FF0000"/>
          <w:sz w:val="24"/>
          <w:szCs w:val="24"/>
        </w:rPr>
        <w:t xml:space="preserve">     </w:t>
      </w:r>
    </w:p>
    <w:p w:rsidR="006C7179" w:rsidRPr="006C7179" w:rsidRDefault="006C7179">
      <w:pPr>
        <w:rPr>
          <w:rFonts w:asciiTheme="majorBidi" w:hAnsiTheme="majorBidi" w:cstheme="majorBidi"/>
          <w:sz w:val="24"/>
          <w:szCs w:val="24"/>
        </w:rPr>
      </w:pPr>
    </w:p>
    <w:sectPr w:rsidR="006C7179" w:rsidRPr="006C7179" w:rsidSect="00E717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466A"/>
    <w:multiLevelType w:val="hybridMultilevel"/>
    <w:tmpl w:val="14A09CB6"/>
    <w:lvl w:ilvl="0" w:tplc="EC9CAC14">
      <w:start w:val="1"/>
      <w:numFmt w:val="bullet"/>
      <w:lvlText w:val="-"/>
      <w:lvlJc w:val="left"/>
      <w:pPr>
        <w:ind w:left="1485" w:hanging="360"/>
      </w:pPr>
      <w:rPr>
        <w:rFonts w:ascii="Times New Roman" w:eastAsiaTheme="minorHAnsi" w:hAnsi="Times New Roman" w:cs="Times New Roman"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
    <w:nsid w:val="14244FEF"/>
    <w:multiLevelType w:val="hybridMultilevel"/>
    <w:tmpl w:val="9760A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C3209E"/>
    <w:multiLevelType w:val="hybridMultilevel"/>
    <w:tmpl w:val="249011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B06DB6"/>
    <w:multiLevelType w:val="hybridMultilevel"/>
    <w:tmpl w:val="190AD868"/>
    <w:lvl w:ilvl="0" w:tplc="040C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E70380"/>
    <w:multiLevelType w:val="multilevel"/>
    <w:tmpl w:val="E5302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D92"/>
    <w:rsid w:val="00195C83"/>
    <w:rsid w:val="0031419A"/>
    <w:rsid w:val="004D07DB"/>
    <w:rsid w:val="006008CF"/>
    <w:rsid w:val="006C7179"/>
    <w:rsid w:val="00B711B0"/>
    <w:rsid w:val="00BF363B"/>
    <w:rsid w:val="00CB7D92"/>
    <w:rsid w:val="00E14995"/>
    <w:rsid w:val="00E60627"/>
    <w:rsid w:val="00E717D2"/>
    <w:rsid w:val="00EF7AE3"/>
    <w:rsid w:val="00F771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71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0216</dc:creator>
  <cp:lastModifiedBy>mpi 01021</cp:lastModifiedBy>
  <cp:revision>2</cp:revision>
  <dcterms:created xsi:type="dcterms:W3CDTF">2021-11-20T19:19:00Z</dcterms:created>
  <dcterms:modified xsi:type="dcterms:W3CDTF">2021-11-20T19:19:00Z</dcterms:modified>
</cp:coreProperties>
</file>