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3" w:rsidRPr="00840823" w:rsidRDefault="00840823" w:rsidP="00840823">
      <w:pPr>
        <w:autoSpaceDE w:val="0"/>
        <w:autoSpaceDN w:val="0"/>
        <w:adjustRightInd w:val="0"/>
        <w:spacing w:after="0" w:line="360" w:lineRule="auto"/>
        <w:jc w:val="center"/>
        <w:rPr>
          <w:rFonts w:asciiTheme="majorBidi" w:hAnsiTheme="majorBidi" w:cstheme="majorBidi"/>
          <w:b/>
          <w:bCs/>
          <w:sz w:val="24"/>
          <w:szCs w:val="24"/>
        </w:rPr>
      </w:pPr>
      <w:r w:rsidRPr="00840823">
        <w:rPr>
          <w:rFonts w:asciiTheme="majorBidi" w:hAnsiTheme="majorBidi" w:cstheme="majorBidi"/>
          <w:b/>
          <w:bCs/>
          <w:sz w:val="24"/>
          <w:szCs w:val="24"/>
        </w:rPr>
        <w:t>Métabolisme des lipides</w:t>
      </w:r>
    </w:p>
    <w:p w:rsidR="00840823" w:rsidRDefault="00840823" w:rsidP="00840823">
      <w:pPr>
        <w:autoSpaceDE w:val="0"/>
        <w:autoSpaceDN w:val="0"/>
        <w:adjustRightInd w:val="0"/>
        <w:spacing w:after="0" w:line="360" w:lineRule="auto"/>
        <w:jc w:val="both"/>
        <w:rPr>
          <w:rFonts w:asciiTheme="majorBidi" w:hAnsiTheme="majorBidi" w:cstheme="majorBidi"/>
          <w:sz w:val="24"/>
          <w:szCs w:val="24"/>
        </w:rPr>
      </w:pPr>
    </w:p>
    <w:p w:rsidR="000C6330" w:rsidRDefault="000C6330" w:rsidP="000C6330">
      <w:pPr>
        <w:pStyle w:val="Paragraphedeliste"/>
        <w:tabs>
          <w:tab w:val="left" w:pos="142"/>
          <w:tab w:val="left" w:pos="284"/>
        </w:tabs>
        <w:spacing w:after="120" w:line="360" w:lineRule="auto"/>
        <w:ind w:left="0"/>
        <w:jc w:val="both"/>
        <w:rPr>
          <w:rFonts w:asciiTheme="majorBidi" w:hAnsiTheme="majorBidi" w:cstheme="majorBidi"/>
          <w:sz w:val="24"/>
          <w:szCs w:val="24"/>
        </w:rPr>
      </w:pPr>
      <w:r w:rsidRPr="007B1CA4">
        <w:rPr>
          <w:rFonts w:asciiTheme="majorBidi" w:hAnsiTheme="majorBidi" w:cstheme="majorBidi"/>
          <w:sz w:val="24"/>
          <w:szCs w:val="24"/>
        </w:rPr>
        <w:t xml:space="preserve">Les lipides constituent une grande famille de molécules hydrophobes, insolubles dans les milieux biologiques aqueux. Apportés par l’alimentation, ils ont un rôle primordial au sein de l’organisme. Ils peuvent avoir : </w:t>
      </w:r>
    </w:p>
    <w:p w:rsidR="000C6330" w:rsidRDefault="000C6330" w:rsidP="000C6330">
      <w:pPr>
        <w:pStyle w:val="Paragraphedeliste"/>
        <w:tabs>
          <w:tab w:val="left" w:pos="142"/>
          <w:tab w:val="left" w:pos="284"/>
        </w:tabs>
        <w:spacing w:after="120" w:line="360" w:lineRule="auto"/>
        <w:ind w:left="0"/>
        <w:jc w:val="both"/>
        <w:rPr>
          <w:rFonts w:asciiTheme="majorBidi" w:hAnsiTheme="majorBidi" w:cstheme="majorBidi"/>
          <w:sz w:val="24"/>
          <w:szCs w:val="24"/>
        </w:rPr>
      </w:pPr>
      <w:r>
        <w:rPr>
          <w:rFonts w:asciiTheme="majorBidi" w:hAnsiTheme="majorBidi" w:cstheme="majorBidi"/>
          <w:sz w:val="24"/>
          <w:szCs w:val="24"/>
        </w:rPr>
        <w:t>- U</w:t>
      </w:r>
      <w:r w:rsidRPr="007B1CA4">
        <w:rPr>
          <w:rFonts w:asciiTheme="majorBidi" w:hAnsiTheme="majorBidi" w:cstheme="majorBidi"/>
          <w:sz w:val="24"/>
          <w:szCs w:val="24"/>
        </w:rPr>
        <w:t xml:space="preserve">n rôle énergétique puisqu’ils sont les nutriments les plus riches en énergie : 1 gramme de lipides produit 9 kcal. </w:t>
      </w:r>
    </w:p>
    <w:p w:rsidR="000C6330" w:rsidRDefault="000C6330" w:rsidP="000C6330">
      <w:pPr>
        <w:pStyle w:val="Paragraphedeliste"/>
        <w:tabs>
          <w:tab w:val="left" w:pos="142"/>
          <w:tab w:val="left" w:pos="284"/>
        </w:tabs>
        <w:spacing w:after="120" w:line="360" w:lineRule="auto"/>
        <w:ind w:left="0"/>
        <w:jc w:val="both"/>
        <w:rPr>
          <w:rFonts w:asciiTheme="majorBidi" w:hAnsiTheme="majorBidi" w:cstheme="majorBidi"/>
          <w:sz w:val="24"/>
          <w:szCs w:val="24"/>
        </w:rPr>
      </w:pPr>
      <w:r>
        <w:rPr>
          <w:rFonts w:asciiTheme="majorBidi" w:hAnsiTheme="majorBidi" w:cstheme="majorBidi"/>
          <w:sz w:val="24"/>
          <w:szCs w:val="24"/>
        </w:rPr>
        <w:t>- U</w:t>
      </w:r>
      <w:r w:rsidRPr="007B1CA4">
        <w:rPr>
          <w:rFonts w:asciiTheme="majorBidi" w:hAnsiTheme="majorBidi" w:cstheme="majorBidi"/>
          <w:sz w:val="24"/>
          <w:szCs w:val="24"/>
        </w:rPr>
        <w:t xml:space="preserve">n rôle de constitution : les lipides complexes (phospholipides, lécithines, sphingomyélines) sont les constituants essentiels des membranes biologiques. Par leur imperméabilité, ils permettent de délimiter les différents compartiments des cellules. </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r>
        <w:rPr>
          <w:rFonts w:asciiTheme="majorBidi" w:hAnsiTheme="majorBidi" w:cstheme="majorBidi"/>
          <w:sz w:val="24"/>
          <w:szCs w:val="24"/>
        </w:rPr>
        <w:t>- U</w:t>
      </w:r>
      <w:r w:rsidRPr="007B1CA4">
        <w:rPr>
          <w:rFonts w:asciiTheme="majorBidi" w:hAnsiTheme="majorBidi" w:cstheme="majorBidi"/>
          <w:sz w:val="24"/>
          <w:szCs w:val="24"/>
        </w:rPr>
        <w:t xml:space="preserve">n rôle de précurseur : certains lipides sont les précurseurs métaboliques des prostaglandines, acides gras cycliques à caractère hormonal. - d’autres rôles tels que </w:t>
      </w:r>
      <w:r w:rsidRPr="00C61545">
        <w:rPr>
          <w:rFonts w:asciiTheme="majorBidi" w:hAnsiTheme="majorBidi" w:cstheme="majorBidi"/>
          <w:sz w:val="24"/>
          <w:szCs w:val="24"/>
        </w:rPr>
        <w:t>l’implication dans les voies de signalisation et dans l’induction de transcription pour certains récepteurs nucléaires.</w:t>
      </w:r>
    </w:p>
    <w:p w:rsidR="000C6330" w:rsidRPr="00C61545" w:rsidRDefault="000C6330" w:rsidP="000C6330">
      <w:pPr>
        <w:autoSpaceDE w:val="0"/>
        <w:autoSpaceDN w:val="0"/>
        <w:adjustRightInd w:val="0"/>
        <w:spacing w:after="0" w:line="360" w:lineRule="auto"/>
        <w:jc w:val="both"/>
        <w:rPr>
          <w:rFonts w:asciiTheme="majorBidi" w:eastAsia="Calibri-Bold" w:hAnsiTheme="majorBidi" w:cstheme="majorBidi"/>
          <w:b/>
          <w:bCs/>
          <w:sz w:val="24"/>
          <w:szCs w:val="24"/>
        </w:rPr>
      </w:pPr>
      <w:r>
        <w:rPr>
          <w:rFonts w:asciiTheme="majorBidi" w:eastAsia="Calibri-Bold" w:hAnsiTheme="majorBidi" w:cstheme="majorBidi"/>
          <w:b/>
          <w:bCs/>
          <w:sz w:val="24"/>
          <w:szCs w:val="24"/>
        </w:rPr>
        <w:t xml:space="preserve">II. </w:t>
      </w:r>
      <w:r w:rsidRPr="00C61545">
        <w:rPr>
          <w:rFonts w:asciiTheme="majorBidi" w:eastAsia="Calibri-Bold" w:hAnsiTheme="majorBidi" w:cstheme="majorBidi"/>
          <w:b/>
          <w:bCs/>
          <w:sz w:val="24"/>
          <w:szCs w:val="24"/>
        </w:rPr>
        <w:t>Les principales fr</w:t>
      </w:r>
      <w:r>
        <w:rPr>
          <w:rFonts w:asciiTheme="majorBidi" w:eastAsia="Calibri-Bold" w:hAnsiTheme="majorBidi" w:cstheme="majorBidi"/>
          <w:b/>
          <w:bCs/>
          <w:sz w:val="24"/>
          <w:szCs w:val="24"/>
        </w:rPr>
        <w:t xml:space="preserve">actions lipidiques circulantes </w:t>
      </w:r>
    </w:p>
    <w:p w:rsidR="000C6330" w:rsidRPr="00C61545"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C61545">
        <w:rPr>
          <w:rFonts w:asciiTheme="majorBidi" w:eastAsia="Calibri-Bold" w:hAnsiTheme="majorBidi" w:cstheme="majorBidi"/>
          <w:sz w:val="24"/>
          <w:szCs w:val="24"/>
        </w:rPr>
        <w:t>- le cholestérol (utilise par les cellules pour la production et le maintien des membranes</w:t>
      </w:r>
      <w:r>
        <w:rPr>
          <w:rFonts w:asciiTheme="majorBidi" w:eastAsia="Calibri-Bold" w:hAnsiTheme="majorBidi" w:cstheme="majorBidi"/>
          <w:sz w:val="24"/>
          <w:szCs w:val="24"/>
        </w:rPr>
        <w:t xml:space="preserve"> </w:t>
      </w:r>
      <w:r w:rsidRPr="00C61545">
        <w:rPr>
          <w:rFonts w:asciiTheme="majorBidi" w:eastAsia="Calibri-Bold" w:hAnsiTheme="majorBidi" w:cstheme="majorBidi"/>
          <w:sz w:val="24"/>
          <w:szCs w:val="24"/>
        </w:rPr>
        <w:t>cellulaires et la fabrication de différentes substances endogènes, tels que les hormones</w:t>
      </w:r>
      <w:r>
        <w:rPr>
          <w:rFonts w:asciiTheme="majorBidi" w:eastAsia="Calibri-Bold" w:hAnsiTheme="majorBidi" w:cstheme="majorBidi"/>
          <w:sz w:val="24"/>
          <w:szCs w:val="24"/>
        </w:rPr>
        <w:t xml:space="preserve"> </w:t>
      </w:r>
      <w:r w:rsidRPr="00C61545">
        <w:rPr>
          <w:rFonts w:asciiTheme="majorBidi" w:eastAsia="Calibri-Bold" w:hAnsiTheme="majorBidi" w:cstheme="majorBidi"/>
          <w:sz w:val="24"/>
          <w:szCs w:val="24"/>
        </w:rPr>
        <w:t>stéroïd</w:t>
      </w:r>
      <w:r>
        <w:rPr>
          <w:rFonts w:asciiTheme="majorBidi" w:eastAsia="Calibri-Bold" w:hAnsiTheme="majorBidi" w:cstheme="majorBidi"/>
          <w:sz w:val="24"/>
          <w:szCs w:val="24"/>
        </w:rPr>
        <w:t>iennes et les acides biliaires).</w:t>
      </w:r>
    </w:p>
    <w:p w:rsidR="000C6330" w:rsidRPr="00C61545"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C61545">
        <w:rPr>
          <w:rFonts w:asciiTheme="majorBidi" w:eastAsia="Calibri-Bold" w:hAnsiTheme="majorBidi" w:cstheme="majorBidi"/>
          <w:sz w:val="24"/>
          <w:szCs w:val="24"/>
        </w:rPr>
        <w:t>- les triglycerides (utilises par la cellule pour la production d’énergie et le stockage de</w:t>
      </w:r>
      <w:r>
        <w:rPr>
          <w:rFonts w:asciiTheme="majorBidi" w:eastAsia="Calibri-Bold" w:hAnsiTheme="majorBidi" w:cstheme="majorBidi"/>
          <w:sz w:val="24"/>
          <w:szCs w:val="24"/>
        </w:rPr>
        <w:t xml:space="preserve"> composés énergétiques).</w:t>
      </w:r>
    </w:p>
    <w:p w:rsidR="000C6330" w:rsidRPr="00C61545"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C61545">
        <w:rPr>
          <w:rFonts w:asciiTheme="majorBidi" w:eastAsia="Calibri-Bold" w:hAnsiTheme="majorBidi" w:cstheme="majorBidi"/>
          <w:sz w:val="24"/>
          <w:szCs w:val="24"/>
        </w:rPr>
        <w:t>- les phospholipi</w:t>
      </w:r>
      <w:r>
        <w:rPr>
          <w:rFonts w:asciiTheme="majorBidi" w:eastAsia="Calibri-Bold" w:hAnsiTheme="majorBidi" w:cstheme="majorBidi"/>
          <w:sz w:val="24"/>
          <w:szCs w:val="24"/>
        </w:rPr>
        <w:t>des (constituants membranaires).</w:t>
      </w:r>
    </w:p>
    <w:p w:rsidR="000C6330" w:rsidRPr="00C61545"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C61545">
        <w:rPr>
          <w:rFonts w:asciiTheme="majorBidi" w:eastAsia="Calibri-Bold" w:hAnsiTheme="majorBidi" w:cstheme="majorBidi"/>
          <w:sz w:val="24"/>
          <w:szCs w:val="24"/>
        </w:rPr>
        <w:t>- les acides gras libres.</w:t>
      </w:r>
    </w:p>
    <w:p w:rsidR="000C6330"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C61545">
        <w:rPr>
          <w:rFonts w:asciiTheme="majorBidi" w:eastAsia="Calibri-Bold" w:hAnsiTheme="majorBidi" w:cstheme="majorBidi"/>
          <w:sz w:val="24"/>
          <w:szCs w:val="24"/>
        </w:rPr>
        <w:t>Les lipides, (composes hydrophobes) ne peuvent circuler a l'état libre dans le plasma</w:t>
      </w:r>
      <w:r>
        <w:rPr>
          <w:rFonts w:asciiTheme="majorBidi" w:eastAsia="Calibri-Bold" w:hAnsiTheme="majorBidi" w:cstheme="majorBidi"/>
          <w:sz w:val="24"/>
          <w:szCs w:val="24"/>
        </w:rPr>
        <w:t xml:space="preserve"> </w:t>
      </w:r>
      <w:r w:rsidRPr="00C61545">
        <w:rPr>
          <w:rFonts w:asciiTheme="majorBidi" w:eastAsia="Calibri-Bold" w:hAnsiTheme="majorBidi" w:cstheme="majorBidi"/>
          <w:sz w:val="24"/>
          <w:szCs w:val="24"/>
        </w:rPr>
        <w:t>(milieu</w:t>
      </w:r>
      <w:r>
        <w:rPr>
          <w:rFonts w:asciiTheme="majorBidi" w:eastAsia="Calibri-Bold" w:hAnsiTheme="majorBidi" w:cstheme="majorBidi"/>
          <w:sz w:val="24"/>
          <w:szCs w:val="24"/>
        </w:rPr>
        <w:t xml:space="preserve"> </w:t>
      </w:r>
      <w:r w:rsidRPr="00C61545">
        <w:rPr>
          <w:rFonts w:asciiTheme="majorBidi" w:eastAsia="Calibri-Bold" w:hAnsiTheme="majorBidi" w:cstheme="majorBidi"/>
          <w:sz w:val="24"/>
          <w:szCs w:val="24"/>
        </w:rPr>
        <w:t>hydrophile). Ils sont donc transportes d’un tissu a l’autre par les lipoprotéines (LP).</w:t>
      </w:r>
    </w:p>
    <w:p w:rsidR="000C6330" w:rsidRPr="002D360B" w:rsidRDefault="000C6330" w:rsidP="000C6330">
      <w:pPr>
        <w:pStyle w:val="Paragraphedeliste"/>
        <w:numPr>
          <w:ilvl w:val="0"/>
          <w:numId w:val="3"/>
        </w:numPr>
        <w:tabs>
          <w:tab w:val="left" w:pos="142"/>
          <w:tab w:val="left" w:pos="284"/>
          <w:tab w:val="left" w:pos="426"/>
        </w:tabs>
        <w:autoSpaceDE w:val="0"/>
        <w:autoSpaceDN w:val="0"/>
        <w:adjustRightInd w:val="0"/>
        <w:spacing w:after="0" w:line="360" w:lineRule="auto"/>
        <w:ind w:left="0" w:firstLine="0"/>
        <w:jc w:val="both"/>
        <w:rPr>
          <w:rFonts w:asciiTheme="majorBidi" w:eastAsia="Calibri-Bold" w:hAnsiTheme="majorBidi" w:cstheme="majorBidi"/>
          <w:sz w:val="24"/>
          <w:szCs w:val="24"/>
        </w:rPr>
      </w:pPr>
      <w:r>
        <w:rPr>
          <w:rFonts w:asciiTheme="majorBidi" w:hAnsiTheme="majorBidi" w:cstheme="majorBidi"/>
          <w:b/>
          <w:bCs/>
          <w:sz w:val="24"/>
          <w:szCs w:val="24"/>
        </w:rPr>
        <w:t>M</w:t>
      </w:r>
      <w:r w:rsidRPr="002D360B">
        <w:rPr>
          <w:rFonts w:asciiTheme="majorBidi" w:hAnsiTheme="majorBidi" w:cstheme="majorBidi"/>
          <w:b/>
          <w:bCs/>
          <w:sz w:val="24"/>
          <w:szCs w:val="24"/>
        </w:rPr>
        <w:t>étabolisme des lipoprotéines</w:t>
      </w:r>
    </w:p>
    <w:p w:rsidR="000C6330" w:rsidRPr="00A04E6F" w:rsidRDefault="000C6330" w:rsidP="000C6330">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III.1. L</w:t>
      </w:r>
      <w:r w:rsidRPr="00A04E6F">
        <w:rPr>
          <w:rFonts w:asciiTheme="majorBidi" w:hAnsiTheme="majorBidi" w:cstheme="majorBidi"/>
          <w:b/>
          <w:bCs/>
          <w:sz w:val="24"/>
          <w:szCs w:val="24"/>
        </w:rPr>
        <w:t xml:space="preserve">ipoprotéines </w:t>
      </w:r>
    </w:p>
    <w:p w:rsidR="000C6330" w:rsidRPr="00A04E6F" w:rsidRDefault="000C6330" w:rsidP="000C6330">
      <w:pPr>
        <w:autoSpaceDE w:val="0"/>
        <w:autoSpaceDN w:val="0"/>
        <w:adjustRightInd w:val="0"/>
        <w:spacing w:after="0" w:line="360" w:lineRule="auto"/>
        <w:jc w:val="both"/>
        <w:rPr>
          <w:rFonts w:asciiTheme="majorBidi" w:hAnsiTheme="majorBidi" w:cstheme="majorBidi"/>
          <w:sz w:val="24"/>
          <w:szCs w:val="24"/>
        </w:rPr>
      </w:pPr>
      <w:r w:rsidRPr="00A04E6F">
        <w:rPr>
          <w:rFonts w:asciiTheme="majorBidi" w:hAnsiTheme="majorBidi" w:cstheme="majorBidi"/>
          <w:sz w:val="24"/>
          <w:szCs w:val="24"/>
        </w:rPr>
        <w:t>Les lipoprotéines sont des particules globulaires de haute masse moléculaire, présentant :</w:t>
      </w:r>
    </w:p>
    <w:p w:rsidR="000C6330" w:rsidRPr="00A04E6F" w:rsidRDefault="000C6330" w:rsidP="000C6330">
      <w:pPr>
        <w:autoSpaceDE w:val="0"/>
        <w:autoSpaceDN w:val="0"/>
        <w:adjustRightInd w:val="0"/>
        <w:spacing w:after="0" w:line="360" w:lineRule="auto"/>
        <w:jc w:val="both"/>
        <w:rPr>
          <w:rFonts w:asciiTheme="majorBidi" w:hAnsiTheme="majorBidi" w:cstheme="majorBidi"/>
          <w:sz w:val="24"/>
          <w:szCs w:val="24"/>
        </w:rPr>
      </w:pPr>
      <w:r w:rsidRPr="00A04E6F">
        <w:rPr>
          <w:rFonts w:asciiTheme="majorBidi" w:hAnsiTheme="majorBidi" w:cstheme="majorBidi"/>
          <w:sz w:val="24"/>
          <w:szCs w:val="24"/>
        </w:rPr>
        <w:t>- une couche externe hydrophile formée d’une monocouche de phospholipides et de</w:t>
      </w:r>
      <w:r>
        <w:rPr>
          <w:rFonts w:asciiTheme="majorBidi" w:hAnsiTheme="majorBidi" w:cstheme="majorBidi"/>
          <w:sz w:val="24"/>
          <w:szCs w:val="24"/>
        </w:rPr>
        <w:t xml:space="preserve"> </w:t>
      </w:r>
      <w:r w:rsidRPr="00A04E6F">
        <w:rPr>
          <w:rFonts w:asciiTheme="majorBidi" w:hAnsiTheme="majorBidi" w:cstheme="majorBidi"/>
          <w:sz w:val="24"/>
          <w:szCs w:val="24"/>
        </w:rPr>
        <w:t>cholestérol</w:t>
      </w:r>
      <w:r>
        <w:rPr>
          <w:rFonts w:asciiTheme="majorBidi" w:hAnsiTheme="majorBidi" w:cstheme="majorBidi"/>
          <w:sz w:val="24"/>
          <w:szCs w:val="24"/>
        </w:rPr>
        <w:t xml:space="preserve"> libre.</w:t>
      </w:r>
    </w:p>
    <w:p w:rsidR="000C6330" w:rsidRPr="008D22FE" w:rsidRDefault="000C6330" w:rsidP="000C6330">
      <w:pPr>
        <w:autoSpaceDE w:val="0"/>
        <w:autoSpaceDN w:val="0"/>
        <w:adjustRightInd w:val="0"/>
        <w:spacing w:after="0" w:line="360" w:lineRule="auto"/>
        <w:jc w:val="both"/>
        <w:rPr>
          <w:rFonts w:asciiTheme="majorBidi" w:hAnsiTheme="majorBidi" w:cstheme="majorBidi"/>
          <w:sz w:val="24"/>
          <w:szCs w:val="24"/>
        </w:rPr>
      </w:pPr>
      <w:r w:rsidRPr="00A04E6F">
        <w:rPr>
          <w:rFonts w:asciiTheme="majorBidi" w:hAnsiTheme="majorBidi" w:cstheme="majorBidi"/>
          <w:sz w:val="24"/>
          <w:szCs w:val="24"/>
        </w:rPr>
        <w:t>- un cœur hydrophobe forme de lipides apolaires (triglycérides et esters du cholestérol)</w:t>
      </w:r>
      <w:r>
        <w:rPr>
          <w:rFonts w:asciiTheme="majorBidi" w:hAnsiTheme="majorBidi" w:cstheme="majorBidi"/>
          <w:sz w:val="24"/>
          <w:szCs w:val="24"/>
        </w:rPr>
        <w:t xml:space="preserve"> </w:t>
      </w:r>
      <w:r w:rsidRPr="00A04E6F">
        <w:rPr>
          <w:rFonts w:asciiTheme="majorBidi" w:hAnsiTheme="majorBidi" w:cstheme="majorBidi"/>
          <w:sz w:val="24"/>
          <w:szCs w:val="24"/>
        </w:rPr>
        <w:t>et d’apoprotéines.</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r w:rsidRPr="000C6330">
        <w:rPr>
          <w:rFonts w:asciiTheme="majorBidi" w:hAnsiTheme="majorBidi" w:cstheme="majorBidi"/>
          <w:noProof/>
          <w:sz w:val="24"/>
          <w:szCs w:val="24"/>
        </w:rPr>
        <w:lastRenderedPageBreak/>
        <w:drawing>
          <wp:inline distT="0" distB="0" distL="0" distR="0">
            <wp:extent cx="2610330" cy="23622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13788" cy="2365329"/>
                    </a:xfrm>
                    <a:prstGeom prst="rect">
                      <a:avLst/>
                    </a:prstGeom>
                    <a:noFill/>
                    <a:ln w="9525">
                      <a:noFill/>
                      <a:miter lim="800000"/>
                      <a:headEnd/>
                      <a:tailEnd/>
                    </a:ln>
                  </pic:spPr>
                </pic:pic>
              </a:graphicData>
            </a:graphic>
          </wp:inline>
        </w:drawing>
      </w:r>
      <w:r w:rsidRPr="000C6330">
        <w:rPr>
          <w:rFonts w:asciiTheme="majorBidi" w:hAnsiTheme="majorBidi" w:cstheme="majorBidi"/>
          <w:noProof/>
          <w:sz w:val="24"/>
          <w:szCs w:val="24"/>
        </w:rPr>
        <w:drawing>
          <wp:inline distT="0" distB="0" distL="0" distR="0">
            <wp:extent cx="3028950" cy="2162175"/>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33275" cy="2165262"/>
                    </a:xfrm>
                    <a:prstGeom prst="rect">
                      <a:avLst/>
                    </a:prstGeom>
                    <a:noFill/>
                    <a:ln w="9525">
                      <a:noFill/>
                      <a:miter lim="800000"/>
                      <a:headEnd/>
                      <a:tailEnd/>
                    </a:ln>
                  </pic:spPr>
                </pic:pic>
              </a:graphicData>
            </a:graphic>
          </wp:inline>
        </w:drawing>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0C6330" w:rsidRPr="008D22FE" w:rsidRDefault="000C6330" w:rsidP="000C6330">
      <w:pPr>
        <w:tabs>
          <w:tab w:val="left" w:pos="0"/>
          <w:tab w:val="left" w:pos="142"/>
          <w:tab w:val="left" w:pos="426"/>
        </w:tabs>
        <w:rPr>
          <w:rFonts w:asciiTheme="majorBidi" w:hAnsiTheme="majorBidi" w:cstheme="majorBidi"/>
          <w:b/>
          <w:bCs/>
          <w:sz w:val="24"/>
          <w:szCs w:val="24"/>
        </w:rPr>
      </w:pPr>
      <w:r>
        <w:rPr>
          <w:rFonts w:asciiTheme="majorBidi" w:hAnsiTheme="majorBidi" w:cstheme="majorBidi"/>
          <w:b/>
          <w:bCs/>
          <w:sz w:val="24"/>
          <w:szCs w:val="24"/>
        </w:rPr>
        <w:t xml:space="preserve">III.2. </w:t>
      </w:r>
      <w:r w:rsidRPr="008D22FE">
        <w:rPr>
          <w:rFonts w:asciiTheme="majorBidi" w:hAnsiTheme="majorBidi" w:cstheme="majorBidi"/>
          <w:b/>
          <w:bCs/>
          <w:sz w:val="24"/>
          <w:szCs w:val="24"/>
        </w:rPr>
        <w:t>Classification des lipoprotéines</w:t>
      </w:r>
    </w:p>
    <w:p w:rsidR="000C6330" w:rsidRPr="001178DF" w:rsidRDefault="000C6330" w:rsidP="000C6330">
      <w:pPr>
        <w:autoSpaceDE w:val="0"/>
        <w:autoSpaceDN w:val="0"/>
        <w:adjustRightInd w:val="0"/>
        <w:spacing w:after="0" w:line="360" w:lineRule="auto"/>
        <w:jc w:val="both"/>
        <w:rPr>
          <w:rFonts w:asciiTheme="majorBidi" w:hAnsiTheme="majorBidi" w:cstheme="majorBidi"/>
          <w:sz w:val="24"/>
          <w:szCs w:val="24"/>
        </w:rPr>
      </w:pPr>
      <w:r w:rsidRPr="001178DF">
        <w:rPr>
          <w:rFonts w:asciiTheme="majorBidi" w:hAnsiTheme="majorBidi" w:cstheme="majorBidi"/>
          <w:sz w:val="24"/>
          <w:szCs w:val="24"/>
        </w:rPr>
        <w:t>La densité</w:t>
      </w:r>
      <w:r>
        <w:rPr>
          <w:rFonts w:asciiTheme="majorBidi" w:hAnsiTheme="majorBidi" w:cstheme="majorBidi"/>
          <w:sz w:val="24"/>
          <w:szCs w:val="24"/>
        </w:rPr>
        <w:t xml:space="preserve"> et la migration électrophor</w:t>
      </w:r>
      <w:r w:rsidRPr="001178DF">
        <w:rPr>
          <w:rFonts w:asciiTheme="majorBidi" w:hAnsiTheme="majorBidi" w:cstheme="majorBidi"/>
          <w:sz w:val="24"/>
          <w:szCs w:val="24"/>
        </w:rPr>
        <w:t>étique des lipoprotéines sont variables selon leur</w:t>
      </w:r>
      <w:r>
        <w:rPr>
          <w:rFonts w:asciiTheme="majorBidi" w:hAnsiTheme="majorBidi" w:cstheme="majorBidi"/>
          <w:sz w:val="24"/>
          <w:szCs w:val="24"/>
        </w:rPr>
        <w:t xml:space="preserve"> </w:t>
      </w:r>
      <w:r w:rsidRPr="001178DF">
        <w:rPr>
          <w:rFonts w:asciiTheme="majorBidi" w:hAnsiTheme="majorBidi" w:cstheme="majorBidi"/>
          <w:sz w:val="24"/>
          <w:szCs w:val="24"/>
        </w:rPr>
        <w:t>composition en lipides et apoprotéines. On distingue 5 principaux types de lipoprotéines.</w:t>
      </w:r>
    </w:p>
    <w:p w:rsidR="000C6330" w:rsidRPr="007111D9" w:rsidRDefault="000C6330" w:rsidP="000C6330">
      <w:pPr>
        <w:autoSpaceDE w:val="0"/>
        <w:autoSpaceDN w:val="0"/>
        <w:adjustRightInd w:val="0"/>
        <w:spacing w:after="0" w:line="360" w:lineRule="auto"/>
        <w:jc w:val="both"/>
        <w:rPr>
          <w:rFonts w:asciiTheme="majorBidi" w:hAnsiTheme="majorBidi" w:cstheme="majorBidi"/>
          <w:sz w:val="24"/>
          <w:szCs w:val="24"/>
        </w:rPr>
      </w:pPr>
      <w:r w:rsidRPr="001178DF">
        <w:rPr>
          <w:rFonts w:asciiTheme="majorBidi" w:hAnsiTheme="majorBidi" w:cstheme="majorBidi"/>
          <w:b/>
          <w:bCs/>
          <w:sz w:val="24"/>
          <w:szCs w:val="24"/>
        </w:rPr>
        <w:t>1.</w:t>
      </w:r>
      <w:r>
        <w:rPr>
          <w:rFonts w:asciiTheme="majorBidi" w:hAnsiTheme="majorBidi" w:cstheme="majorBidi"/>
          <w:sz w:val="24"/>
          <w:szCs w:val="24"/>
        </w:rPr>
        <w:t xml:space="preserve"> L</w:t>
      </w:r>
      <w:r w:rsidRPr="001178DF">
        <w:rPr>
          <w:rFonts w:asciiTheme="majorBidi" w:hAnsiTheme="majorBidi" w:cstheme="majorBidi"/>
          <w:sz w:val="24"/>
          <w:szCs w:val="24"/>
        </w:rPr>
        <w:t>es chylomicrons, responsables du transport des lipides alimentaires des intestins aux</w:t>
      </w:r>
      <w:r>
        <w:rPr>
          <w:rFonts w:asciiTheme="majorBidi" w:hAnsiTheme="majorBidi" w:cstheme="majorBidi"/>
          <w:sz w:val="24"/>
          <w:szCs w:val="24"/>
        </w:rPr>
        <w:t xml:space="preserve"> </w:t>
      </w:r>
      <w:r w:rsidRPr="001178DF">
        <w:rPr>
          <w:rFonts w:asciiTheme="majorBidi" w:hAnsiTheme="majorBidi" w:cstheme="majorBidi"/>
          <w:sz w:val="24"/>
          <w:szCs w:val="24"/>
        </w:rPr>
        <w:t xml:space="preserve">tissus, contiennent </w:t>
      </w:r>
      <w:r w:rsidRPr="007111D9">
        <w:rPr>
          <w:rFonts w:asciiTheme="majorBidi" w:eastAsia="Calibri-Bold" w:hAnsiTheme="majorBidi" w:cstheme="majorBidi"/>
          <w:sz w:val="24"/>
          <w:szCs w:val="24"/>
        </w:rPr>
        <w:t xml:space="preserve">90% de triglycerides </w:t>
      </w:r>
      <w:r w:rsidRPr="007111D9">
        <w:rPr>
          <w:rFonts w:asciiTheme="majorBidi" w:hAnsiTheme="majorBidi" w:cstheme="majorBidi"/>
          <w:sz w:val="24"/>
          <w:szCs w:val="24"/>
        </w:rPr>
        <w:t xml:space="preserve">d'origine </w:t>
      </w:r>
      <w:r w:rsidRPr="007111D9">
        <w:rPr>
          <w:rFonts w:asciiTheme="majorBidi" w:eastAsia="Calibri-Bold" w:hAnsiTheme="majorBidi" w:cstheme="majorBidi"/>
          <w:sz w:val="24"/>
          <w:szCs w:val="24"/>
        </w:rPr>
        <w:t xml:space="preserve">exogène </w:t>
      </w:r>
      <w:r w:rsidRPr="007111D9">
        <w:rPr>
          <w:rFonts w:asciiTheme="majorBidi" w:hAnsiTheme="majorBidi" w:cstheme="majorBidi"/>
          <w:sz w:val="24"/>
          <w:szCs w:val="24"/>
        </w:rPr>
        <w:t xml:space="preserve">et présentent notamment à leur surface </w:t>
      </w:r>
      <w:r w:rsidRPr="007111D9">
        <w:rPr>
          <w:rFonts w:asciiTheme="majorBidi" w:eastAsia="Calibri-Bold" w:hAnsiTheme="majorBidi" w:cstheme="majorBidi"/>
          <w:sz w:val="24"/>
          <w:szCs w:val="24"/>
        </w:rPr>
        <w:t>l’apoprotéine B48, E et CII.</w:t>
      </w:r>
    </w:p>
    <w:p w:rsidR="000C6330" w:rsidRPr="005D6B87" w:rsidRDefault="000C6330" w:rsidP="000C6330">
      <w:pPr>
        <w:autoSpaceDE w:val="0"/>
        <w:autoSpaceDN w:val="0"/>
        <w:adjustRightInd w:val="0"/>
        <w:spacing w:after="0" w:line="360" w:lineRule="auto"/>
        <w:jc w:val="both"/>
        <w:rPr>
          <w:rFonts w:asciiTheme="majorBidi" w:hAnsiTheme="majorBidi" w:cstheme="majorBidi"/>
          <w:sz w:val="24"/>
          <w:szCs w:val="24"/>
        </w:rPr>
      </w:pPr>
      <w:r w:rsidRPr="001178DF">
        <w:rPr>
          <w:rFonts w:asciiTheme="majorBidi" w:hAnsiTheme="majorBidi" w:cstheme="majorBidi"/>
          <w:b/>
          <w:bCs/>
          <w:sz w:val="24"/>
          <w:szCs w:val="24"/>
        </w:rPr>
        <w:t>2.</w:t>
      </w:r>
      <w:r>
        <w:rPr>
          <w:rFonts w:asciiTheme="majorBidi" w:hAnsiTheme="majorBidi" w:cstheme="majorBidi"/>
          <w:sz w:val="24"/>
          <w:szCs w:val="24"/>
        </w:rPr>
        <w:t xml:space="preserve"> L</w:t>
      </w:r>
      <w:r w:rsidRPr="001178DF">
        <w:rPr>
          <w:rFonts w:asciiTheme="majorBidi" w:hAnsiTheme="majorBidi" w:cstheme="majorBidi"/>
          <w:sz w:val="24"/>
          <w:szCs w:val="24"/>
        </w:rPr>
        <w:t>es VLDL (very low density lipoproteins, ou lipoprotéines de très faible densité) fabriquées</w:t>
      </w:r>
      <w:r>
        <w:rPr>
          <w:rFonts w:asciiTheme="majorBidi" w:hAnsiTheme="majorBidi" w:cstheme="majorBidi"/>
          <w:sz w:val="24"/>
          <w:szCs w:val="24"/>
        </w:rPr>
        <w:t xml:space="preserve"> </w:t>
      </w:r>
      <w:r w:rsidRPr="001178DF">
        <w:rPr>
          <w:rFonts w:asciiTheme="majorBidi" w:hAnsiTheme="majorBidi" w:cstheme="majorBidi"/>
          <w:sz w:val="24"/>
          <w:szCs w:val="24"/>
        </w:rPr>
        <w:t>et secrétées par le foie,</w:t>
      </w:r>
      <w:r>
        <w:rPr>
          <w:rFonts w:asciiTheme="majorBidi" w:hAnsiTheme="majorBidi" w:cstheme="majorBidi"/>
          <w:sz w:val="24"/>
          <w:szCs w:val="24"/>
        </w:rPr>
        <w:t xml:space="preserve"> </w:t>
      </w:r>
      <w:r w:rsidRPr="001178DF">
        <w:rPr>
          <w:rFonts w:asciiTheme="majorBidi" w:hAnsiTheme="majorBidi" w:cstheme="majorBidi"/>
          <w:sz w:val="24"/>
          <w:szCs w:val="24"/>
        </w:rPr>
        <w:t xml:space="preserve">transportent </w:t>
      </w:r>
      <w:r w:rsidRPr="007111D9">
        <w:rPr>
          <w:rFonts w:asciiTheme="majorBidi" w:eastAsia="Calibri-Bold" w:hAnsiTheme="majorBidi" w:cstheme="majorBidi"/>
          <w:sz w:val="24"/>
          <w:szCs w:val="24"/>
        </w:rPr>
        <w:t xml:space="preserve">60% de triglycerides </w:t>
      </w:r>
      <w:r w:rsidRPr="007111D9">
        <w:rPr>
          <w:rFonts w:asciiTheme="majorBidi" w:hAnsiTheme="majorBidi" w:cstheme="majorBidi"/>
          <w:sz w:val="24"/>
          <w:szCs w:val="24"/>
        </w:rPr>
        <w:t xml:space="preserve">d'origine </w:t>
      </w:r>
      <w:r w:rsidRPr="007111D9">
        <w:rPr>
          <w:rFonts w:asciiTheme="majorBidi" w:eastAsia="Calibri-Bold" w:hAnsiTheme="majorBidi" w:cstheme="majorBidi"/>
          <w:sz w:val="24"/>
          <w:szCs w:val="24"/>
        </w:rPr>
        <w:t>endogène</w:t>
      </w:r>
      <w:r w:rsidRPr="007111D9">
        <w:rPr>
          <w:rFonts w:asciiTheme="majorBidi" w:hAnsiTheme="majorBidi" w:cstheme="majorBidi"/>
          <w:sz w:val="24"/>
          <w:szCs w:val="24"/>
        </w:rPr>
        <w:t>, et</w:t>
      </w:r>
      <w:r w:rsidRPr="001178DF">
        <w:rPr>
          <w:rFonts w:asciiTheme="majorBidi" w:hAnsiTheme="majorBidi" w:cstheme="majorBidi"/>
          <w:sz w:val="24"/>
          <w:szCs w:val="24"/>
        </w:rPr>
        <w:t xml:space="preserve"> le</w:t>
      </w:r>
      <w:r>
        <w:rPr>
          <w:rFonts w:asciiTheme="majorBidi" w:hAnsiTheme="majorBidi" w:cstheme="majorBidi"/>
          <w:sz w:val="24"/>
          <w:szCs w:val="24"/>
        </w:rPr>
        <w:t xml:space="preserve"> </w:t>
      </w:r>
      <w:r w:rsidRPr="007111D9">
        <w:rPr>
          <w:rFonts w:asciiTheme="majorBidi" w:eastAsia="Calibri-Bold" w:hAnsiTheme="majorBidi" w:cstheme="majorBidi"/>
          <w:sz w:val="24"/>
          <w:szCs w:val="24"/>
        </w:rPr>
        <w:t xml:space="preserve">cholestérol </w:t>
      </w:r>
      <w:r w:rsidRPr="001178DF">
        <w:rPr>
          <w:rFonts w:asciiTheme="majorBidi" w:hAnsiTheme="majorBidi" w:cstheme="majorBidi"/>
          <w:sz w:val="24"/>
          <w:szCs w:val="24"/>
        </w:rPr>
        <w:t>provenant au foie par l’alimentation et par la synthèse endogène hépatique</w:t>
      </w:r>
      <w:r>
        <w:rPr>
          <w:rFonts w:asciiTheme="majorBidi" w:hAnsiTheme="majorBidi" w:cstheme="majorBidi"/>
          <w:sz w:val="24"/>
          <w:szCs w:val="24"/>
        </w:rPr>
        <w:t xml:space="preserve"> </w:t>
      </w:r>
      <w:r w:rsidRPr="001178DF">
        <w:rPr>
          <w:rFonts w:asciiTheme="majorBidi" w:hAnsiTheme="majorBidi" w:cstheme="majorBidi"/>
          <w:sz w:val="24"/>
          <w:szCs w:val="24"/>
        </w:rPr>
        <w:t xml:space="preserve">par l’enzyme </w:t>
      </w:r>
      <w:r w:rsidRPr="007111D9">
        <w:rPr>
          <w:rFonts w:asciiTheme="majorBidi" w:eastAsia="Calibri-Bold" w:hAnsiTheme="majorBidi" w:cstheme="majorBidi"/>
          <w:sz w:val="24"/>
          <w:szCs w:val="24"/>
        </w:rPr>
        <w:t>HMG CoA réductase.</w:t>
      </w:r>
    </w:p>
    <w:p w:rsidR="000C6330" w:rsidRPr="001178DF" w:rsidRDefault="000C6330" w:rsidP="000C6330">
      <w:pPr>
        <w:autoSpaceDE w:val="0"/>
        <w:autoSpaceDN w:val="0"/>
        <w:adjustRightInd w:val="0"/>
        <w:spacing w:after="0" w:line="360" w:lineRule="auto"/>
        <w:jc w:val="both"/>
        <w:rPr>
          <w:rFonts w:asciiTheme="majorBidi" w:eastAsia="Calibri-Bold" w:hAnsiTheme="majorBidi" w:cstheme="majorBidi"/>
          <w:b/>
          <w:bCs/>
          <w:sz w:val="24"/>
          <w:szCs w:val="24"/>
        </w:rPr>
      </w:pPr>
      <w:r w:rsidRPr="001178DF">
        <w:rPr>
          <w:rFonts w:asciiTheme="majorBidi" w:hAnsiTheme="majorBidi" w:cstheme="majorBidi"/>
          <w:sz w:val="24"/>
          <w:szCs w:val="24"/>
        </w:rPr>
        <w:t xml:space="preserve">Elles sont caractérisées par la présence d'une </w:t>
      </w:r>
      <w:r w:rsidRPr="007111D9">
        <w:rPr>
          <w:rFonts w:asciiTheme="majorBidi" w:eastAsia="Calibri-Bold" w:hAnsiTheme="majorBidi" w:cstheme="majorBidi"/>
          <w:sz w:val="24"/>
          <w:szCs w:val="24"/>
        </w:rPr>
        <w:t xml:space="preserve">apoprotéine B100 </w:t>
      </w:r>
      <w:r w:rsidRPr="007111D9">
        <w:rPr>
          <w:rFonts w:asciiTheme="majorBidi" w:hAnsiTheme="majorBidi" w:cstheme="majorBidi"/>
          <w:sz w:val="24"/>
          <w:szCs w:val="24"/>
        </w:rPr>
        <w:t xml:space="preserve">et d'une </w:t>
      </w:r>
      <w:r w:rsidRPr="007111D9">
        <w:rPr>
          <w:rFonts w:asciiTheme="majorBidi" w:eastAsia="Calibri-Bold" w:hAnsiTheme="majorBidi" w:cstheme="majorBidi"/>
          <w:sz w:val="24"/>
          <w:szCs w:val="24"/>
        </w:rPr>
        <w:t>apoprotéine CII.</w:t>
      </w:r>
    </w:p>
    <w:p w:rsidR="000C6330" w:rsidRPr="001178DF" w:rsidRDefault="000C6330" w:rsidP="000C6330">
      <w:pPr>
        <w:autoSpaceDE w:val="0"/>
        <w:autoSpaceDN w:val="0"/>
        <w:adjustRightInd w:val="0"/>
        <w:spacing w:after="0" w:line="360" w:lineRule="auto"/>
        <w:jc w:val="both"/>
        <w:rPr>
          <w:rFonts w:asciiTheme="majorBidi" w:hAnsiTheme="majorBidi" w:cstheme="majorBidi"/>
          <w:sz w:val="24"/>
          <w:szCs w:val="24"/>
        </w:rPr>
      </w:pPr>
      <w:r w:rsidRPr="001178DF">
        <w:rPr>
          <w:rFonts w:asciiTheme="majorBidi" w:hAnsiTheme="majorBidi" w:cstheme="majorBidi"/>
          <w:sz w:val="24"/>
          <w:szCs w:val="24"/>
        </w:rPr>
        <w:t>Elles participent à la voie endogène des lipoprotéines, du foie vers les tissus périphériques.</w:t>
      </w:r>
    </w:p>
    <w:p w:rsidR="000C6330" w:rsidRPr="001178DF" w:rsidRDefault="000C6330" w:rsidP="000C6330">
      <w:pPr>
        <w:autoSpaceDE w:val="0"/>
        <w:autoSpaceDN w:val="0"/>
        <w:adjustRightInd w:val="0"/>
        <w:spacing w:after="0" w:line="360" w:lineRule="auto"/>
        <w:jc w:val="both"/>
        <w:rPr>
          <w:rFonts w:asciiTheme="majorBidi" w:hAnsiTheme="majorBidi" w:cstheme="majorBidi"/>
          <w:sz w:val="24"/>
          <w:szCs w:val="24"/>
        </w:rPr>
      </w:pPr>
      <w:r w:rsidRPr="005D6B87">
        <w:rPr>
          <w:rFonts w:asciiTheme="majorBidi" w:hAnsiTheme="majorBidi" w:cstheme="majorBidi"/>
          <w:b/>
          <w:bCs/>
          <w:sz w:val="24"/>
          <w:szCs w:val="24"/>
        </w:rPr>
        <w:t>3.</w:t>
      </w:r>
      <w:r>
        <w:rPr>
          <w:rFonts w:asciiTheme="majorBidi" w:hAnsiTheme="majorBidi" w:cstheme="majorBidi"/>
          <w:sz w:val="24"/>
          <w:szCs w:val="24"/>
        </w:rPr>
        <w:t xml:space="preserve"> L</w:t>
      </w:r>
      <w:r w:rsidRPr="001178DF">
        <w:rPr>
          <w:rFonts w:asciiTheme="majorBidi" w:hAnsiTheme="majorBidi" w:cstheme="majorBidi"/>
          <w:sz w:val="24"/>
          <w:szCs w:val="24"/>
        </w:rPr>
        <w:t>es IDL (intermediary density lipoproteins ou lipoprotéines de densité intermédiaire) sont</w:t>
      </w:r>
      <w:r>
        <w:rPr>
          <w:rFonts w:asciiTheme="majorBidi" w:hAnsiTheme="majorBidi" w:cstheme="majorBidi"/>
          <w:sz w:val="24"/>
          <w:szCs w:val="24"/>
        </w:rPr>
        <w:t xml:space="preserve"> </w:t>
      </w:r>
      <w:r w:rsidRPr="001178DF">
        <w:rPr>
          <w:rFonts w:asciiTheme="majorBidi" w:hAnsiTheme="majorBidi" w:cstheme="majorBidi"/>
          <w:sz w:val="24"/>
          <w:szCs w:val="24"/>
        </w:rPr>
        <w:t>issues de l’hydrolyse des VLDL par les lipases.</w:t>
      </w:r>
    </w:p>
    <w:p w:rsidR="000C6330" w:rsidRPr="005D6B87" w:rsidRDefault="000C6330" w:rsidP="000C6330">
      <w:pPr>
        <w:autoSpaceDE w:val="0"/>
        <w:autoSpaceDN w:val="0"/>
        <w:adjustRightInd w:val="0"/>
        <w:spacing w:after="0" w:line="360" w:lineRule="auto"/>
        <w:jc w:val="both"/>
        <w:rPr>
          <w:rFonts w:asciiTheme="majorBidi" w:hAnsiTheme="majorBidi" w:cstheme="majorBidi"/>
          <w:sz w:val="24"/>
          <w:szCs w:val="24"/>
        </w:rPr>
      </w:pPr>
      <w:r w:rsidRPr="005D6B87">
        <w:rPr>
          <w:rFonts w:asciiTheme="majorBidi" w:hAnsiTheme="majorBidi" w:cstheme="majorBidi"/>
          <w:b/>
          <w:bCs/>
          <w:sz w:val="24"/>
          <w:szCs w:val="24"/>
        </w:rPr>
        <w:t>4.</w:t>
      </w:r>
      <w:r>
        <w:rPr>
          <w:rFonts w:asciiTheme="majorBidi" w:hAnsiTheme="majorBidi" w:cstheme="majorBidi"/>
          <w:sz w:val="24"/>
          <w:szCs w:val="24"/>
        </w:rPr>
        <w:t xml:space="preserve"> L</w:t>
      </w:r>
      <w:r w:rsidRPr="001178DF">
        <w:rPr>
          <w:rFonts w:asciiTheme="majorBidi" w:hAnsiTheme="majorBidi" w:cstheme="majorBidi"/>
          <w:sz w:val="24"/>
          <w:szCs w:val="24"/>
        </w:rPr>
        <w:t>es LDL (low density lipoproteins ou lipoprotéines de densité faible) sont issues des VLDL et</w:t>
      </w:r>
      <w:r>
        <w:rPr>
          <w:rFonts w:asciiTheme="majorBidi" w:hAnsiTheme="majorBidi" w:cstheme="majorBidi"/>
          <w:sz w:val="24"/>
          <w:szCs w:val="24"/>
        </w:rPr>
        <w:t xml:space="preserve"> </w:t>
      </w:r>
      <w:r w:rsidRPr="001178DF">
        <w:rPr>
          <w:rFonts w:asciiTheme="majorBidi" w:hAnsiTheme="majorBidi" w:cstheme="majorBidi"/>
          <w:sz w:val="24"/>
          <w:szCs w:val="24"/>
        </w:rPr>
        <w:t xml:space="preserve">IDL appauvris en triglycérides et donc riches </w:t>
      </w:r>
      <w:r w:rsidRPr="007111D9">
        <w:rPr>
          <w:rFonts w:asciiTheme="majorBidi" w:hAnsiTheme="majorBidi" w:cstheme="majorBidi"/>
          <w:sz w:val="24"/>
          <w:szCs w:val="24"/>
        </w:rPr>
        <w:t xml:space="preserve">en </w:t>
      </w:r>
      <w:r w:rsidRPr="007111D9">
        <w:rPr>
          <w:rFonts w:asciiTheme="majorBidi" w:eastAsia="Calibri-Bold" w:hAnsiTheme="majorBidi" w:cstheme="majorBidi"/>
          <w:sz w:val="24"/>
          <w:szCs w:val="24"/>
        </w:rPr>
        <w:t>cholestérol.</w:t>
      </w:r>
    </w:p>
    <w:p w:rsidR="000C6330" w:rsidRPr="001178DF" w:rsidRDefault="000C6330" w:rsidP="000C6330">
      <w:pPr>
        <w:autoSpaceDE w:val="0"/>
        <w:autoSpaceDN w:val="0"/>
        <w:adjustRightInd w:val="0"/>
        <w:spacing w:after="0" w:line="360" w:lineRule="auto"/>
        <w:jc w:val="both"/>
        <w:rPr>
          <w:rFonts w:asciiTheme="majorBidi" w:hAnsiTheme="majorBidi" w:cstheme="majorBidi"/>
          <w:sz w:val="24"/>
          <w:szCs w:val="24"/>
        </w:rPr>
      </w:pPr>
      <w:r w:rsidRPr="001178DF">
        <w:rPr>
          <w:rFonts w:asciiTheme="majorBidi" w:hAnsiTheme="majorBidi" w:cstheme="majorBidi"/>
          <w:sz w:val="24"/>
          <w:szCs w:val="24"/>
        </w:rPr>
        <w:t>Les LDL sont hétérogènes dans la distribution de leur taille, de leur densité et de certaines</w:t>
      </w:r>
      <w:r>
        <w:rPr>
          <w:rFonts w:asciiTheme="majorBidi" w:hAnsiTheme="majorBidi" w:cstheme="majorBidi"/>
          <w:sz w:val="24"/>
          <w:szCs w:val="24"/>
        </w:rPr>
        <w:t xml:space="preserve"> </w:t>
      </w:r>
      <w:r w:rsidRPr="001178DF">
        <w:rPr>
          <w:rFonts w:asciiTheme="majorBidi" w:hAnsiTheme="majorBidi" w:cstheme="majorBidi"/>
          <w:sz w:val="24"/>
          <w:szCs w:val="24"/>
        </w:rPr>
        <w:t>de leurs propriétés. Même</w:t>
      </w:r>
      <w:r>
        <w:rPr>
          <w:rFonts w:asciiTheme="majorBidi" w:hAnsiTheme="majorBidi" w:cstheme="majorBidi"/>
          <w:sz w:val="24"/>
          <w:szCs w:val="24"/>
        </w:rPr>
        <w:t xml:space="preserve"> si toutes les LDL sont athérogè</w:t>
      </w:r>
      <w:r w:rsidRPr="001178DF">
        <w:rPr>
          <w:rFonts w:asciiTheme="majorBidi" w:hAnsiTheme="majorBidi" w:cstheme="majorBidi"/>
          <w:sz w:val="24"/>
          <w:szCs w:val="24"/>
        </w:rPr>
        <w:t>nes, les LDL petites et denses sont</w:t>
      </w:r>
      <w:r>
        <w:rPr>
          <w:rFonts w:asciiTheme="majorBidi" w:hAnsiTheme="majorBidi" w:cstheme="majorBidi"/>
          <w:sz w:val="24"/>
          <w:szCs w:val="24"/>
        </w:rPr>
        <w:t xml:space="preserve"> </w:t>
      </w:r>
      <w:r w:rsidRPr="001178DF">
        <w:rPr>
          <w:rFonts w:asciiTheme="majorBidi" w:hAnsiTheme="majorBidi" w:cstheme="majorBidi"/>
          <w:sz w:val="24"/>
          <w:szCs w:val="24"/>
        </w:rPr>
        <w:t>considérées comme étant</w:t>
      </w:r>
      <w:r>
        <w:rPr>
          <w:rFonts w:asciiTheme="majorBidi" w:hAnsiTheme="majorBidi" w:cstheme="majorBidi"/>
          <w:sz w:val="24"/>
          <w:szCs w:val="24"/>
        </w:rPr>
        <w:t xml:space="preserve"> la sous-population la plus athérogè</w:t>
      </w:r>
      <w:r w:rsidRPr="001178DF">
        <w:rPr>
          <w:rFonts w:asciiTheme="majorBidi" w:hAnsiTheme="majorBidi" w:cstheme="majorBidi"/>
          <w:sz w:val="24"/>
          <w:szCs w:val="24"/>
        </w:rPr>
        <w:t>ne.</w:t>
      </w:r>
    </w:p>
    <w:p w:rsidR="000C6330" w:rsidRPr="001178DF" w:rsidRDefault="000C6330" w:rsidP="000C6330">
      <w:pPr>
        <w:autoSpaceDE w:val="0"/>
        <w:autoSpaceDN w:val="0"/>
        <w:adjustRightInd w:val="0"/>
        <w:spacing w:after="0" w:line="360" w:lineRule="auto"/>
        <w:jc w:val="both"/>
        <w:rPr>
          <w:rFonts w:asciiTheme="majorBidi" w:hAnsiTheme="majorBidi" w:cstheme="majorBidi"/>
          <w:sz w:val="24"/>
          <w:szCs w:val="24"/>
        </w:rPr>
      </w:pPr>
      <w:r w:rsidRPr="005D6B87">
        <w:rPr>
          <w:rFonts w:asciiTheme="majorBidi" w:hAnsiTheme="majorBidi" w:cstheme="majorBidi"/>
          <w:b/>
          <w:bCs/>
          <w:sz w:val="24"/>
          <w:szCs w:val="24"/>
        </w:rPr>
        <w:t>5.</w:t>
      </w:r>
      <w:r>
        <w:rPr>
          <w:rFonts w:asciiTheme="majorBidi" w:hAnsiTheme="majorBidi" w:cstheme="majorBidi"/>
          <w:sz w:val="24"/>
          <w:szCs w:val="24"/>
        </w:rPr>
        <w:t xml:space="preserve"> L</w:t>
      </w:r>
      <w:r w:rsidRPr="001178DF">
        <w:rPr>
          <w:rFonts w:asciiTheme="majorBidi" w:hAnsiTheme="majorBidi" w:cstheme="majorBidi"/>
          <w:sz w:val="24"/>
          <w:szCs w:val="24"/>
        </w:rPr>
        <w:t>es HDL (high density lipoproteins ou lipoprotéines de densité élevée)</w:t>
      </w:r>
      <w:r>
        <w:rPr>
          <w:rFonts w:asciiTheme="majorBidi" w:hAnsiTheme="majorBidi" w:cstheme="majorBidi"/>
          <w:sz w:val="24"/>
          <w:szCs w:val="24"/>
        </w:rPr>
        <w:t xml:space="preserve"> </w:t>
      </w:r>
      <w:r w:rsidRPr="001178DF">
        <w:rPr>
          <w:rFonts w:asciiTheme="majorBidi" w:hAnsiTheme="majorBidi" w:cstheme="majorBidi"/>
          <w:sz w:val="24"/>
          <w:szCs w:val="24"/>
        </w:rPr>
        <w:t>captent le cholestérol</w:t>
      </w:r>
      <w:r>
        <w:rPr>
          <w:rFonts w:asciiTheme="majorBidi" w:hAnsiTheme="majorBidi" w:cstheme="majorBidi"/>
          <w:sz w:val="24"/>
          <w:szCs w:val="24"/>
        </w:rPr>
        <w:t xml:space="preserve"> </w:t>
      </w:r>
      <w:r w:rsidRPr="001178DF">
        <w:rPr>
          <w:rFonts w:asciiTheme="majorBidi" w:hAnsiTheme="majorBidi" w:cstheme="majorBidi"/>
          <w:sz w:val="24"/>
          <w:szCs w:val="24"/>
        </w:rPr>
        <w:t>au niveau de la paroi artérielle et le ramènent au foie pour la synthèse des acides biliaires.</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0C6330" w:rsidRDefault="000C6330" w:rsidP="000C6330">
      <w:pPr>
        <w:spacing w:after="0" w:line="360" w:lineRule="auto"/>
        <w:jc w:val="both"/>
        <w:rPr>
          <w:rFonts w:asciiTheme="majorBidi" w:hAnsiTheme="majorBidi" w:cstheme="majorBidi"/>
        </w:rPr>
      </w:pPr>
      <w:r w:rsidRPr="001178DF">
        <w:rPr>
          <w:rFonts w:asciiTheme="majorBidi" w:hAnsiTheme="majorBidi" w:cstheme="majorBidi"/>
          <w:sz w:val="24"/>
          <w:szCs w:val="24"/>
        </w:rPr>
        <w:lastRenderedPageBreak/>
        <w:t>Les particules HDL en circulation peuvent être divisées en trois catégories selon leur</w:t>
      </w:r>
      <w:r>
        <w:rPr>
          <w:rFonts w:asciiTheme="majorBidi" w:hAnsiTheme="majorBidi" w:cstheme="majorBidi"/>
          <w:sz w:val="24"/>
          <w:szCs w:val="24"/>
        </w:rPr>
        <w:t xml:space="preserve"> </w:t>
      </w:r>
      <w:r w:rsidRPr="005D6B87">
        <w:rPr>
          <w:rFonts w:asciiTheme="majorBidi" w:hAnsiTheme="majorBidi" w:cstheme="majorBidi"/>
        </w:rPr>
        <w:t>densité : les HDL naissantes, les HDL</w:t>
      </w:r>
      <w:r w:rsidRPr="005D6B87">
        <w:rPr>
          <w:rFonts w:asciiTheme="majorBidi" w:hAnsiTheme="majorBidi" w:cstheme="majorBidi"/>
          <w:vertAlign w:val="subscript"/>
        </w:rPr>
        <w:t xml:space="preserve">2 </w:t>
      </w:r>
      <w:r w:rsidRPr="005D6B87">
        <w:rPr>
          <w:rFonts w:asciiTheme="majorBidi" w:hAnsiTheme="majorBidi" w:cstheme="majorBidi"/>
        </w:rPr>
        <w:t>et les HDL</w:t>
      </w:r>
      <w:r w:rsidRPr="005D6B87">
        <w:rPr>
          <w:rFonts w:asciiTheme="majorBidi" w:hAnsiTheme="majorBidi" w:cstheme="majorBidi"/>
          <w:vertAlign w:val="subscript"/>
        </w:rPr>
        <w:t>3</w:t>
      </w:r>
      <w:r w:rsidRPr="005D6B87">
        <w:rPr>
          <w:rFonts w:asciiTheme="majorBidi" w:hAnsiTheme="majorBidi" w:cstheme="majorBidi"/>
        </w:rPr>
        <w:t>. Les HDL naissantes sont secrétées par le</w:t>
      </w:r>
      <w:r>
        <w:rPr>
          <w:rFonts w:asciiTheme="majorBidi" w:hAnsiTheme="majorBidi" w:cstheme="majorBidi"/>
          <w:sz w:val="24"/>
          <w:szCs w:val="24"/>
        </w:rPr>
        <w:t xml:space="preserve"> </w:t>
      </w:r>
      <w:r w:rsidRPr="005D6B87">
        <w:rPr>
          <w:rFonts w:asciiTheme="majorBidi" w:hAnsiTheme="majorBidi" w:cstheme="majorBidi"/>
        </w:rPr>
        <w:t>foie et l’intestin. Les HDL</w:t>
      </w:r>
      <w:r w:rsidRPr="005D6B87">
        <w:rPr>
          <w:rFonts w:asciiTheme="majorBidi" w:hAnsiTheme="majorBidi" w:cstheme="majorBidi"/>
          <w:vertAlign w:val="subscript"/>
        </w:rPr>
        <w:t>2</w:t>
      </w:r>
      <w:r w:rsidRPr="005D6B87">
        <w:rPr>
          <w:rFonts w:asciiTheme="majorBidi" w:hAnsiTheme="majorBidi" w:cstheme="majorBidi"/>
        </w:rPr>
        <w:t xml:space="preserve"> et les HDL</w:t>
      </w:r>
      <w:r w:rsidRPr="005D6B87">
        <w:rPr>
          <w:rFonts w:asciiTheme="majorBidi" w:hAnsiTheme="majorBidi" w:cstheme="majorBidi"/>
          <w:vertAlign w:val="subscript"/>
        </w:rPr>
        <w:t>3</w:t>
      </w:r>
      <w:r w:rsidRPr="005D6B87">
        <w:rPr>
          <w:rFonts w:asciiTheme="majorBidi" w:hAnsiTheme="majorBidi" w:cstheme="majorBidi"/>
        </w:rPr>
        <w:t xml:space="preserve"> dérivent de la maturation des HDL naissantes.</w:t>
      </w:r>
    </w:p>
    <w:p w:rsidR="00A85E5E" w:rsidRDefault="00A85E5E" w:rsidP="000C6330">
      <w:pPr>
        <w:spacing w:after="0" w:line="360" w:lineRule="auto"/>
        <w:jc w:val="both"/>
        <w:rPr>
          <w:rFonts w:asciiTheme="majorBidi" w:hAnsiTheme="majorBidi" w:cstheme="majorBidi"/>
        </w:rPr>
      </w:pPr>
      <w:r w:rsidRPr="00A85E5E">
        <w:rPr>
          <w:rFonts w:asciiTheme="majorBidi" w:hAnsiTheme="majorBidi" w:cstheme="majorBidi"/>
          <w:noProof/>
        </w:rPr>
        <w:drawing>
          <wp:inline distT="0" distB="0" distL="0" distR="0">
            <wp:extent cx="5753735" cy="3092450"/>
            <wp:effectExtent l="1905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53735" cy="3092450"/>
                    </a:xfrm>
                    <a:prstGeom prst="rect">
                      <a:avLst/>
                    </a:prstGeom>
                    <a:noFill/>
                    <a:ln w="9525">
                      <a:noFill/>
                      <a:miter lim="800000"/>
                      <a:headEnd/>
                      <a:tailEnd/>
                    </a:ln>
                  </pic:spPr>
                </pic:pic>
              </a:graphicData>
            </a:graphic>
          </wp:inline>
        </w:drawing>
      </w:r>
    </w:p>
    <w:p w:rsidR="000C6330" w:rsidRPr="008D22FE" w:rsidRDefault="000C6330" w:rsidP="000C6330">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III.3</w:t>
      </w:r>
      <w:r w:rsidRPr="008D22FE">
        <w:rPr>
          <w:rFonts w:asciiTheme="majorBidi" w:hAnsiTheme="majorBidi" w:cstheme="majorBidi"/>
          <w:b/>
          <w:bCs/>
          <w:sz w:val="24"/>
          <w:szCs w:val="24"/>
        </w:rPr>
        <w:t>.</w:t>
      </w:r>
      <w:r>
        <w:rPr>
          <w:rFonts w:asciiTheme="majorBidi" w:hAnsiTheme="majorBidi" w:cstheme="majorBidi"/>
        </w:rPr>
        <w:t xml:space="preserve"> </w:t>
      </w:r>
      <w:r>
        <w:rPr>
          <w:rFonts w:asciiTheme="majorBidi" w:eastAsia="Calibri-Bold" w:hAnsiTheme="majorBidi" w:cstheme="majorBidi"/>
          <w:b/>
          <w:bCs/>
          <w:sz w:val="24"/>
          <w:szCs w:val="24"/>
        </w:rPr>
        <w:t>A</w:t>
      </w:r>
      <w:r w:rsidRPr="007D237E">
        <w:rPr>
          <w:rFonts w:asciiTheme="majorBidi" w:eastAsia="Calibri-Bold" w:hAnsiTheme="majorBidi" w:cstheme="majorBidi"/>
          <w:b/>
          <w:bCs/>
          <w:sz w:val="24"/>
          <w:szCs w:val="24"/>
        </w:rPr>
        <w:t>poprotéines</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En plus de leur rôle de structure, elles servent a la reconnaissance des lipoprotéines par des</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récepteurs situes au niveau de la membrane cellulaire des hépatocytes et des cellules</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périphériques et confèrent aux lipoprotéines leur capacité de réguler les enzymes du</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métabolisme lipidique.</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Les principales apoprotéines sont :</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 xml:space="preserve">• </w:t>
      </w:r>
      <w:r w:rsidRPr="007D237E">
        <w:rPr>
          <w:rFonts w:asciiTheme="majorBidi" w:eastAsia="Calibri-Bold" w:hAnsiTheme="majorBidi" w:cstheme="majorBidi"/>
          <w:b/>
          <w:bCs/>
          <w:sz w:val="24"/>
          <w:szCs w:val="24"/>
        </w:rPr>
        <w:t xml:space="preserve">Apo A-I </w:t>
      </w:r>
      <w:r w:rsidRPr="007D237E">
        <w:rPr>
          <w:rFonts w:asciiTheme="majorBidi" w:eastAsia="Calibri-Bold" w:hAnsiTheme="majorBidi" w:cstheme="majorBidi"/>
          <w:sz w:val="24"/>
          <w:szCs w:val="24"/>
        </w:rPr>
        <w:t>:</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principalement présente dans les HDL, corrélée positivement avec le cholestérol</w:t>
      </w:r>
      <w:r>
        <w:rPr>
          <w:rFonts w:asciiTheme="majorBidi" w:eastAsia="Calibri-Bold" w:hAnsiTheme="majorBidi" w:cstheme="majorBidi"/>
          <w:sz w:val="24"/>
          <w:szCs w:val="24"/>
        </w:rPr>
        <w:t xml:space="preserve"> </w:t>
      </w:r>
      <w:r w:rsidRPr="00AA1ED0">
        <w:rPr>
          <w:rFonts w:asciiTheme="majorBidi" w:eastAsia="Calibri-Bold" w:hAnsiTheme="majorBidi" w:cstheme="majorBidi"/>
          <w:sz w:val="24"/>
          <w:szCs w:val="24"/>
        </w:rPr>
        <w:t>HDL</w:t>
      </w:r>
      <w:r w:rsidRPr="00AA1ED0">
        <w:rPr>
          <w:rFonts w:asciiTheme="majorBidi" w:eastAsia="Calibri-Bold" w:hAnsiTheme="majorBidi" w:cstheme="majorBidi"/>
          <w:sz w:val="24"/>
          <w:szCs w:val="24"/>
          <w:vertAlign w:val="subscript"/>
        </w:rPr>
        <w:t>2</w:t>
      </w:r>
      <w:r w:rsidRPr="00AA1ED0">
        <w:rPr>
          <w:rFonts w:asciiTheme="majorBidi" w:eastAsia="Calibri-Bold" w:hAnsiTheme="majorBidi" w:cstheme="majorBidi"/>
          <w:sz w:val="24"/>
          <w:szCs w:val="24"/>
        </w:rPr>
        <w:t>, véritable</w:t>
      </w:r>
      <w:r>
        <w:rPr>
          <w:rFonts w:asciiTheme="majorBidi" w:eastAsia="Calibri-Bold" w:hAnsiTheme="majorBidi" w:cstheme="majorBidi"/>
          <w:sz w:val="24"/>
          <w:szCs w:val="24"/>
        </w:rPr>
        <w:t xml:space="preserve"> fraction antiathérogèn</w:t>
      </w:r>
      <w:r w:rsidRPr="00AA1ED0">
        <w:rPr>
          <w:rFonts w:asciiTheme="majorBidi" w:eastAsia="Calibri-Bold" w:hAnsiTheme="majorBidi" w:cstheme="majorBidi"/>
          <w:sz w:val="24"/>
          <w:szCs w:val="24"/>
        </w:rPr>
        <w:t xml:space="preserve">e. </w:t>
      </w:r>
      <w:r w:rsidRPr="007D237E">
        <w:rPr>
          <w:rFonts w:asciiTheme="majorBidi" w:eastAsia="Calibri-Bold" w:hAnsiTheme="majorBidi" w:cstheme="majorBidi"/>
          <w:sz w:val="24"/>
          <w:szCs w:val="24"/>
        </w:rPr>
        <w:t>Elle active la LCAT (lécithine-cholestérol</w:t>
      </w:r>
      <w:r>
        <w:rPr>
          <w:rFonts w:asciiTheme="majorBidi" w:eastAsia="Calibri-Bold" w:hAnsiTheme="majorBidi" w:cstheme="majorBidi"/>
          <w:sz w:val="24"/>
          <w:szCs w:val="24"/>
        </w:rPr>
        <w:t>-acyltransfé</w:t>
      </w:r>
      <w:r w:rsidRPr="007D237E">
        <w:rPr>
          <w:rFonts w:asciiTheme="majorBidi" w:eastAsia="Calibri-Bold" w:hAnsiTheme="majorBidi" w:cstheme="majorBidi"/>
          <w:sz w:val="24"/>
          <w:szCs w:val="24"/>
        </w:rPr>
        <w:t>rase).</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Elle joue un role fondamental dans le transport inverse du cholesterol.</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 xml:space="preserve">• </w:t>
      </w:r>
      <w:r w:rsidRPr="007D237E">
        <w:rPr>
          <w:rFonts w:asciiTheme="majorBidi" w:eastAsia="Calibri-Bold" w:hAnsiTheme="majorBidi" w:cstheme="majorBidi"/>
          <w:b/>
          <w:bCs/>
          <w:sz w:val="24"/>
          <w:szCs w:val="24"/>
        </w:rPr>
        <w:t xml:space="preserve">Apo B100 </w:t>
      </w:r>
      <w:r w:rsidRPr="007D237E">
        <w:rPr>
          <w:rFonts w:asciiTheme="majorBidi" w:eastAsia="Calibri-Bold" w:hAnsiTheme="majorBidi" w:cstheme="majorBidi"/>
          <w:sz w:val="24"/>
          <w:szCs w:val="24"/>
        </w:rPr>
        <w:t>: présente surtout dans les LDL, mais aussi les VLDL et les IDL. Elle est corrélée</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positivement avec le LDL-cholestérol</w:t>
      </w:r>
      <w:r>
        <w:rPr>
          <w:rFonts w:asciiTheme="majorBidi" w:eastAsia="Calibri-Bold" w:hAnsiTheme="majorBidi" w:cstheme="majorBidi"/>
          <w:sz w:val="24"/>
          <w:szCs w:val="24"/>
        </w:rPr>
        <w:t>, c'est-a-dire la fraction athérogè</w:t>
      </w:r>
      <w:r w:rsidRPr="007D237E">
        <w:rPr>
          <w:rFonts w:asciiTheme="majorBidi" w:eastAsia="Calibri-Bold" w:hAnsiTheme="majorBidi" w:cstheme="majorBidi"/>
          <w:sz w:val="24"/>
          <w:szCs w:val="24"/>
        </w:rPr>
        <w:t>ne.</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 xml:space="preserve">• </w:t>
      </w:r>
      <w:r w:rsidRPr="007D237E">
        <w:rPr>
          <w:rFonts w:asciiTheme="majorBidi" w:eastAsia="Calibri-Bold" w:hAnsiTheme="majorBidi" w:cstheme="majorBidi"/>
          <w:b/>
          <w:bCs/>
          <w:sz w:val="24"/>
          <w:szCs w:val="24"/>
        </w:rPr>
        <w:t xml:space="preserve">Apo B48 </w:t>
      </w:r>
      <w:r w:rsidRPr="007D237E">
        <w:rPr>
          <w:rFonts w:asciiTheme="majorBidi" w:eastAsia="Calibri-Bold" w:hAnsiTheme="majorBidi" w:cstheme="majorBidi"/>
          <w:sz w:val="24"/>
          <w:szCs w:val="24"/>
        </w:rPr>
        <w:t>:</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entre dans la structure des chylomicrons.</w:t>
      </w:r>
    </w:p>
    <w:p w:rsidR="000C6330" w:rsidRPr="007D237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 xml:space="preserve">• </w:t>
      </w:r>
      <w:r w:rsidRPr="007D237E">
        <w:rPr>
          <w:rFonts w:asciiTheme="majorBidi" w:eastAsia="Calibri-Bold" w:hAnsiTheme="majorBidi" w:cstheme="majorBidi"/>
          <w:b/>
          <w:bCs/>
          <w:sz w:val="24"/>
          <w:szCs w:val="24"/>
        </w:rPr>
        <w:t xml:space="preserve">Apo CII </w:t>
      </w:r>
      <w:r w:rsidRPr="007D237E">
        <w:rPr>
          <w:rFonts w:asciiTheme="majorBidi" w:eastAsia="Calibri-Bold" w:hAnsiTheme="majorBidi" w:cstheme="majorBidi"/>
          <w:sz w:val="24"/>
          <w:szCs w:val="24"/>
        </w:rPr>
        <w:t>: cofacteur d'activation de la lipoprotéine-lipase, présente dans les VLDL et les</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chylomicrons.</w:t>
      </w:r>
    </w:p>
    <w:p w:rsidR="000C6330"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7D237E">
        <w:rPr>
          <w:rFonts w:asciiTheme="majorBidi" w:eastAsia="Calibri-Bold" w:hAnsiTheme="majorBidi" w:cstheme="majorBidi"/>
          <w:sz w:val="24"/>
          <w:szCs w:val="24"/>
        </w:rPr>
        <w:t xml:space="preserve">• </w:t>
      </w:r>
      <w:r w:rsidRPr="007D237E">
        <w:rPr>
          <w:rFonts w:asciiTheme="majorBidi" w:eastAsia="Calibri-Bold" w:hAnsiTheme="majorBidi" w:cstheme="majorBidi"/>
          <w:b/>
          <w:bCs/>
          <w:sz w:val="24"/>
          <w:szCs w:val="24"/>
        </w:rPr>
        <w:t xml:space="preserve">Apo E </w:t>
      </w:r>
      <w:r w:rsidRPr="007D237E">
        <w:rPr>
          <w:rFonts w:asciiTheme="majorBidi" w:eastAsia="Calibri-Bold" w:hAnsiTheme="majorBidi" w:cstheme="majorBidi"/>
          <w:sz w:val="24"/>
          <w:szCs w:val="24"/>
        </w:rPr>
        <w:t>:</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intervient dans la captation des remnants de chylomicrons et de VLDL au niveau du</w:t>
      </w:r>
      <w:r>
        <w:rPr>
          <w:rFonts w:asciiTheme="majorBidi" w:eastAsia="Calibri-Bold" w:hAnsiTheme="majorBidi" w:cstheme="majorBidi"/>
          <w:sz w:val="24"/>
          <w:szCs w:val="24"/>
        </w:rPr>
        <w:t xml:space="preserve"> </w:t>
      </w:r>
      <w:r w:rsidRPr="007D237E">
        <w:rPr>
          <w:rFonts w:asciiTheme="majorBidi" w:eastAsia="Calibri-Bold" w:hAnsiTheme="majorBidi" w:cstheme="majorBidi"/>
          <w:sz w:val="24"/>
          <w:szCs w:val="24"/>
        </w:rPr>
        <w:t>foie.</w:t>
      </w:r>
    </w:p>
    <w:p w:rsidR="000C6330" w:rsidRPr="008D22FE"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Pr>
          <w:rFonts w:asciiTheme="majorBidi" w:eastAsia="Calibri-Bold" w:hAnsiTheme="majorBidi" w:cstheme="majorBidi"/>
          <w:b/>
          <w:bCs/>
          <w:sz w:val="24"/>
          <w:szCs w:val="24"/>
        </w:rPr>
        <w:t>III.4</w:t>
      </w:r>
      <w:r w:rsidRPr="008D22FE">
        <w:rPr>
          <w:rFonts w:asciiTheme="majorBidi" w:eastAsia="Calibri-Bold" w:hAnsiTheme="majorBidi" w:cstheme="majorBidi"/>
          <w:b/>
          <w:bCs/>
          <w:sz w:val="24"/>
          <w:szCs w:val="24"/>
        </w:rPr>
        <w:t>.</w:t>
      </w:r>
      <w:r>
        <w:rPr>
          <w:rFonts w:asciiTheme="majorBidi" w:eastAsia="Calibri-Bold" w:hAnsiTheme="majorBidi" w:cstheme="majorBidi"/>
          <w:sz w:val="24"/>
          <w:szCs w:val="24"/>
        </w:rPr>
        <w:t xml:space="preserve"> </w:t>
      </w:r>
      <w:r w:rsidRPr="005C7CF9">
        <w:rPr>
          <w:rFonts w:asciiTheme="majorBidi" w:eastAsia="Calibri-Bold" w:hAnsiTheme="majorBidi" w:cstheme="majorBidi"/>
          <w:b/>
          <w:bCs/>
          <w:sz w:val="24"/>
          <w:szCs w:val="24"/>
        </w:rPr>
        <w:t xml:space="preserve">Métabolisme et devenir des lipoprotéines </w:t>
      </w:r>
    </w:p>
    <w:p w:rsidR="000C6330" w:rsidRPr="005C7CF9"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5C7CF9">
        <w:rPr>
          <w:rFonts w:asciiTheme="majorBidi" w:eastAsia="Calibri-Bold" w:hAnsiTheme="majorBidi" w:cstheme="majorBidi"/>
          <w:sz w:val="24"/>
          <w:szCs w:val="24"/>
        </w:rPr>
        <w:t>Le métabolisme des lipoprotéines est complexe et fait intervenir de nombreux récepteurs et</w:t>
      </w:r>
      <w:r>
        <w:rPr>
          <w:rFonts w:asciiTheme="majorBidi" w:eastAsia="Calibri-Bold" w:hAnsiTheme="majorBidi" w:cstheme="majorBidi"/>
          <w:sz w:val="24"/>
          <w:szCs w:val="24"/>
        </w:rPr>
        <w:t xml:space="preserve"> </w:t>
      </w:r>
      <w:r w:rsidRPr="005C7CF9">
        <w:rPr>
          <w:rFonts w:asciiTheme="majorBidi" w:eastAsia="Calibri-Bold" w:hAnsiTheme="majorBidi" w:cstheme="majorBidi"/>
          <w:sz w:val="24"/>
          <w:szCs w:val="24"/>
        </w:rPr>
        <w:t>enzymes. Il peut être divise schématiquement en trois voies :</w:t>
      </w:r>
    </w:p>
    <w:p w:rsidR="000C6330" w:rsidRPr="005C7CF9"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5C7CF9">
        <w:rPr>
          <w:rFonts w:asciiTheme="majorBidi" w:eastAsia="Calibri-Bold" w:hAnsiTheme="majorBidi" w:cstheme="majorBidi"/>
          <w:sz w:val="24"/>
          <w:szCs w:val="24"/>
        </w:rPr>
        <w:lastRenderedPageBreak/>
        <w:t>- la voie exogène (de l’intestin</w:t>
      </w:r>
      <w:r>
        <w:rPr>
          <w:rFonts w:asciiTheme="majorBidi" w:eastAsia="Calibri-Bold" w:hAnsiTheme="majorBidi" w:cstheme="majorBidi"/>
          <w:sz w:val="24"/>
          <w:szCs w:val="24"/>
        </w:rPr>
        <w:t xml:space="preserve"> vers les tissus périphériques).</w:t>
      </w:r>
    </w:p>
    <w:p w:rsidR="000C6330" w:rsidRPr="005C7CF9"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5C7CF9">
        <w:rPr>
          <w:rFonts w:asciiTheme="majorBidi" w:eastAsia="Calibri-Bold" w:hAnsiTheme="majorBidi" w:cstheme="majorBidi"/>
          <w:sz w:val="24"/>
          <w:szCs w:val="24"/>
        </w:rPr>
        <w:t>- la voie endogène (du foie vers les tissus périphériques)</w:t>
      </w:r>
      <w:r>
        <w:rPr>
          <w:rFonts w:asciiTheme="majorBidi" w:eastAsia="Calibri-Bold" w:hAnsiTheme="majorBidi" w:cstheme="majorBidi"/>
          <w:sz w:val="24"/>
          <w:szCs w:val="24"/>
        </w:rPr>
        <w:t>.</w:t>
      </w:r>
    </w:p>
    <w:p w:rsidR="000C6330" w:rsidRPr="005C7CF9"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5C7CF9">
        <w:rPr>
          <w:rFonts w:asciiTheme="majorBidi" w:eastAsia="Calibri-Bold" w:hAnsiTheme="majorBidi" w:cstheme="majorBidi"/>
          <w:sz w:val="24"/>
          <w:szCs w:val="24"/>
        </w:rPr>
        <w:t>- et le transport inverse du cholestérol (des tissus vers le foie).</w:t>
      </w:r>
    </w:p>
    <w:p w:rsidR="000C6330" w:rsidRPr="005C7CF9" w:rsidRDefault="000C6330" w:rsidP="000C6330">
      <w:pPr>
        <w:autoSpaceDE w:val="0"/>
        <w:autoSpaceDN w:val="0"/>
        <w:adjustRightInd w:val="0"/>
        <w:spacing w:after="0" w:line="360" w:lineRule="auto"/>
        <w:jc w:val="both"/>
        <w:rPr>
          <w:rFonts w:asciiTheme="majorBidi" w:eastAsia="Calibri-Bold" w:hAnsiTheme="majorBidi" w:cstheme="majorBidi"/>
          <w:sz w:val="24"/>
          <w:szCs w:val="24"/>
        </w:rPr>
      </w:pPr>
      <w:r w:rsidRPr="005C7CF9">
        <w:rPr>
          <w:rFonts w:asciiTheme="majorBidi" w:eastAsia="Calibri-Bold" w:hAnsiTheme="majorBidi" w:cstheme="majorBidi"/>
          <w:sz w:val="24"/>
          <w:szCs w:val="24"/>
        </w:rPr>
        <w:t>Pendant leur voyage dans la circulation, les lipoprotéines subissent des modifications</w:t>
      </w:r>
      <w:r>
        <w:rPr>
          <w:rFonts w:asciiTheme="majorBidi" w:eastAsia="Calibri-Bold" w:hAnsiTheme="majorBidi" w:cstheme="majorBidi"/>
          <w:sz w:val="24"/>
          <w:szCs w:val="24"/>
        </w:rPr>
        <w:t xml:space="preserve"> </w:t>
      </w:r>
      <w:r w:rsidRPr="005C7CF9">
        <w:rPr>
          <w:rFonts w:asciiTheme="majorBidi" w:eastAsia="Calibri-Bold" w:hAnsiTheme="majorBidi" w:cstheme="majorBidi"/>
          <w:sz w:val="24"/>
          <w:szCs w:val="24"/>
        </w:rPr>
        <w:t>complexes qui affectent leur composition, leur structure et leur fonction. Arrivées à</w:t>
      </w:r>
      <w:r>
        <w:rPr>
          <w:rFonts w:asciiTheme="majorBidi" w:eastAsia="Calibri-Bold" w:hAnsiTheme="majorBidi" w:cstheme="majorBidi"/>
          <w:sz w:val="24"/>
          <w:szCs w:val="24"/>
        </w:rPr>
        <w:t xml:space="preserve"> </w:t>
      </w:r>
      <w:r w:rsidRPr="005C7CF9">
        <w:rPr>
          <w:rFonts w:asciiTheme="majorBidi" w:eastAsia="Calibri-Bold" w:hAnsiTheme="majorBidi" w:cstheme="majorBidi"/>
          <w:sz w:val="24"/>
          <w:szCs w:val="24"/>
        </w:rPr>
        <w:t>destination, les lipoprotéines sont captées par des récepteurs spécifiques ou non spécifiques,</w:t>
      </w:r>
      <w:r>
        <w:rPr>
          <w:rFonts w:asciiTheme="majorBidi" w:eastAsia="Calibri-Bold" w:hAnsiTheme="majorBidi" w:cstheme="majorBidi"/>
          <w:sz w:val="24"/>
          <w:szCs w:val="24"/>
        </w:rPr>
        <w:t xml:space="preserve"> </w:t>
      </w:r>
      <w:r w:rsidRPr="005C7CF9">
        <w:rPr>
          <w:rFonts w:asciiTheme="majorBidi" w:eastAsia="Calibri-Bold" w:hAnsiTheme="majorBidi" w:cstheme="majorBidi"/>
          <w:sz w:val="24"/>
          <w:szCs w:val="24"/>
        </w:rPr>
        <w:t>afin de délivrer leur contenu aux cellules.</w:t>
      </w:r>
    </w:p>
    <w:p w:rsidR="000C6330" w:rsidRPr="00B37A83" w:rsidRDefault="000C6330" w:rsidP="000C6330">
      <w:pPr>
        <w:pStyle w:val="Paragraphedeliste"/>
        <w:numPr>
          <w:ilvl w:val="0"/>
          <w:numId w:val="4"/>
        </w:numPr>
        <w:tabs>
          <w:tab w:val="left" w:pos="284"/>
        </w:tabs>
        <w:autoSpaceDE w:val="0"/>
        <w:autoSpaceDN w:val="0"/>
        <w:adjustRightInd w:val="0"/>
        <w:spacing w:after="0" w:line="360" w:lineRule="auto"/>
        <w:ind w:left="0" w:firstLine="0"/>
        <w:jc w:val="both"/>
        <w:rPr>
          <w:rFonts w:asciiTheme="majorBidi" w:eastAsia="Calibri-Bold" w:hAnsiTheme="majorBidi" w:cstheme="majorBidi"/>
          <w:b/>
          <w:bCs/>
          <w:sz w:val="24"/>
          <w:szCs w:val="24"/>
        </w:rPr>
      </w:pPr>
      <w:r w:rsidRPr="00B37A83">
        <w:rPr>
          <w:rFonts w:asciiTheme="majorBidi" w:eastAsia="Calibri-Bold" w:hAnsiTheme="majorBidi" w:cstheme="majorBidi"/>
          <w:b/>
          <w:bCs/>
          <w:sz w:val="24"/>
          <w:szCs w:val="24"/>
        </w:rPr>
        <w:t>La voie des lipides exogènes</w:t>
      </w:r>
    </w:p>
    <w:p w:rsidR="000C6330" w:rsidRP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r w:rsidRPr="005C7CF9">
        <w:rPr>
          <w:rFonts w:asciiTheme="majorBidi" w:eastAsia="Calibri-Bold" w:hAnsiTheme="majorBidi" w:cstheme="majorBidi"/>
          <w:sz w:val="24"/>
          <w:szCs w:val="24"/>
        </w:rPr>
        <w:t xml:space="preserve">Le transport des lipides exogènes aux tissus est assure par les </w:t>
      </w:r>
      <w:r w:rsidRPr="00244AF3">
        <w:rPr>
          <w:rFonts w:asciiTheme="majorBidi" w:eastAsia="Calibri-Bold" w:hAnsiTheme="majorBidi" w:cstheme="majorBidi"/>
          <w:sz w:val="24"/>
          <w:szCs w:val="24"/>
        </w:rPr>
        <w:t>chylomicrons</w:t>
      </w:r>
      <w:r>
        <w:rPr>
          <w:rFonts w:asciiTheme="majorBidi" w:eastAsia="Calibri-Bold" w:hAnsiTheme="majorBidi" w:cstheme="majorBidi"/>
          <w:b/>
          <w:bCs/>
          <w:sz w:val="24"/>
          <w:szCs w:val="24"/>
        </w:rPr>
        <w:t xml:space="preserve">. </w:t>
      </w:r>
      <w:r>
        <w:rPr>
          <w:rFonts w:asciiTheme="majorBidi" w:eastAsia="Calibri-Bold" w:hAnsiTheme="majorBidi" w:cstheme="majorBidi"/>
          <w:sz w:val="24"/>
          <w:szCs w:val="24"/>
        </w:rPr>
        <w:t>Apré</w:t>
      </w:r>
      <w:r w:rsidRPr="007111D9">
        <w:rPr>
          <w:rFonts w:asciiTheme="majorBidi" w:eastAsia="Calibri-Bold" w:hAnsiTheme="majorBidi" w:cstheme="majorBidi"/>
          <w:sz w:val="24"/>
          <w:szCs w:val="24"/>
        </w:rPr>
        <w:t>s un repas</w:t>
      </w:r>
      <w:r w:rsidRPr="005C7CF9">
        <w:rPr>
          <w:rFonts w:asciiTheme="majorBidi" w:eastAsia="Calibri-Bold" w:hAnsiTheme="majorBidi" w:cstheme="majorBidi"/>
          <w:b/>
          <w:bCs/>
          <w:sz w:val="24"/>
          <w:szCs w:val="24"/>
        </w:rPr>
        <w:t xml:space="preserve">, </w:t>
      </w:r>
      <w:r w:rsidRPr="005C7CF9">
        <w:rPr>
          <w:rFonts w:asciiTheme="majorBidi" w:eastAsia="Calibri-Bold" w:hAnsiTheme="majorBidi" w:cstheme="majorBidi"/>
          <w:sz w:val="24"/>
          <w:szCs w:val="24"/>
        </w:rPr>
        <w:t>les lipides alimentaires sont hydrolyses dans l’intestin transformes en micelles</w:t>
      </w:r>
      <w:r>
        <w:rPr>
          <w:rFonts w:asciiTheme="majorBidi" w:eastAsia="Calibri-Bold" w:hAnsiTheme="majorBidi" w:cstheme="majorBidi"/>
          <w:sz w:val="24"/>
          <w:szCs w:val="24"/>
        </w:rPr>
        <w:t xml:space="preserve"> </w:t>
      </w:r>
      <w:r w:rsidRPr="005C7CF9">
        <w:rPr>
          <w:rFonts w:asciiTheme="majorBidi" w:eastAsia="Calibri-Bold" w:hAnsiTheme="majorBidi" w:cstheme="majorBidi"/>
          <w:sz w:val="24"/>
          <w:szCs w:val="24"/>
        </w:rPr>
        <w:t>par les acides biliaires (rôle des lipases salivaire, gastrique et pancreatique) puis absorbes par</w:t>
      </w:r>
      <w:r>
        <w:rPr>
          <w:rFonts w:asciiTheme="majorBidi" w:eastAsia="Calibri-Bold" w:hAnsiTheme="majorBidi" w:cstheme="majorBidi"/>
          <w:sz w:val="24"/>
          <w:szCs w:val="24"/>
        </w:rPr>
        <w:t xml:space="preserve"> </w:t>
      </w:r>
      <w:r w:rsidRPr="005C7CF9">
        <w:rPr>
          <w:rFonts w:asciiTheme="majorBidi" w:hAnsiTheme="majorBidi" w:cstheme="majorBidi"/>
          <w:sz w:val="24"/>
          <w:szCs w:val="24"/>
        </w:rPr>
        <w:t>les cellules</w:t>
      </w:r>
      <w:r>
        <w:rPr>
          <w:rFonts w:asciiTheme="majorBidi" w:hAnsiTheme="majorBidi" w:cstheme="majorBidi"/>
          <w:sz w:val="24"/>
          <w:szCs w:val="24"/>
        </w:rPr>
        <w:t xml:space="preserve"> </w:t>
      </w:r>
      <w:r w:rsidRPr="005C7CF9">
        <w:rPr>
          <w:rFonts w:asciiTheme="majorBidi" w:hAnsiTheme="majorBidi" w:cstheme="majorBidi"/>
          <w:sz w:val="24"/>
          <w:szCs w:val="24"/>
        </w:rPr>
        <w:t>épithéliales</w:t>
      </w:r>
      <w:r>
        <w:rPr>
          <w:rFonts w:asciiTheme="majorBidi" w:hAnsiTheme="majorBidi" w:cstheme="majorBidi"/>
          <w:sz w:val="24"/>
          <w:szCs w:val="24"/>
        </w:rPr>
        <w:t xml:space="preserve"> intestinales ou ils seront réest</w:t>
      </w:r>
      <w:r w:rsidRPr="005C7CF9">
        <w:rPr>
          <w:rFonts w:asciiTheme="majorBidi" w:hAnsiTheme="majorBidi" w:cstheme="majorBidi"/>
          <w:sz w:val="24"/>
          <w:szCs w:val="24"/>
        </w:rPr>
        <w:t xml:space="preserve">érifiés et assembles a l’aide </w:t>
      </w:r>
      <w:r w:rsidRPr="007111D9">
        <w:rPr>
          <w:rFonts w:asciiTheme="majorBidi" w:hAnsiTheme="majorBidi" w:cstheme="majorBidi"/>
          <w:sz w:val="24"/>
          <w:szCs w:val="24"/>
        </w:rPr>
        <w:t xml:space="preserve">de </w:t>
      </w:r>
      <w:r w:rsidRPr="007111D9">
        <w:rPr>
          <w:rFonts w:asciiTheme="majorBidi" w:eastAsia="Calibri-Bold" w:hAnsiTheme="majorBidi" w:cstheme="majorBidi"/>
          <w:sz w:val="24"/>
          <w:szCs w:val="24"/>
        </w:rPr>
        <w:t>l’apo B-48</w:t>
      </w:r>
      <w:r w:rsidRPr="005C7CF9">
        <w:rPr>
          <w:rFonts w:asciiTheme="majorBidi" w:eastAsia="Calibri-Bold" w:hAnsiTheme="majorBidi" w:cstheme="majorBidi"/>
          <w:b/>
          <w:bCs/>
          <w:sz w:val="24"/>
          <w:szCs w:val="24"/>
        </w:rPr>
        <w:t xml:space="preserve"> </w:t>
      </w:r>
      <w:r w:rsidRPr="005C7CF9">
        <w:rPr>
          <w:rFonts w:asciiTheme="majorBidi" w:hAnsiTheme="majorBidi" w:cstheme="majorBidi"/>
          <w:sz w:val="24"/>
          <w:szCs w:val="24"/>
        </w:rPr>
        <w:t>pour former des chylomicrons.</w:t>
      </w:r>
    </w:p>
    <w:p w:rsidR="000C6330" w:rsidRPr="005C7CF9" w:rsidRDefault="000C6330" w:rsidP="000C6330">
      <w:pPr>
        <w:autoSpaceDE w:val="0"/>
        <w:autoSpaceDN w:val="0"/>
        <w:adjustRightInd w:val="0"/>
        <w:spacing w:after="0" w:line="360" w:lineRule="auto"/>
        <w:jc w:val="both"/>
        <w:rPr>
          <w:rFonts w:asciiTheme="majorBidi" w:hAnsiTheme="majorBidi" w:cstheme="majorBidi"/>
          <w:sz w:val="24"/>
          <w:szCs w:val="24"/>
        </w:rPr>
      </w:pPr>
      <w:r w:rsidRPr="005C7CF9">
        <w:rPr>
          <w:rFonts w:asciiTheme="majorBidi" w:hAnsiTheme="majorBidi" w:cstheme="majorBidi"/>
          <w:sz w:val="24"/>
          <w:szCs w:val="24"/>
        </w:rPr>
        <w:t>Les chylomicrons sont secrètes dans la lymphe puis dans la circulation sanguine. Au niveau</w:t>
      </w:r>
      <w:r>
        <w:rPr>
          <w:rFonts w:asciiTheme="majorBidi" w:hAnsiTheme="majorBidi" w:cstheme="majorBidi"/>
          <w:sz w:val="24"/>
          <w:szCs w:val="24"/>
        </w:rPr>
        <w:t xml:space="preserve"> </w:t>
      </w:r>
      <w:r w:rsidRPr="005C7CF9">
        <w:rPr>
          <w:rFonts w:asciiTheme="majorBidi" w:hAnsiTheme="majorBidi" w:cstheme="majorBidi"/>
          <w:sz w:val="24"/>
          <w:szCs w:val="24"/>
        </w:rPr>
        <w:t xml:space="preserve">des capillaires des muscles et du tissu adipeux, </w:t>
      </w:r>
      <w:r w:rsidRPr="007111D9">
        <w:rPr>
          <w:rFonts w:asciiTheme="majorBidi" w:hAnsiTheme="majorBidi" w:cstheme="majorBidi"/>
          <w:sz w:val="24"/>
          <w:szCs w:val="24"/>
        </w:rPr>
        <w:t xml:space="preserve">les </w:t>
      </w:r>
      <w:r w:rsidRPr="007111D9">
        <w:rPr>
          <w:rFonts w:asciiTheme="majorBidi" w:eastAsia="Calibri-Bold" w:hAnsiTheme="majorBidi" w:cstheme="majorBidi"/>
          <w:sz w:val="24"/>
          <w:szCs w:val="24"/>
        </w:rPr>
        <w:t xml:space="preserve">triglycérides </w:t>
      </w:r>
      <w:r w:rsidRPr="005C7CF9">
        <w:rPr>
          <w:rFonts w:asciiTheme="majorBidi" w:hAnsiTheme="majorBidi" w:cstheme="majorBidi"/>
          <w:sz w:val="24"/>
          <w:szCs w:val="24"/>
        </w:rPr>
        <w:t>contenus dans les</w:t>
      </w:r>
      <w:r>
        <w:rPr>
          <w:rFonts w:asciiTheme="majorBidi" w:hAnsiTheme="majorBidi" w:cstheme="majorBidi"/>
          <w:sz w:val="24"/>
          <w:szCs w:val="24"/>
        </w:rPr>
        <w:t xml:space="preserve"> </w:t>
      </w:r>
      <w:r w:rsidRPr="005C7CF9">
        <w:rPr>
          <w:rFonts w:asciiTheme="majorBidi" w:hAnsiTheme="majorBidi" w:cstheme="majorBidi"/>
          <w:sz w:val="24"/>
          <w:szCs w:val="24"/>
        </w:rPr>
        <w:t xml:space="preserve">chylomicrons sont hydrolyses en acides gras libres par </w:t>
      </w:r>
      <w:r w:rsidRPr="007111D9">
        <w:rPr>
          <w:rFonts w:asciiTheme="majorBidi" w:hAnsiTheme="majorBidi" w:cstheme="majorBidi"/>
          <w:sz w:val="24"/>
          <w:szCs w:val="24"/>
        </w:rPr>
        <w:t xml:space="preserve">la </w:t>
      </w:r>
      <w:r w:rsidRPr="007111D9">
        <w:rPr>
          <w:rFonts w:asciiTheme="majorBidi" w:eastAsia="Calibri-Bold" w:hAnsiTheme="majorBidi" w:cstheme="majorBidi"/>
          <w:sz w:val="24"/>
          <w:szCs w:val="24"/>
        </w:rPr>
        <w:t xml:space="preserve">lipoprotéine lipase (LPL), </w:t>
      </w:r>
      <w:r w:rsidRPr="007111D9">
        <w:rPr>
          <w:rFonts w:asciiTheme="majorBidi" w:hAnsiTheme="majorBidi" w:cstheme="majorBidi"/>
          <w:sz w:val="24"/>
          <w:szCs w:val="24"/>
        </w:rPr>
        <w:t>ancrée</w:t>
      </w:r>
      <w:r w:rsidRPr="005C7CF9">
        <w:rPr>
          <w:rFonts w:asciiTheme="majorBidi" w:hAnsiTheme="majorBidi" w:cstheme="majorBidi"/>
          <w:sz w:val="24"/>
          <w:szCs w:val="24"/>
        </w:rPr>
        <w:t xml:space="preserve"> dans</w:t>
      </w:r>
      <w:r>
        <w:rPr>
          <w:rFonts w:asciiTheme="majorBidi" w:hAnsiTheme="majorBidi" w:cstheme="majorBidi"/>
          <w:sz w:val="24"/>
          <w:szCs w:val="24"/>
        </w:rPr>
        <w:t xml:space="preserve"> </w:t>
      </w:r>
      <w:r w:rsidRPr="005C7CF9">
        <w:rPr>
          <w:rFonts w:asciiTheme="majorBidi" w:hAnsiTheme="majorBidi" w:cstheme="majorBidi"/>
          <w:sz w:val="24"/>
          <w:szCs w:val="24"/>
        </w:rPr>
        <w:t>l’endothélium capillaire, activée par l’apo CII, pour stockage ou production d’énergie. Puisque</w:t>
      </w:r>
      <w:r>
        <w:rPr>
          <w:rFonts w:asciiTheme="majorBidi" w:hAnsiTheme="majorBidi" w:cstheme="majorBidi"/>
          <w:sz w:val="24"/>
          <w:szCs w:val="24"/>
        </w:rPr>
        <w:t xml:space="preserve"> </w:t>
      </w:r>
      <w:r w:rsidRPr="005C7CF9">
        <w:rPr>
          <w:rFonts w:asciiTheme="majorBidi" w:hAnsiTheme="majorBidi" w:cstheme="majorBidi"/>
          <w:sz w:val="24"/>
          <w:szCs w:val="24"/>
        </w:rPr>
        <w:t>seuls les triglycérides ont été hydrolyses, le résidu (remnant) sera enrichi en esters du</w:t>
      </w:r>
      <w:r>
        <w:rPr>
          <w:rFonts w:asciiTheme="majorBidi" w:hAnsiTheme="majorBidi" w:cstheme="majorBidi"/>
          <w:sz w:val="24"/>
          <w:szCs w:val="24"/>
        </w:rPr>
        <w:t xml:space="preserve"> </w:t>
      </w:r>
      <w:r w:rsidRPr="005C7CF9">
        <w:rPr>
          <w:rFonts w:asciiTheme="majorBidi" w:hAnsiTheme="majorBidi" w:cstheme="majorBidi"/>
          <w:sz w:val="24"/>
          <w:szCs w:val="24"/>
        </w:rPr>
        <w:t xml:space="preserve">cholestérol et en </w:t>
      </w:r>
      <w:r w:rsidRPr="007111D9">
        <w:rPr>
          <w:rFonts w:asciiTheme="majorBidi" w:eastAsia="Calibri-Bold" w:hAnsiTheme="majorBidi" w:cstheme="majorBidi"/>
          <w:sz w:val="24"/>
          <w:szCs w:val="24"/>
        </w:rPr>
        <w:t>Apo E</w:t>
      </w:r>
      <w:r w:rsidRPr="005C7CF9">
        <w:rPr>
          <w:rFonts w:asciiTheme="majorBidi" w:hAnsiTheme="majorBidi" w:cstheme="majorBidi"/>
          <w:sz w:val="24"/>
          <w:szCs w:val="24"/>
        </w:rPr>
        <w:t>. Les rem</w:t>
      </w:r>
      <w:r>
        <w:rPr>
          <w:rFonts w:asciiTheme="majorBidi" w:hAnsiTheme="majorBidi" w:cstheme="majorBidi"/>
          <w:sz w:val="24"/>
          <w:szCs w:val="24"/>
        </w:rPr>
        <w:t>nants de chylomicrons sont capté</w:t>
      </w:r>
      <w:r w:rsidRPr="005C7CF9">
        <w:rPr>
          <w:rFonts w:asciiTheme="majorBidi" w:hAnsiTheme="majorBidi" w:cstheme="majorBidi"/>
          <w:sz w:val="24"/>
          <w:szCs w:val="24"/>
        </w:rPr>
        <w:t>s au niveau du foie via le</w:t>
      </w:r>
      <w:r>
        <w:rPr>
          <w:rFonts w:asciiTheme="majorBidi" w:hAnsiTheme="majorBidi" w:cstheme="majorBidi"/>
          <w:sz w:val="24"/>
          <w:szCs w:val="24"/>
        </w:rPr>
        <w:t xml:space="preserve"> </w:t>
      </w:r>
      <w:r w:rsidRPr="005C7CF9">
        <w:rPr>
          <w:rFonts w:asciiTheme="majorBidi" w:hAnsiTheme="majorBidi" w:cstheme="majorBidi"/>
          <w:sz w:val="24"/>
          <w:szCs w:val="24"/>
        </w:rPr>
        <w:t xml:space="preserve">récepteur LDL, pour y livrer </w:t>
      </w:r>
      <w:r w:rsidRPr="007111D9">
        <w:rPr>
          <w:rFonts w:asciiTheme="majorBidi" w:eastAsia="Calibri-Bold" w:hAnsiTheme="majorBidi" w:cstheme="majorBidi"/>
          <w:sz w:val="24"/>
          <w:szCs w:val="24"/>
        </w:rPr>
        <w:t>le cholestérol alimentaire</w:t>
      </w:r>
      <w:r w:rsidRPr="005C7CF9">
        <w:rPr>
          <w:rFonts w:asciiTheme="majorBidi" w:hAnsiTheme="majorBidi" w:cstheme="majorBidi"/>
          <w:sz w:val="24"/>
          <w:szCs w:val="24"/>
        </w:rPr>
        <w:t>. Apres dégradation, une partie du</w:t>
      </w:r>
      <w:r>
        <w:rPr>
          <w:rFonts w:asciiTheme="majorBidi" w:hAnsiTheme="majorBidi" w:cstheme="majorBidi"/>
          <w:sz w:val="24"/>
          <w:szCs w:val="24"/>
        </w:rPr>
        <w:t xml:space="preserve"> </w:t>
      </w:r>
      <w:r w:rsidRPr="005C7CF9">
        <w:rPr>
          <w:rFonts w:asciiTheme="majorBidi" w:hAnsiTheme="majorBidi" w:cstheme="majorBidi"/>
          <w:sz w:val="24"/>
          <w:szCs w:val="24"/>
        </w:rPr>
        <w:t>cholestérol est éliminé dans la bile, l</w:t>
      </w:r>
      <w:r>
        <w:rPr>
          <w:rFonts w:asciiTheme="majorBidi" w:hAnsiTheme="majorBidi" w:cstheme="majorBidi"/>
          <w:sz w:val="24"/>
          <w:szCs w:val="24"/>
        </w:rPr>
        <w:t>e reste sert à la voie endogène.</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r w:rsidRPr="000C6330">
        <w:rPr>
          <w:rFonts w:asciiTheme="majorBidi" w:hAnsiTheme="majorBidi" w:cstheme="majorBidi"/>
          <w:noProof/>
          <w:sz w:val="24"/>
          <w:szCs w:val="24"/>
        </w:rPr>
        <w:drawing>
          <wp:inline distT="0" distB="0" distL="0" distR="0">
            <wp:extent cx="3259455" cy="2045701"/>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262610" cy="2047681"/>
                    </a:xfrm>
                    <a:prstGeom prst="rect">
                      <a:avLst/>
                    </a:prstGeom>
                    <a:noFill/>
                    <a:ln w="9525">
                      <a:noFill/>
                      <a:miter lim="800000"/>
                      <a:headEnd/>
                      <a:tailEnd/>
                    </a:ln>
                  </pic:spPr>
                </pic:pic>
              </a:graphicData>
            </a:graphic>
          </wp:inline>
        </w:drawing>
      </w:r>
      <w:r w:rsidRPr="000C6330">
        <w:rPr>
          <w:rFonts w:asciiTheme="majorBidi" w:hAnsiTheme="majorBidi" w:cstheme="majorBidi"/>
          <w:noProof/>
          <w:sz w:val="24"/>
          <w:szCs w:val="24"/>
        </w:rPr>
        <w:drawing>
          <wp:inline distT="0" distB="0" distL="0" distR="0">
            <wp:extent cx="2003460" cy="170551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009308" cy="1710488"/>
                    </a:xfrm>
                    <a:prstGeom prst="rect">
                      <a:avLst/>
                    </a:prstGeom>
                    <a:noFill/>
                    <a:ln w="9525">
                      <a:noFill/>
                      <a:miter lim="800000"/>
                      <a:headEnd/>
                      <a:tailEnd/>
                    </a:ln>
                  </pic:spPr>
                </pic:pic>
              </a:graphicData>
            </a:graphic>
          </wp:inline>
        </w:drawing>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FA32B8" w:rsidRDefault="00A85E5E" w:rsidP="00FA32B8">
      <w:pPr>
        <w:pStyle w:val="Paragraphedeliste"/>
        <w:tabs>
          <w:tab w:val="left" w:pos="0"/>
        </w:tabs>
        <w:spacing w:after="120" w:line="360" w:lineRule="auto"/>
        <w:ind w:left="0"/>
        <w:jc w:val="center"/>
        <w:rPr>
          <w:rFonts w:asciiTheme="majorBidi" w:hAnsiTheme="majorBidi" w:cstheme="majorBidi"/>
          <w:b/>
          <w:bCs/>
          <w:sz w:val="24"/>
          <w:szCs w:val="24"/>
        </w:rPr>
      </w:pPr>
      <w:r w:rsidRPr="00D41DBB">
        <w:rPr>
          <w:rFonts w:asciiTheme="majorBidi" w:hAnsiTheme="majorBidi" w:cstheme="majorBidi"/>
          <w:b/>
          <w:bCs/>
          <w:sz w:val="24"/>
          <w:szCs w:val="24"/>
        </w:rPr>
        <w:t>voie des lipides endogènes</w:t>
      </w:r>
      <w:r w:rsidR="000C6330">
        <w:rPr>
          <w:rFonts w:asciiTheme="majorBidi" w:hAnsiTheme="majorBidi" w:cstheme="majorBidi"/>
          <w:b/>
          <w:bCs/>
          <w:sz w:val="24"/>
          <w:szCs w:val="24"/>
        </w:rPr>
        <w:t xml:space="preserve">          </w:t>
      </w:r>
      <w:r w:rsidR="00FA32B8">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0C6330" w:rsidRPr="00D41DBB">
        <w:rPr>
          <w:rFonts w:asciiTheme="majorBidi" w:hAnsiTheme="majorBidi" w:cstheme="majorBidi"/>
          <w:b/>
          <w:bCs/>
          <w:sz w:val="24"/>
          <w:szCs w:val="24"/>
        </w:rPr>
        <w:t>voie des lipides exogè</w:t>
      </w:r>
      <w:r w:rsidR="000C6330">
        <w:rPr>
          <w:rFonts w:asciiTheme="majorBidi" w:hAnsiTheme="majorBidi" w:cstheme="majorBidi"/>
          <w:b/>
          <w:bCs/>
          <w:sz w:val="24"/>
          <w:szCs w:val="24"/>
        </w:rPr>
        <w:t>nes</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r w:rsidRPr="00D41DBB">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p w:rsidR="000C6330" w:rsidRDefault="000C6330" w:rsidP="000C6330">
      <w:pPr>
        <w:pStyle w:val="Paragraphedeliste"/>
        <w:tabs>
          <w:tab w:val="left" w:pos="0"/>
        </w:tabs>
        <w:spacing w:after="120" w:line="360" w:lineRule="auto"/>
        <w:ind w:left="0"/>
        <w:jc w:val="both"/>
        <w:rPr>
          <w:rFonts w:asciiTheme="majorBidi" w:hAnsiTheme="majorBidi" w:cstheme="majorBidi"/>
          <w:sz w:val="24"/>
          <w:szCs w:val="24"/>
        </w:rPr>
      </w:pPr>
    </w:p>
    <w:p w:rsidR="00A85E5E" w:rsidRPr="00B37A83" w:rsidRDefault="00A85E5E" w:rsidP="00A85E5E">
      <w:pPr>
        <w:pStyle w:val="Paragraphedeliste"/>
        <w:numPr>
          <w:ilvl w:val="0"/>
          <w:numId w:val="4"/>
        </w:numPr>
        <w:tabs>
          <w:tab w:val="left" w:pos="142"/>
          <w:tab w:val="left" w:pos="284"/>
        </w:tabs>
        <w:autoSpaceDE w:val="0"/>
        <w:autoSpaceDN w:val="0"/>
        <w:adjustRightInd w:val="0"/>
        <w:spacing w:after="0" w:line="360" w:lineRule="auto"/>
        <w:ind w:left="0" w:firstLine="0"/>
        <w:jc w:val="both"/>
        <w:rPr>
          <w:rFonts w:asciiTheme="majorBidi" w:eastAsia="Calibri-Bold" w:hAnsiTheme="majorBidi" w:cstheme="majorBidi"/>
          <w:b/>
          <w:bCs/>
          <w:sz w:val="24"/>
          <w:szCs w:val="24"/>
        </w:rPr>
      </w:pPr>
      <w:r w:rsidRPr="00B37A83">
        <w:rPr>
          <w:rFonts w:asciiTheme="majorBidi" w:eastAsia="Calibri-Bold" w:hAnsiTheme="majorBidi" w:cstheme="majorBidi"/>
          <w:b/>
          <w:bCs/>
          <w:sz w:val="24"/>
          <w:szCs w:val="24"/>
        </w:rPr>
        <w:lastRenderedPageBreak/>
        <w:t xml:space="preserve">La voie des lipides endogènes </w:t>
      </w:r>
    </w:p>
    <w:p w:rsidR="00A85E5E" w:rsidRPr="007111D9"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7111D9">
        <w:rPr>
          <w:rFonts w:asciiTheme="majorBidi" w:eastAsia="Calibri-Bold" w:hAnsiTheme="majorBidi" w:cstheme="majorBidi"/>
          <w:sz w:val="24"/>
          <w:szCs w:val="24"/>
        </w:rPr>
        <w:t>En période interprandiale, les besoins en triglycérides des tissus périphériques sont assures par les triglycérides endogènes synthétisés ou transitant par le foie, qui sont achemines dans la circulation par les VLDL.</w:t>
      </w:r>
    </w:p>
    <w:p w:rsidR="00A85E5E" w:rsidRPr="007111D9"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7111D9">
        <w:rPr>
          <w:rFonts w:asciiTheme="majorBidi" w:eastAsia="Calibri-Bold" w:hAnsiTheme="majorBidi" w:cstheme="majorBidi"/>
          <w:sz w:val="24"/>
          <w:szCs w:val="24"/>
        </w:rPr>
        <w:t>Comme les chylomicrons, les VLDL sont hydrolysées dans les capillaires par la LPL, qui les appauvrit en triglycérides pour en faire des remnants de VLDL ou IDL. Les acides gras libérés serviront de source d’énergie.</w:t>
      </w:r>
    </w:p>
    <w:p w:rsidR="00A85E5E" w:rsidRPr="00EA54AB"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7111D9">
        <w:rPr>
          <w:rFonts w:asciiTheme="majorBidi" w:eastAsia="Calibri-Bold" w:hAnsiTheme="majorBidi" w:cstheme="majorBidi"/>
          <w:sz w:val="24"/>
          <w:szCs w:val="24"/>
        </w:rPr>
        <w:t>La majorité des IDL va subir dans la circulation l’hydrolyse de leurs triglycérides par l’action de la lipase hépatique (LH) et s’enrichir en esters de cholestérol grâce a la CETP pour être transformée dans le plasma en LDL. En cours de route, les apoprotéines des VLDL sont perdues et il ne reste qu’une seule molécule d’apo B-100, nécessaire</w:t>
      </w:r>
      <w:r w:rsidRPr="00EA54AB">
        <w:rPr>
          <w:rFonts w:asciiTheme="majorBidi" w:eastAsia="Calibri-Bold" w:hAnsiTheme="majorBidi" w:cstheme="majorBidi"/>
          <w:sz w:val="24"/>
          <w:szCs w:val="24"/>
        </w:rPr>
        <w:t xml:space="preserve"> au maintien de l’intégrité des LDL.</w:t>
      </w:r>
    </w:p>
    <w:p w:rsidR="00A85E5E" w:rsidRPr="00EA54AB"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01288F">
        <w:rPr>
          <w:rFonts w:asciiTheme="majorBidi" w:eastAsia="Calibri-Bold" w:hAnsiTheme="majorBidi" w:cstheme="majorBidi"/>
          <w:sz w:val="24"/>
          <w:szCs w:val="24"/>
        </w:rPr>
        <w:t>La lécithine cholestérol acyl transférase (LCAT) agit</w:t>
      </w:r>
      <w:r w:rsidRPr="00EA54AB">
        <w:rPr>
          <w:rFonts w:asciiTheme="majorBidi" w:eastAsia="Calibri-Bold" w:hAnsiTheme="majorBidi" w:cstheme="majorBidi"/>
          <w:sz w:val="24"/>
          <w:szCs w:val="24"/>
        </w:rPr>
        <w:t xml:space="preserve"> sur les LDL pour estérifier le cholestérol</w:t>
      </w:r>
      <w:r>
        <w:rPr>
          <w:rFonts w:asciiTheme="majorBidi" w:eastAsia="Calibri-Bold" w:hAnsiTheme="majorBidi" w:cstheme="majorBidi"/>
          <w:sz w:val="24"/>
          <w:szCs w:val="24"/>
        </w:rPr>
        <w:t xml:space="preserve"> </w:t>
      </w:r>
      <w:r w:rsidRPr="00EA54AB">
        <w:rPr>
          <w:rFonts w:asciiTheme="majorBidi" w:eastAsia="Calibri-Bold" w:hAnsiTheme="majorBidi" w:cstheme="majorBidi"/>
          <w:sz w:val="24"/>
          <w:szCs w:val="24"/>
        </w:rPr>
        <w:t>qu’elles contiennent.</w:t>
      </w:r>
    </w:p>
    <w:p w:rsidR="00A85E5E"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EA54AB">
        <w:rPr>
          <w:rFonts w:asciiTheme="majorBidi" w:eastAsia="Calibri-Bold" w:hAnsiTheme="majorBidi" w:cstheme="majorBidi"/>
          <w:b/>
          <w:bCs/>
          <w:sz w:val="24"/>
          <w:szCs w:val="24"/>
        </w:rPr>
        <w:t xml:space="preserve">La lipogenèse </w:t>
      </w:r>
      <w:r w:rsidRPr="00EA54AB">
        <w:rPr>
          <w:rFonts w:asciiTheme="majorBidi" w:eastAsia="Calibri-Bold" w:hAnsiTheme="majorBidi" w:cstheme="majorBidi"/>
          <w:sz w:val="24"/>
          <w:szCs w:val="24"/>
        </w:rPr>
        <w:t>est tributaire des substrats amenés par la triglycéride lipase hépatique (acides</w:t>
      </w:r>
      <w:r>
        <w:rPr>
          <w:rFonts w:asciiTheme="majorBidi" w:eastAsia="Calibri-Bold" w:hAnsiTheme="majorBidi" w:cstheme="majorBidi"/>
          <w:sz w:val="24"/>
          <w:szCs w:val="24"/>
        </w:rPr>
        <w:t xml:space="preserve"> </w:t>
      </w:r>
      <w:r w:rsidRPr="00EA54AB">
        <w:rPr>
          <w:rFonts w:asciiTheme="majorBidi" w:eastAsia="Calibri-Bold" w:hAnsiTheme="majorBidi" w:cstheme="majorBidi"/>
          <w:sz w:val="24"/>
          <w:szCs w:val="24"/>
        </w:rPr>
        <w:t>gras) et par les substrats glucidiques ; Le triglycéride lipase hépatique est hormonosensible :</w:t>
      </w:r>
      <w:r>
        <w:rPr>
          <w:rFonts w:asciiTheme="majorBidi" w:eastAsia="Calibri-Bold" w:hAnsiTheme="majorBidi" w:cstheme="majorBidi"/>
          <w:sz w:val="24"/>
          <w:szCs w:val="24"/>
        </w:rPr>
        <w:t xml:space="preserve"> </w:t>
      </w:r>
      <w:r w:rsidRPr="00EA54AB">
        <w:rPr>
          <w:rFonts w:asciiTheme="majorBidi" w:eastAsia="Calibri-Bold" w:hAnsiTheme="majorBidi" w:cstheme="majorBidi"/>
          <w:sz w:val="24"/>
          <w:szCs w:val="24"/>
        </w:rPr>
        <w:t>elle est freinée par l’insuline et stimulée par les hormones thyroïdiennes, la GH et le cortisol.</w:t>
      </w:r>
    </w:p>
    <w:p w:rsidR="00A85E5E" w:rsidRPr="001A2519" w:rsidRDefault="00A85E5E" w:rsidP="00A85E5E">
      <w:pPr>
        <w:autoSpaceDE w:val="0"/>
        <w:autoSpaceDN w:val="0"/>
        <w:adjustRightInd w:val="0"/>
        <w:spacing w:after="0" w:line="360" w:lineRule="auto"/>
        <w:jc w:val="both"/>
        <w:rPr>
          <w:rFonts w:asciiTheme="majorBidi" w:hAnsiTheme="majorBidi" w:cstheme="majorBidi"/>
          <w:sz w:val="24"/>
          <w:szCs w:val="24"/>
        </w:rPr>
      </w:pPr>
      <w:r w:rsidRPr="001A2519">
        <w:rPr>
          <w:rFonts w:asciiTheme="majorBidi" w:hAnsiTheme="majorBidi" w:cstheme="majorBidi"/>
          <w:sz w:val="24"/>
          <w:szCs w:val="24"/>
        </w:rPr>
        <w:t>L’insuline (en période post prandiale) stimule la synthèse des triglycérides au niveau du foie</w:t>
      </w:r>
      <w:r>
        <w:rPr>
          <w:rFonts w:asciiTheme="majorBidi" w:hAnsiTheme="majorBidi" w:cstheme="majorBidi"/>
          <w:sz w:val="24"/>
          <w:szCs w:val="24"/>
        </w:rPr>
        <w:t xml:space="preserve"> </w:t>
      </w:r>
      <w:r w:rsidRPr="001A2519">
        <w:rPr>
          <w:rFonts w:asciiTheme="majorBidi" w:hAnsiTheme="majorBidi" w:cstheme="majorBidi"/>
          <w:sz w:val="24"/>
          <w:szCs w:val="24"/>
        </w:rPr>
        <w:t>en incorporant les substrats amenés par les chylomicrons et le glucose. Elle stimule la</w:t>
      </w:r>
      <w:r>
        <w:rPr>
          <w:rFonts w:asciiTheme="majorBidi" w:hAnsiTheme="majorBidi" w:cstheme="majorBidi"/>
          <w:sz w:val="24"/>
          <w:szCs w:val="24"/>
        </w:rPr>
        <w:t xml:space="preserve"> </w:t>
      </w:r>
      <w:r w:rsidRPr="001A2519">
        <w:rPr>
          <w:rFonts w:asciiTheme="majorBidi" w:hAnsiTheme="majorBidi" w:cstheme="majorBidi"/>
          <w:sz w:val="24"/>
          <w:szCs w:val="24"/>
        </w:rPr>
        <w:t>lipoprotéine lipase pour incorporer les acides gras dans le tissu adipeux.</w:t>
      </w:r>
    </w:p>
    <w:p w:rsidR="00A85E5E" w:rsidRPr="001A2519" w:rsidRDefault="00A85E5E" w:rsidP="00A85E5E">
      <w:pPr>
        <w:autoSpaceDE w:val="0"/>
        <w:autoSpaceDN w:val="0"/>
        <w:adjustRightInd w:val="0"/>
        <w:spacing w:after="0" w:line="360" w:lineRule="auto"/>
        <w:jc w:val="both"/>
        <w:rPr>
          <w:rFonts w:asciiTheme="majorBidi" w:hAnsiTheme="majorBidi" w:cstheme="majorBidi"/>
          <w:sz w:val="24"/>
          <w:szCs w:val="24"/>
        </w:rPr>
      </w:pPr>
      <w:r w:rsidRPr="001A2519">
        <w:rPr>
          <w:rFonts w:asciiTheme="majorBidi" w:hAnsiTheme="majorBidi" w:cstheme="majorBidi"/>
          <w:sz w:val="24"/>
          <w:szCs w:val="24"/>
        </w:rPr>
        <w:t>Par contre, pendant la période de jeune, le glucagon et les catécholamines favorisent la</w:t>
      </w:r>
      <w:r>
        <w:rPr>
          <w:rFonts w:asciiTheme="majorBidi" w:hAnsiTheme="majorBidi" w:cstheme="majorBidi"/>
          <w:sz w:val="24"/>
          <w:szCs w:val="24"/>
        </w:rPr>
        <w:t xml:space="preserve"> </w:t>
      </w:r>
      <w:r w:rsidRPr="001A2519">
        <w:rPr>
          <w:rFonts w:asciiTheme="majorBidi" w:hAnsiTheme="majorBidi" w:cstheme="majorBidi"/>
          <w:sz w:val="24"/>
          <w:szCs w:val="24"/>
        </w:rPr>
        <w:t>lipolyse.</w:t>
      </w:r>
    </w:p>
    <w:p w:rsidR="00A85E5E" w:rsidRPr="001A2519" w:rsidRDefault="00A85E5E" w:rsidP="00A85E5E">
      <w:pPr>
        <w:autoSpaceDE w:val="0"/>
        <w:autoSpaceDN w:val="0"/>
        <w:adjustRightInd w:val="0"/>
        <w:spacing w:after="0" w:line="360" w:lineRule="auto"/>
        <w:jc w:val="both"/>
        <w:rPr>
          <w:rFonts w:asciiTheme="majorBidi" w:hAnsiTheme="majorBidi" w:cstheme="majorBidi"/>
          <w:sz w:val="24"/>
          <w:szCs w:val="24"/>
        </w:rPr>
      </w:pPr>
      <w:r w:rsidRPr="001A2519">
        <w:rPr>
          <w:rFonts w:asciiTheme="majorBidi" w:hAnsiTheme="majorBidi" w:cstheme="majorBidi"/>
          <w:sz w:val="24"/>
          <w:szCs w:val="24"/>
        </w:rPr>
        <w:t>Les LDL transportent 3/4 du cholestérol total circulant. La fonction des LDL est de fournir du</w:t>
      </w:r>
      <w:r>
        <w:rPr>
          <w:rFonts w:asciiTheme="majorBidi" w:hAnsiTheme="majorBidi" w:cstheme="majorBidi"/>
          <w:sz w:val="24"/>
          <w:szCs w:val="24"/>
        </w:rPr>
        <w:t xml:space="preserve"> </w:t>
      </w:r>
      <w:r w:rsidRPr="001A2519">
        <w:rPr>
          <w:rFonts w:asciiTheme="majorBidi" w:hAnsiTheme="majorBidi" w:cstheme="majorBidi"/>
          <w:sz w:val="24"/>
          <w:szCs w:val="24"/>
        </w:rPr>
        <w:t xml:space="preserve">cholestérol aux </w:t>
      </w:r>
      <w:r w:rsidRPr="0001288F">
        <w:rPr>
          <w:rFonts w:asciiTheme="majorBidi" w:eastAsia="Calibri-Bold" w:hAnsiTheme="majorBidi" w:cstheme="majorBidi"/>
          <w:sz w:val="24"/>
          <w:szCs w:val="24"/>
        </w:rPr>
        <w:t>cellules extra hépatiques</w:t>
      </w:r>
      <w:r w:rsidRPr="001A2519">
        <w:rPr>
          <w:rFonts w:asciiTheme="majorBidi" w:eastAsia="Calibri-Bold" w:hAnsiTheme="majorBidi" w:cstheme="majorBidi"/>
          <w:b/>
          <w:bCs/>
          <w:sz w:val="24"/>
          <w:szCs w:val="24"/>
        </w:rPr>
        <w:t xml:space="preserve"> </w:t>
      </w:r>
      <w:r w:rsidRPr="001A2519">
        <w:rPr>
          <w:rFonts w:asciiTheme="majorBidi" w:hAnsiTheme="majorBidi" w:cstheme="majorBidi"/>
          <w:sz w:val="24"/>
          <w:szCs w:val="24"/>
        </w:rPr>
        <w:t>par l'intermédiaire d'un récepteur LDL qui reconnait</w:t>
      </w:r>
      <w:r>
        <w:rPr>
          <w:rFonts w:asciiTheme="majorBidi" w:hAnsiTheme="majorBidi" w:cstheme="majorBidi"/>
          <w:sz w:val="24"/>
          <w:szCs w:val="24"/>
        </w:rPr>
        <w:t xml:space="preserve"> </w:t>
      </w:r>
      <w:r w:rsidRPr="001A2519">
        <w:rPr>
          <w:rFonts w:asciiTheme="majorBidi" w:hAnsiTheme="majorBidi" w:cstheme="majorBidi"/>
          <w:sz w:val="24"/>
          <w:szCs w:val="24"/>
        </w:rPr>
        <w:t>l’apo</w:t>
      </w:r>
      <w:r>
        <w:rPr>
          <w:rFonts w:asciiTheme="majorBidi" w:hAnsiTheme="majorBidi" w:cstheme="majorBidi"/>
          <w:sz w:val="24"/>
          <w:szCs w:val="24"/>
        </w:rPr>
        <w:t xml:space="preserve"> </w:t>
      </w:r>
      <w:r w:rsidRPr="001A2519">
        <w:rPr>
          <w:rFonts w:asciiTheme="majorBidi" w:hAnsiTheme="majorBidi" w:cstheme="majorBidi"/>
          <w:sz w:val="24"/>
          <w:szCs w:val="24"/>
        </w:rPr>
        <w:t>B100. Le cholestérol rentre dans la composition membranaire, sert de précurseur aux</w:t>
      </w:r>
      <w:r>
        <w:rPr>
          <w:rFonts w:asciiTheme="majorBidi" w:hAnsiTheme="majorBidi" w:cstheme="majorBidi"/>
          <w:sz w:val="24"/>
          <w:szCs w:val="24"/>
        </w:rPr>
        <w:t xml:space="preserve"> </w:t>
      </w:r>
      <w:r w:rsidRPr="001A2519">
        <w:rPr>
          <w:rFonts w:asciiTheme="majorBidi" w:hAnsiTheme="majorBidi" w:cstheme="majorBidi"/>
          <w:sz w:val="24"/>
          <w:szCs w:val="24"/>
        </w:rPr>
        <w:t>hormones stéroïdiennes et régulé la synthèse des récepteurs LDL. L’internalisation de la</w:t>
      </w:r>
      <w:r>
        <w:rPr>
          <w:rFonts w:asciiTheme="majorBidi" w:hAnsiTheme="majorBidi" w:cstheme="majorBidi"/>
          <w:sz w:val="24"/>
          <w:szCs w:val="24"/>
        </w:rPr>
        <w:t xml:space="preserve"> </w:t>
      </w:r>
      <w:r w:rsidRPr="001A2519">
        <w:rPr>
          <w:rFonts w:asciiTheme="majorBidi" w:hAnsiTheme="majorBidi" w:cstheme="majorBidi"/>
          <w:sz w:val="24"/>
          <w:szCs w:val="24"/>
        </w:rPr>
        <w:t>particule de LDL dans la cellule et la lyse lysosomiale du complexe LDL-récepteur, conduisent</w:t>
      </w:r>
      <w:r>
        <w:rPr>
          <w:rFonts w:asciiTheme="majorBidi" w:hAnsiTheme="majorBidi" w:cstheme="majorBidi"/>
          <w:sz w:val="24"/>
          <w:szCs w:val="24"/>
        </w:rPr>
        <w:t xml:space="preserve"> à </w:t>
      </w:r>
      <w:r w:rsidRPr="001A2519">
        <w:rPr>
          <w:rFonts w:asciiTheme="majorBidi" w:hAnsiTheme="majorBidi" w:cstheme="majorBidi"/>
          <w:sz w:val="24"/>
          <w:szCs w:val="24"/>
        </w:rPr>
        <w:t xml:space="preserve">l’augmentation du </w:t>
      </w:r>
      <w:r w:rsidRPr="0001288F">
        <w:rPr>
          <w:rFonts w:asciiTheme="majorBidi" w:eastAsia="Calibri-Bold" w:hAnsiTheme="majorBidi" w:cstheme="majorBidi"/>
          <w:sz w:val="24"/>
          <w:szCs w:val="24"/>
        </w:rPr>
        <w:t>cholestérol intracellulaire</w:t>
      </w:r>
      <w:r w:rsidRPr="0001288F">
        <w:rPr>
          <w:rFonts w:asciiTheme="majorBidi" w:hAnsiTheme="majorBidi" w:cstheme="majorBidi"/>
          <w:sz w:val="24"/>
          <w:szCs w:val="24"/>
        </w:rPr>
        <w:t xml:space="preserve">, dont l’une des principales conséquences est </w:t>
      </w:r>
      <w:r w:rsidRPr="0001288F">
        <w:rPr>
          <w:rFonts w:asciiTheme="majorBidi" w:eastAsia="Calibri-Bold" w:hAnsiTheme="majorBidi" w:cstheme="majorBidi"/>
          <w:sz w:val="24"/>
          <w:szCs w:val="24"/>
        </w:rPr>
        <w:t>l’inhibition de l'HMG CoA réductase</w:t>
      </w:r>
      <w:r w:rsidRPr="001A2519">
        <w:rPr>
          <w:rFonts w:asciiTheme="majorBidi" w:eastAsia="Calibri-Bold" w:hAnsiTheme="majorBidi" w:cstheme="majorBidi"/>
          <w:b/>
          <w:bCs/>
          <w:sz w:val="24"/>
          <w:szCs w:val="24"/>
        </w:rPr>
        <w:t xml:space="preserve"> </w:t>
      </w:r>
      <w:r w:rsidRPr="001A2519">
        <w:rPr>
          <w:rFonts w:asciiTheme="majorBidi" w:hAnsiTheme="majorBidi" w:cstheme="majorBidi"/>
          <w:sz w:val="24"/>
          <w:szCs w:val="24"/>
        </w:rPr>
        <w:t>(3-hydroxy-3-</w:t>
      </w:r>
      <w:r>
        <w:rPr>
          <w:rFonts w:asciiTheme="majorBidi" w:hAnsiTheme="majorBidi" w:cstheme="majorBidi"/>
          <w:sz w:val="24"/>
          <w:szCs w:val="24"/>
        </w:rPr>
        <w:t>méthyl</w:t>
      </w:r>
      <w:r w:rsidRPr="001A2519">
        <w:rPr>
          <w:rFonts w:asciiTheme="majorBidi" w:hAnsiTheme="majorBidi" w:cstheme="majorBidi"/>
          <w:sz w:val="24"/>
          <w:szCs w:val="24"/>
        </w:rPr>
        <w:t>-glutaryl CoA réductase), enzyme</w:t>
      </w:r>
      <w:r>
        <w:rPr>
          <w:rFonts w:asciiTheme="majorBidi" w:hAnsiTheme="majorBidi" w:cstheme="majorBidi"/>
          <w:sz w:val="24"/>
          <w:szCs w:val="24"/>
        </w:rPr>
        <w:t xml:space="preserve"> clé </w:t>
      </w:r>
      <w:r w:rsidRPr="001A2519">
        <w:rPr>
          <w:rFonts w:asciiTheme="majorBidi" w:hAnsiTheme="majorBidi" w:cstheme="majorBidi"/>
          <w:sz w:val="24"/>
          <w:szCs w:val="24"/>
        </w:rPr>
        <w:t>de la synthèse du cholestérol. Il existe ainsi une régulation de l'apport de cholestérol aux</w:t>
      </w:r>
      <w:r>
        <w:rPr>
          <w:rFonts w:asciiTheme="majorBidi" w:hAnsiTheme="majorBidi" w:cstheme="majorBidi"/>
          <w:sz w:val="24"/>
          <w:szCs w:val="24"/>
        </w:rPr>
        <w:t xml:space="preserve"> </w:t>
      </w:r>
      <w:r w:rsidRPr="001A2519">
        <w:rPr>
          <w:rFonts w:asciiTheme="majorBidi" w:hAnsiTheme="majorBidi" w:cstheme="majorBidi"/>
          <w:sz w:val="24"/>
          <w:szCs w:val="24"/>
        </w:rPr>
        <w:t>cellules par le taux intracellulaire de cholestérol libre.</w:t>
      </w:r>
    </w:p>
    <w:p w:rsidR="00A85E5E" w:rsidRPr="001A2519" w:rsidRDefault="00A85E5E" w:rsidP="00A85E5E">
      <w:pPr>
        <w:autoSpaceDE w:val="0"/>
        <w:autoSpaceDN w:val="0"/>
        <w:adjustRightInd w:val="0"/>
        <w:spacing w:after="0" w:line="360" w:lineRule="auto"/>
        <w:jc w:val="both"/>
        <w:rPr>
          <w:rFonts w:asciiTheme="majorBidi" w:hAnsiTheme="majorBidi" w:cstheme="majorBidi"/>
          <w:sz w:val="24"/>
          <w:szCs w:val="24"/>
        </w:rPr>
      </w:pPr>
      <w:r w:rsidRPr="001A2519">
        <w:rPr>
          <w:rFonts w:asciiTheme="majorBidi" w:hAnsiTheme="majorBidi" w:cstheme="majorBidi"/>
          <w:sz w:val="24"/>
          <w:szCs w:val="24"/>
        </w:rPr>
        <w:t>La demi-vie moyenne des LDL est d’environ 2,7 jours. Ce temps peut être augmente dans le</w:t>
      </w:r>
      <w:r>
        <w:rPr>
          <w:rFonts w:asciiTheme="majorBidi" w:hAnsiTheme="majorBidi" w:cstheme="majorBidi"/>
          <w:sz w:val="24"/>
          <w:szCs w:val="24"/>
        </w:rPr>
        <w:t xml:space="preserve"> </w:t>
      </w:r>
      <w:r w:rsidRPr="001A2519">
        <w:rPr>
          <w:rFonts w:asciiTheme="majorBidi" w:hAnsiTheme="majorBidi" w:cstheme="majorBidi"/>
          <w:sz w:val="24"/>
          <w:szCs w:val="24"/>
        </w:rPr>
        <w:t>cas de pathologies diminuant la clairance des LDL, comme l’hypercholestérolémie familiale.</w:t>
      </w:r>
    </w:p>
    <w:p w:rsidR="00A85E5E" w:rsidRDefault="00A85E5E" w:rsidP="00A85E5E">
      <w:pPr>
        <w:autoSpaceDE w:val="0"/>
        <w:autoSpaceDN w:val="0"/>
        <w:adjustRightInd w:val="0"/>
        <w:spacing w:after="0" w:line="360" w:lineRule="auto"/>
        <w:jc w:val="both"/>
        <w:rPr>
          <w:rFonts w:asciiTheme="majorBidi" w:hAnsiTheme="majorBidi" w:cstheme="majorBidi"/>
          <w:sz w:val="24"/>
          <w:szCs w:val="24"/>
        </w:rPr>
      </w:pPr>
      <w:r w:rsidRPr="001A2519">
        <w:rPr>
          <w:rFonts w:asciiTheme="majorBidi" w:hAnsiTheme="majorBidi" w:cstheme="majorBidi"/>
          <w:sz w:val="24"/>
          <w:szCs w:val="24"/>
        </w:rPr>
        <w:lastRenderedPageBreak/>
        <w:t>L’épuration des LDL est assurée par les récepteurs hépatiques de l’apoprotéine B, eux-mêmes</w:t>
      </w:r>
      <w:r>
        <w:rPr>
          <w:rFonts w:asciiTheme="majorBidi" w:hAnsiTheme="majorBidi" w:cstheme="majorBidi"/>
          <w:sz w:val="24"/>
          <w:szCs w:val="24"/>
        </w:rPr>
        <w:t xml:space="preserve"> </w:t>
      </w:r>
      <w:r w:rsidRPr="001A2519">
        <w:rPr>
          <w:rFonts w:asciiTheme="majorBidi" w:hAnsiTheme="majorBidi" w:cstheme="majorBidi"/>
          <w:sz w:val="24"/>
          <w:szCs w:val="24"/>
        </w:rPr>
        <w:t xml:space="preserve">dégradés </w:t>
      </w:r>
      <w:r w:rsidRPr="0001288F">
        <w:rPr>
          <w:rFonts w:asciiTheme="majorBidi" w:hAnsiTheme="majorBidi" w:cstheme="majorBidi"/>
          <w:sz w:val="24"/>
          <w:szCs w:val="24"/>
        </w:rPr>
        <w:t xml:space="preserve">par </w:t>
      </w:r>
      <w:r w:rsidRPr="0001288F">
        <w:rPr>
          <w:rFonts w:asciiTheme="majorBidi" w:eastAsia="Calibri-Bold" w:hAnsiTheme="majorBidi" w:cstheme="majorBidi"/>
          <w:sz w:val="24"/>
          <w:szCs w:val="24"/>
        </w:rPr>
        <w:t>la proprotéine convertase subtilisine/kexine 9 ou PCSK-9</w:t>
      </w:r>
      <w:r w:rsidRPr="0001288F">
        <w:rPr>
          <w:rFonts w:asciiTheme="majorBidi" w:hAnsiTheme="majorBidi" w:cstheme="majorBidi"/>
          <w:sz w:val="24"/>
          <w:szCs w:val="24"/>
        </w:rPr>
        <w:t>, protéase</w:t>
      </w:r>
      <w:r w:rsidRPr="001A2519">
        <w:rPr>
          <w:rFonts w:asciiTheme="majorBidi" w:hAnsiTheme="majorBidi" w:cstheme="majorBidi"/>
          <w:sz w:val="24"/>
          <w:szCs w:val="24"/>
        </w:rPr>
        <w:t xml:space="preserve"> clé qui</w:t>
      </w:r>
      <w:r>
        <w:rPr>
          <w:rFonts w:asciiTheme="majorBidi" w:hAnsiTheme="majorBidi" w:cstheme="majorBidi"/>
          <w:sz w:val="24"/>
          <w:szCs w:val="24"/>
        </w:rPr>
        <w:t xml:space="preserve"> </w:t>
      </w:r>
      <w:r w:rsidRPr="001A2519">
        <w:rPr>
          <w:rFonts w:asciiTheme="majorBidi" w:hAnsiTheme="majorBidi" w:cstheme="majorBidi"/>
          <w:sz w:val="24"/>
          <w:szCs w:val="24"/>
        </w:rPr>
        <w:t>permet de réguler le taux des LDL</w:t>
      </w:r>
      <w:r>
        <w:rPr>
          <w:rFonts w:asciiTheme="majorBidi" w:hAnsiTheme="majorBidi" w:cstheme="majorBidi"/>
          <w:sz w:val="24"/>
          <w:szCs w:val="24"/>
        </w:rPr>
        <w:t>.</w:t>
      </w:r>
    </w:p>
    <w:p w:rsidR="00A85E5E" w:rsidRPr="00B37A83" w:rsidRDefault="00A85E5E" w:rsidP="00A85E5E">
      <w:pPr>
        <w:pStyle w:val="Paragraphedeliste"/>
        <w:numPr>
          <w:ilvl w:val="0"/>
          <w:numId w:val="4"/>
        </w:numPr>
        <w:tabs>
          <w:tab w:val="left" w:pos="284"/>
        </w:tabs>
        <w:autoSpaceDE w:val="0"/>
        <w:autoSpaceDN w:val="0"/>
        <w:adjustRightInd w:val="0"/>
        <w:spacing w:after="0" w:line="360" w:lineRule="auto"/>
        <w:ind w:left="0" w:firstLine="0"/>
        <w:jc w:val="both"/>
        <w:rPr>
          <w:rFonts w:asciiTheme="majorBidi" w:eastAsia="Calibri-Bold" w:hAnsiTheme="majorBidi" w:cstheme="majorBidi"/>
          <w:b/>
          <w:bCs/>
          <w:sz w:val="24"/>
          <w:szCs w:val="24"/>
        </w:rPr>
      </w:pPr>
      <w:r w:rsidRPr="00B37A83">
        <w:rPr>
          <w:rFonts w:asciiTheme="majorBidi" w:eastAsia="Calibri-Bold" w:hAnsiTheme="majorBidi" w:cstheme="majorBidi"/>
          <w:b/>
          <w:bCs/>
          <w:sz w:val="24"/>
          <w:szCs w:val="24"/>
        </w:rPr>
        <w:t xml:space="preserve">Le transport inverse du cholestérol </w:t>
      </w:r>
    </w:p>
    <w:p w:rsidR="00A85E5E" w:rsidRPr="00481430"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481430">
        <w:rPr>
          <w:rFonts w:asciiTheme="majorBidi" w:eastAsia="Calibri-Bold" w:hAnsiTheme="majorBidi" w:cstheme="majorBidi"/>
          <w:sz w:val="24"/>
          <w:szCs w:val="24"/>
        </w:rPr>
        <w:t>Il repose essentiellement sur les HDL.</w:t>
      </w:r>
    </w:p>
    <w:p w:rsidR="00A85E5E" w:rsidRPr="00481430"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244AF3">
        <w:rPr>
          <w:rFonts w:asciiTheme="majorBidi" w:eastAsia="Calibri-Bold" w:hAnsiTheme="majorBidi" w:cstheme="majorBidi"/>
          <w:b/>
          <w:bCs/>
          <w:sz w:val="24"/>
          <w:szCs w:val="24"/>
        </w:rPr>
        <w:t>Les HDL natives</w:t>
      </w:r>
      <w:r w:rsidRPr="00481430">
        <w:rPr>
          <w:rFonts w:asciiTheme="majorBidi" w:eastAsia="Calibri-Bold" w:hAnsiTheme="majorBidi" w:cstheme="majorBidi"/>
          <w:sz w:val="24"/>
          <w:szCs w:val="24"/>
        </w:rPr>
        <w:t>, de forme discoïdale, sont synthétisées par le foie et l’intestin. Les</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apoprotéines composant la partie protéique des HDL sont synthétisées par le foie et</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proviennent également de l’hydrolyse des chylomicrons et des VLDL par les lipases.</w:t>
      </w:r>
    </w:p>
    <w:p w:rsidR="00A85E5E" w:rsidRPr="00244AF3"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481430">
        <w:rPr>
          <w:rFonts w:asciiTheme="majorBidi" w:eastAsia="Calibri-Bold" w:hAnsiTheme="majorBidi" w:cstheme="majorBidi"/>
          <w:sz w:val="24"/>
          <w:szCs w:val="24"/>
        </w:rPr>
        <w:t>Dans la circulation, les HDL fournissent aux lipoprotéines riches en triglycérides, l’Apo CII,</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 xml:space="preserve">nécessaire a l’action de la lipoprotéine lipase et s'enrichissent </w:t>
      </w:r>
      <w:r w:rsidRPr="00244AF3">
        <w:rPr>
          <w:rFonts w:asciiTheme="majorBidi" w:eastAsia="Calibri-Bold" w:hAnsiTheme="majorBidi" w:cstheme="majorBidi"/>
          <w:sz w:val="24"/>
          <w:szCs w:val="24"/>
        </w:rPr>
        <w:t>en Apo AI.</w:t>
      </w:r>
    </w:p>
    <w:p w:rsidR="00A85E5E" w:rsidRPr="00481430"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244AF3">
        <w:rPr>
          <w:rFonts w:asciiTheme="majorBidi" w:eastAsia="Calibri-Bold" w:hAnsiTheme="majorBidi" w:cstheme="majorBidi"/>
          <w:b/>
          <w:bCs/>
          <w:sz w:val="24"/>
          <w:szCs w:val="24"/>
        </w:rPr>
        <w:t>La particule HDL</w:t>
      </w:r>
      <w:r w:rsidRPr="00244AF3">
        <w:rPr>
          <w:rFonts w:asciiTheme="majorBidi" w:eastAsia="Calibri-Bold" w:hAnsiTheme="majorBidi" w:cstheme="majorBidi"/>
          <w:sz w:val="24"/>
          <w:szCs w:val="24"/>
        </w:rPr>
        <w:t xml:space="preserve"> reçoit du cholestérol et des esters du cholestérol provenant des tissus périphériques (dégradation des membranes cellulaires) et de l’hydrolyse des autres lipoprotéines, mais aussi via d’autres récepteurs présents notamment dans les macrophages et les tissus stéroidogéniques. Ce cholestérol est estérifié par la LCAT</w:t>
      </w:r>
      <w:r w:rsidRPr="00481430">
        <w:rPr>
          <w:rFonts w:asciiTheme="majorBidi" w:eastAsia="Calibri-Bold" w:hAnsiTheme="majorBidi" w:cstheme="majorBidi"/>
          <w:b/>
          <w:bCs/>
          <w:sz w:val="24"/>
          <w:szCs w:val="24"/>
        </w:rPr>
        <w:t xml:space="preserve"> </w:t>
      </w:r>
      <w:r w:rsidRPr="00481430">
        <w:rPr>
          <w:rFonts w:asciiTheme="majorBidi" w:eastAsia="Calibri-Bold" w:hAnsiTheme="majorBidi" w:cstheme="majorBidi"/>
          <w:sz w:val="24"/>
          <w:szCs w:val="24"/>
        </w:rPr>
        <w:t>(lécithine cholestérol</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acyl transférase) et migre au centre de la particule HDL qui prend une forme sphérique. Ces</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 xml:space="preserve">petites HDL sphériques sont appelées </w:t>
      </w:r>
      <w:r w:rsidRPr="00244AF3">
        <w:rPr>
          <w:rFonts w:asciiTheme="majorBidi" w:eastAsia="Calibri-Bold" w:hAnsiTheme="majorBidi" w:cstheme="majorBidi"/>
          <w:sz w:val="24"/>
          <w:szCs w:val="24"/>
        </w:rPr>
        <w:t>HDL3.</w:t>
      </w:r>
    </w:p>
    <w:p w:rsidR="00A85E5E" w:rsidRPr="00481430"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481430">
        <w:rPr>
          <w:rFonts w:asciiTheme="majorBidi" w:eastAsia="Calibri-Bold" w:hAnsiTheme="majorBidi" w:cstheme="majorBidi"/>
          <w:sz w:val="24"/>
          <w:szCs w:val="24"/>
        </w:rPr>
        <w:t>Au fur et à mesure que les HDL reçoivent du cholestérol, leur taille augmente. Les esters du</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cholestérol peuvent par la suite être échangés contre des triglycérides entre les HDL et les</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 xml:space="preserve">lipoprotéines contenant l’apo B-100 par l’action de la </w:t>
      </w:r>
      <w:r w:rsidRPr="00244AF3">
        <w:rPr>
          <w:rFonts w:asciiTheme="majorBidi" w:eastAsia="Calibri-Bold" w:hAnsiTheme="majorBidi" w:cstheme="majorBidi"/>
          <w:sz w:val="24"/>
          <w:szCs w:val="24"/>
        </w:rPr>
        <w:t>Cholestérol Ester-Transfer Protein</w:t>
      </w:r>
      <w:r>
        <w:rPr>
          <w:rFonts w:asciiTheme="majorBidi" w:eastAsia="Calibri-Bold" w:hAnsiTheme="majorBidi" w:cstheme="majorBidi"/>
          <w:b/>
          <w:bCs/>
          <w:sz w:val="24"/>
          <w:szCs w:val="24"/>
        </w:rPr>
        <w:t xml:space="preserve"> </w:t>
      </w:r>
      <w:r w:rsidRPr="00481430">
        <w:rPr>
          <w:rFonts w:asciiTheme="majorBidi" w:eastAsia="Calibri-Bold" w:hAnsiTheme="majorBidi" w:cstheme="majorBidi"/>
          <w:sz w:val="24"/>
          <w:szCs w:val="24"/>
        </w:rPr>
        <w:t>CETP).</w:t>
      </w:r>
    </w:p>
    <w:p w:rsidR="00A85E5E" w:rsidRPr="00481430" w:rsidRDefault="00A85E5E" w:rsidP="00A85E5E">
      <w:pPr>
        <w:autoSpaceDE w:val="0"/>
        <w:autoSpaceDN w:val="0"/>
        <w:adjustRightInd w:val="0"/>
        <w:spacing w:after="0" w:line="360" w:lineRule="auto"/>
        <w:jc w:val="both"/>
        <w:rPr>
          <w:rFonts w:asciiTheme="majorBidi" w:eastAsia="Calibri-Bold" w:hAnsiTheme="majorBidi" w:cstheme="majorBidi"/>
          <w:sz w:val="24"/>
          <w:szCs w:val="24"/>
        </w:rPr>
      </w:pPr>
      <w:r w:rsidRPr="00244AF3">
        <w:rPr>
          <w:rFonts w:asciiTheme="majorBidi" w:eastAsia="Calibri-Bold" w:hAnsiTheme="majorBidi" w:cstheme="majorBidi"/>
          <w:b/>
          <w:bCs/>
          <w:sz w:val="24"/>
          <w:szCs w:val="24"/>
        </w:rPr>
        <w:t xml:space="preserve">Les </w:t>
      </w:r>
      <w:r w:rsidRPr="00481430">
        <w:rPr>
          <w:rFonts w:asciiTheme="majorBidi" w:eastAsia="Calibri-Bold" w:hAnsiTheme="majorBidi" w:cstheme="majorBidi"/>
          <w:b/>
          <w:bCs/>
          <w:sz w:val="24"/>
          <w:szCs w:val="24"/>
        </w:rPr>
        <w:t xml:space="preserve">HDL2 </w:t>
      </w:r>
      <w:r w:rsidRPr="00481430">
        <w:rPr>
          <w:rFonts w:asciiTheme="majorBidi" w:eastAsia="Calibri-Bold" w:hAnsiTheme="majorBidi" w:cstheme="majorBidi"/>
          <w:sz w:val="24"/>
          <w:szCs w:val="24"/>
        </w:rPr>
        <w:t>plus volumineuses, plus riches en triglycérides et chargées en cholestérol estérifié</w:t>
      </w:r>
      <w:r>
        <w:rPr>
          <w:rFonts w:asciiTheme="majorBidi" w:eastAsia="Calibri-Bold" w:hAnsiTheme="majorBidi" w:cstheme="majorBidi"/>
          <w:sz w:val="24"/>
          <w:szCs w:val="24"/>
        </w:rPr>
        <w:t xml:space="preserve"> </w:t>
      </w:r>
      <w:r w:rsidRPr="00481430">
        <w:rPr>
          <w:rFonts w:asciiTheme="majorBidi" w:eastAsia="Calibri-Bold" w:hAnsiTheme="majorBidi" w:cstheme="majorBidi"/>
          <w:sz w:val="24"/>
          <w:szCs w:val="24"/>
        </w:rPr>
        <w:t>sont captées</w:t>
      </w:r>
      <w:r>
        <w:rPr>
          <w:rFonts w:asciiTheme="majorBidi" w:eastAsia="Calibri-Bold" w:hAnsiTheme="majorBidi" w:cstheme="majorBidi"/>
          <w:sz w:val="24"/>
          <w:szCs w:val="24"/>
        </w:rPr>
        <w:t xml:space="preserve"> par le foie et les tissus stéroidogé</w:t>
      </w:r>
      <w:r w:rsidRPr="00481430">
        <w:rPr>
          <w:rFonts w:asciiTheme="majorBidi" w:eastAsia="Calibri-Bold" w:hAnsiTheme="majorBidi" w:cstheme="majorBidi"/>
          <w:sz w:val="24"/>
          <w:szCs w:val="24"/>
        </w:rPr>
        <w:t>niques pour y être métabolisées. Ces HDL2</w:t>
      </w:r>
      <w:r>
        <w:rPr>
          <w:rFonts w:asciiTheme="majorBidi" w:eastAsia="Calibri-Bold" w:hAnsiTheme="majorBidi" w:cstheme="majorBidi"/>
          <w:sz w:val="24"/>
          <w:szCs w:val="24"/>
        </w:rPr>
        <w:t xml:space="preserve"> </w:t>
      </w:r>
      <w:r w:rsidRPr="00481430">
        <w:rPr>
          <w:rFonts w:asciiTheme="majorBidi" w:hAnsiTheme="majorBidi" w:cstheme="majorBidi"/>
          <w:sz w:val="24"/>
          <w:szCs w:val="24"/>
        </w:rPr>
        <w:t>sont physiologiquement les plus importantes car leur taux est corrélé négativement avec la</w:t>
      </w:r>
      <w:r>
        <w:rPr>
          <w:rFonts w:asciiTheme="majorBidi" w:eastAsia="Calibri-Bold" w:hAnsiTheme="majorBidi" w:cstheme="majorBidi"/>
          <w:sz w:val="24"/>
          <w:szCs w:val="24"/>
        </w:rPr>
        <w:t xml:space="preserve"> </w:t>
      </w:r>
      <w:r w:rsidRPr="00481430">
        <w:rPr>
          <w:rFonts w:asciiTheme="majorBidi" w:hAnsiTheme="majorBidi" w:cstheme="majorBidi"/>
          <w:sz w:val="24"/>
          <w:szCs w:val="24"/>
        </w:rPr>
        <w:t>morbidité et la mortalité</w:t>
      </w:r>
      <w:r>
        <w:rPr>
          <w:rFonts w:asciiTheme="majorBidi" w:hAnsiTheme="majorBidi" w:cstheme="majorBidi"/>
          <w:sz w:val="24"/>
          <w:szCs w:val="24"/>
        </w:rPr>
        <w:t xml:space="preserve"> coronarienne. Apré</w:t>
      </w:r>
      <w:r w:rsidRPr="00481430">
        <w:rPr>
          <w:rFonts w:asciiTheme="majorBidi" w:hAnsiTheme="majorBidi" w:cstheme="majorBidi"/>
          <w:sz w:val="24"/>
          <w:szCs w:val="24"/>
        </w:rPr>
        <w:t>s avoir livre ses esters du cholestérol, la particule</w:t>
      </w:r>
    </w:p>
    <w:p w:rsidR="00A85E5E" w:rsidRPr="00481430" w:rsidRDefault="00A85E5E" w:rsidP="00A85E5E">
      <w:pPr>
        <w:autoSpaceDE w:val="0"/>
        <w:autoSpaceDN w:val="0"/>
        <w:adjustRightInd w:val="0"/>
        <w:spacing w:after="0" w:line="360" w:lineRule="auto"/>
        <w:jc w:val="lowKashida"/>
        <w:rPr>
          <w:rFonts w:asciiTheme="majorBidi" w:hAnsiTheme="majorBidi" w:cstheme="majorBidi"/>
          <w:sz w:val="24"/>
          <w:szCs w:val="24"/>
        </w:rPr>
      </w:pPr>
      <w:r w:rsidRPr="00481430">
        <w:rPr>
          <w:rFonts w:asciiTheme="majorBidi" w:hAnsiTheme="majorBidi" w:cstheme="majorBidi"/>
          <w:sz w:val="24"/>
          <w:szCs w:val="24"/>
        </w:rPr>
        <w:t>HDL se retrouve à nouveau en circulation et redevient disponible pour recevoir des esters du</w:t>
      </w:r>
      <w:r>
        <w:rPr>
          <w:rFonts w:asciiTheme="majorBidi" w:hAnsiTheme="majorBidi" w:cstheme="majorBidi"/>
          <w:sz w:val="24"/>
          <w:szCs w:val="24"/>
        </w:rPr>
        <w:t xml:space="preserve"> </w:t>
      </w:r>
      <w:r w:rsidRPr="00481430">
        <w:rPr>
          <w:rFonts w:asciiTheme="majorBidi" w:hAnsiTheme="majorBidi" w:cstheme="majorBidi"/>
          <w:sz w:val="24"/>
          <w:szCs w:val="24"/>
        </w:rPr>
        <w:t>cholestérol. La LH est capable d’hydrolyser les triglycérides contenus dans les HDL.</w:t>
      </w:r>
    </w:p>
    <w:p w:rsidR="00A85E5E" w:rsidRPr="00481430" w:rsidRDefault="00A85E5E" w:rsidP="00A85E5E">
      <w:pPr>
        <w:autoSpaceDE w:val="0"/>
        <w:autoSpaceDN w:val="0"/>
        <w:adjustRightInd w:val="0"/>
        <w:spacing w:after="0" w:line="360" w:lineRule="auto"/>
        <w:jc w:val="lowKashida"/>
        <w:rPr>
          <w:rFonts w:asciiTheme="majorBidi" w:hAnsiTheme="majorBidi" w:cstheme="majorBidi"/>
          <w:sz w:val="24"/>
          <w:szCs w:val="24"/>
        </w:rPr>
      </w:pPr>
      <w:r w:rsidRPr="00481430">
        <w:rPr>
          <w:rFonts w:asciiTheme="majorBidi" w:hAnsiTheme="majorBidi" w:cstheme="majorBidi"/>
          <w:sz w:val="24"/>
          <w:szCs w:val="24"/>
        </w:rPr>
        <w:t>Dans le foie, le cholestérol sera transforme en sels biliaires ou directement excrète dans la</w:t>
      </w:r>
      <w:r>
        <w:rPr>
          <w:rFonts w:asciiTheme="majorBidi" w:hAnsiTheme="majorBidi" w:cstheme="majorBidi"/>
          <w:sz w:val="24"/>
          <w:szCs w:val="24"/>
        </w:rPr>
        <w:t xml:space="preserve"> </w:t>
      </w:r>
      <w:r w:rsidRPr="00481430">
        <w:rPr>
          <w:rFonts w:asciiTheme="majorBidi" w:hAnsiTheme="majorBidi" w:cstheme="majorBidi"/>
          <w:sz w:val="24"/>
          <w:szCs w:val="24"/>
        </w:rPr>
        <w:t>bil</w:t>
      </w:r>
      <w:r>
        <w:rPr>
          <w:rFonts w:asciiTheme="majorBidi" w:hAnsiTheme="majorBidi" w:cstheme="majorBidi"/>
          <w:sz w:val="24"/>
          <w:szCs w:val="24"/>
        </w:rPr>
        <w:t>e, alors que dans les tissus stéroidogé</w:t>
      </w:r>
      <w:r w:rsidRPr="00481430">
        <w:rPr>
          <w:rFonts w:asciiTheme="majorBidi" w:hAnsiTheme="majorBidi" w:cstheme="majorBidi"/>
          <w:sz w:val="24"/>
          <w:szCs w:val="24"/>
        </w:rPr>
        <w:t>niques, le cholestérol sera transforme en hormones</w:t>
      </w:r>
      <w:r>
        <w:rPr>
          <w:rFonts w:asciiTheme="majorBidi" w:hAnsiTheme="majorBidi" w:cstheme="majorBidi"/>
          <w:sz w:val="24"/>
          <w:szCs w:val="24"/>
        </w:rPr>
        <w:t xml:space="preserve"> sté</w:t>
      </w:r>
      <w:r w:rsidRPr="00481430">
        <w:rPr>
          <w:rFonts w:asciiTheme="majorBidi" w:hAnsiTheme="majorBidi" w:cstheme="majorBidi"/>
          <w:sz w:val="24"/>
          <w:szCs w:val="24"/>
        </w:rPr>
        <w:t>roïdiennes.</w:t>
      </w:r>
    </w:p>
    <w:p w:rsidR="00A85E5E" w:rsidRDefault="00A85E5E" w:rsidP="00A85E5E">
      <w:pPr>
        <w:autoSpaceDE w:val="0"/>
        <w:autoSpaceDN w:val="0"/>
        <w:adjustRightInd w:val="0"/>
        <w:spacing w:after="0" w:line="360" w:lineRule="auto"/>
        <w:jc w:val="lowKashida"/>
        <w:rPr>
          <w:rFonts w:asciiTheme="majorBidi" w:hAnsiTheme="majorBidi" w:cstheme="majorBidi"/>
          <w:sz w:val="24"/>
          <w:szCs w:val="24"/>
        </w:rPr>
      </w:pPr>
      <w:r w:rsidRPr="00481430">
        <w:rPr>
          <w:rFonts w:asciiTheme="majorBidi" w:eastAsia="Calibri-Bold" w:hAnsiTheme="majorBidi" w:cstheme="majorBidi"/>
          <w:b/>
          <w:bCs/>
          <w:sz w:val="24"/>
          <w:szCs w:val="24"/>
        </w:rPr>
        <w:t xml:space="preserve">Les apo AI, AIV, CII, CIII et E </w:t>
      </w:r>
      <w:r w:rsidRPr="00481430">
        <w:rPr>
          <w:rFonts w:asciiTheme="majorBidi" w:hAnsiTheme="majorBidi" w:cstheme="majorBidi"/>
          <w:sz w:val="24"/>
          <w:szCs w:val="24"/>
        </w:rPr>
        <w:t>peuvent subir des échangés avec les autres classes de</w:t>
      </w:r>
      <w:r>
        <w:rPr>
          <w:rFonts w:asciiTheme="majorBidi" w:hAnsiTheme="majorBidi" w:cstheme="majorBidi"/>
          <w:sz w:val="24"/>
          <w:szCs w:val="24"/>
        </w:rPr>
        <w:t xml:space="preserve"> </w:t>
      </w:r>
      <w:r w:rsidRPr="00481430">
        <w:rPr>
          <w:rFonts w:asciiTheme="majorBidi" w:hAnsiTheme="majorBidi" w:cstheme="majorBidi"/>
          <w:sz w:val="24"/>
          <w:szCs w:val="24"/>
        </w:rPr>
        <w:t>lipoprotéines. Si elles sont relâchées en circulation, elles peuvent servir de constituants de</w:t>
      </w:r>
      <w:r>
        <w:rPr>
          <w:rFonts w:asciiTheme="majorBidi" w:hAnsiTheme="majorBidi" w:cstheme="majorBidi"/>
          <w:sz w:val="24"/>
          <w:szCs w:val="24"/>
        </w:rPr>
        <w:t xml:space="preserve"> </w:t>
      </w:r>
      <w:r w:rsidRPr="00481430">
        <w:rPr>
          <w:rFonts w:asciiTheme="majorBidi" w:hAnsiTheme="majorBidi" w:cstheme="majorBidi"/>
          <w:sz w:val="24"/>
          <w:szCs w:val="24"/>
        </w:rPr>
        <w:t>base pour la formation des HDL naissantes.</w:t>
      </w:r>
    </w:p>
    <w:p w:rsidR="00A85E5E" w:rsidRDefault="00A85E5E" w:rsidP="00A85E5E">
      <w:pPr>
        <w:autoSpaceDE w:val="0"/>
        <w:autoSpaceDN w:val="0"/>
        <w:adjustRightInd w:val="0"/>
        <w:spacing w:after="0" w:line="360" w:lineRule="auto"/>
        <w:jc w:val="center"/>
        <w:rPr>
          <w:rFonts w:asciiTheme="majorBidi" w:hAnsiTheme="majorBidi" w:cstheme="majorBidi"/>
          <w:sz w:val="24"/>
          <w:szCs w:val="24"/>
        </w:rPr>
      </w:pPr>
    </w:p>
    <w:p w:rsidR="00A85E5E" w:rsidRDefault="00A85E5E" w:rsidP="00840823">
      <w:pPr>
        <w:autoSpaceDE w:val="0"/>
        <w:autoSpaceDN w:val="0"/>
        <w:adjustRightInd w:val="0"/>
        <w:spacing w:after="0" w:line="360" w:lineRule="auto"/>
        <w:jc w:val="both"/>
        <w:rPr>
          <w:rFonts w:asciiTheme="majorBidi" w:hAnsiTheme="majorBidi" w:cstheme="majorBidi"/>
          <w:b/>
          <w:bCs/>
          <w:sz w:val="24"/>
          <w:szCs w:val="24"/>
        </w:rPr>
      </w:pPr>
    </w:p>
    <w:p w:rsidR="00A85E5E" w:rsidRDefault="00A85E5E" w:rsidP="00840823">
      <w:pPr>
        <w:autoSpaceDE w:val="0"/>
        <w:autoSpaceDN w:val="0"/>
        <w:adjustRightInd w:val="0"/>
        <w:spacing w:after="0" w:line="360" w:lineRule="auto"/>
        <w:jc w:val="both"/>
        <w:rPr>
          <w:rFonts w:asciiTheme="majorBidi" w:hAnsiTheme="majorBidi" w:cstheme="majorBidi"/>
          <w:b/>
          <w:bCs/>
          <w:sz w:val="24"/>
          <w:szCs w:val="24"/>
        </w:rPr>
      </w:pPr>
    </w:p>
    <w:p w:rsidR="00A85E5E" w:rsidRDefault="00A85E5E" w:rsidP="00840823">
      <w:pPr>
        <w:autoSpaceDE w:val="0"/>
        <w:autoSpaceDN w:val="0"/>
        <w:adjustRightInd w:val="0"/>
        <w:spacing w:after="0" w:line="360" w:lineRule="auto"/>
        <w:jc w:val="both"/>
        <w:rPr>
          <w:rFonts w:asciiTheme="majorBidi" w:hAnsiTheme="majorBidi" w:cstheme="majorBidi"/>
          <w:b/>
          <w:bCs/>
          <w:sz w:val="24"/>
          <w:szCs w:val="24"/>
        </w:rPr>
      </w:pPr>
    </w:p>
    <w:p w:rsidR="00A85E5E" w:rsidRDefault="00A85E5E" w:rsidP="00840823">
      <w:pPr>
        <w:autoSpaceDE w:val="0"/>
        <w:autoSpaceDN w:val="0"/>
        <w:adjustRightInd w:val="0"/>
        <w:spacing w:after="0" w:line="360" w:lineRule="auto"/>
        <w:jc w:val="both"/>
        <w:rPr>
          <w:rFonts w:asciiTheme="majorBidi" w:hAnsiTheme="majorBidi" w:cstheme="majorBidi"/>
          <w:b/>
          <w:bCs/>
          <w:sz w:val="24"/>
          <w:szCs w:val="24"/>
        </w:rPr>
      </w:pPr>
    </w:p>
    <w:p w:rsidR="00A85E5E" w:rsidRDefault="00A85E5E" w:rsidP="00840823">
      <w:pPr>
        <w:autoSpaceDE w:val="0"/>
        <w:autoSpaceDN w:val="0"/>
        <w:adjustRightInd w:val="0"/>
        <w:spacing w:after="0" w:line="360" w:lineRule="auto"/>
        <w:jc w:val="both"/>
        <w:rPr>
          <w:rFonts w:asciiTheme="majorBidi" w:hAnsiTheme="majorBidi" w:cstheme="majorBidi"/>
          <w:b/>
          <w:bCs/>
          <w:sz w:val="24"/>
          <w:szCs w:val="24"/>
        </w:rPr>
      </w:pPr>
    </w:p>
    <w:p w:rsidR="00836A4D" w:rsidRDefault="00836A4D" w:rsidP="00840823">
      <w:pPr>
        <w:autoSpaceDE w:val="0"/>
        <w:autoSpaceDN w:val="0"/>
        <w:adjustRightInd w:val="0"/>
        <w:spacing w:after="0" w:line="360" w:lineRule="auto"/>
        <w:jc w:val="both"/>
        <w:rPr>
          <w:rFonts w:asciiTheme="majorBidi" w:hAnsiTheme="majorBidi" w:cstheme="majorBidi"/>
          <w:b/>
          <w:bCs/>
          <w:sz w:val="24"/>
          <w:szCs w:val="24"/>
        </w:rPr>
      </w:pPr>
    </w:p>
    <w:p w:rsidR="00935E01" w:rsidRPr="0038236B" w:rsidRDefault="00935E01" w:rsidP="0038236B">
      <w:pPr>
        <w:autoSpaceDE w:val="0"/>
        <w:autoSpaceDN w:val="0"/>
        <w:adjustRightInd w:val="0"/>
        <w:spacing w:after="0" w:line="360" w:lineRule="auto"/>
        <w:jc w:val="both"/>
        <w:rPr>
          <w:rFonts w:asciiTheme="majorBidi" w:hAnsiTheme="majorBidi" w:cstheme="majorBidi"/>
          <w:sz w:val="24"/>
          <w:szCs w:val="24"/>
        </w:rPr>
      </w:pPr>
    </w:p>
    <w:sectPr w:rsidR="00935E01" w:rsidRPr="0038236B" w:rsidSect="00840823">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BB" w:rsidRDefault="00746FBB" w:rsidP="00840823">
      <w:pPr>
        <w:spacing w:after="0" w:line="240" w:lineRule="auto"/>
      </w:pPr>
      <w:r>
        <w:separator/>
      </w:r>
    </w:p>
  </w:endnote>
  <w:endnote w:type="continuationSeparator" w:id="1">
    <w:p w:rsidR="00746FBB" w:rsidRDefault="00746FBB" w:rsidP="00840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951"/>
      <w:docPartObj>
        <w:docPartGallery w:val="Page Numbers (Bottom of Page)"/>
        <w:docPartUnique/>
      </w:docPartObj>
    </w:sdtPr>
    <w:sdtContent>
      <w:p w:rsidR="00FA32B8" w:rsidRDefault="009A3CE7">
        <w:pPr>
          <w:pStyle w:val="Pieddepage"/>
          <w:jc w:val="center"/>
        </w:pPr>
        <w:fldSimple w:instr=" PAGE   \* MERGEFORMAT ">
          <w:r w:rsidR="00596A74">
            <w:rPr>
              <w:noProof/>
            </w:rPr>
            <w:t>7</w:t>
          </w:r>
        </w:fldSimple>
      </w:p>
    </w:sdtContent>
  </w:sdt>
  <w:p w:rsidR="00FA32B8" w:rsidRDefault="00FA32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BB" w:rsidRDefault="00746FBB" w:rsidP="00840823">
      <w:pPr>
        <w:spacing w:after="0" w:line="240" w:lineRule="auto"/>
      </w:pPr>
      <w:r>
        <w:separator/>
      </w:r>
    </w:p>
  </w:footnote>
  <w:footnote w:type="continuationSeparator" w:id="1">
    <w:p w:rsidR="00746FBB" w:rsidRDefault="00746FBB" w:rsidP="00840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EC6"/>
    <w:multiLevelType w:val="hybridMultilevel"/>
    <w:tmpl w:val="AD2ABCA0"/>
    <w:lvl w:ilvl="0" w:tplc="7A7694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08684B"/>
    <w:multiLevelType w:val="hybridMultilevel"/>
    <w:tmpl w:val="A128200E"/>
    <w:lvl w:ilvl="0" w:tplc="628C11A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6D6FFF"/>
    <w:multiLevelType w:val="hybridMultilevel"/>
    <w:tmpl w:val="02C0E444"/>
    <w:lvl w:ilvl="0" w:tplc="4922EDA2">
      <w:start w:val="3"/>
      <w:numFmt w:val="upperRoman"/>
      <w:lvlText w:val="%1."/>
      <w:lvlJc w:val="left"/>
      <w:pPr>
        <w:ind w:left="1430" w:hanging="720"/>
      </w:pPr>
      <w:rPr>
        <w:rFonts w:eastAsiaTheme="minorHAnsi" w:hint="default"/>
        <w:b/>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
    <w:nsid w:val="662F78CA"/>
    <w:multiLevelType w:val="hybridMultilevel"/>
    <w:tmpl w:val="250CB436"/>
    <w:lvl w:ilvl="0" w:tplc="AE8A66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useFELayout/>
  </w:compat>
  <w:rsids>
    <w:rsidRoot w:val="00840823"/>
    <w:rsid w:val="000C6330"/>
    <w:rsid w:val="0038236B"/>
    <w:rsid w:val="00504226"/>
    <w:rsid w:val="00596A74"/>
    <w:rsid w:val="00746FBB"/>
    <w:rsid w:val="00836A4D"/>
    <w:rsid w:val="00840823"/>
    <w:rsid w:val="00935E01"/>
    <w:rsid w:val="009A3CE7"/>
    <w:rsid w:val="00A85E5E"/>
    <w:rsid w:val="00FA32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4082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40823"/>
  </w:style>
  <w:style w:type="paragraph" w:styleId="Pieddepage">
    <w:name w:val="footer"/>
    <w:basedOn w:val="Normal"/>
    <w:link w:val="PieddepageCar"/>
    <w:uiPriority w:val="99"/>
    <w:unhideWhenUsed/>
    <w:rsid w:val="0084082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40823"/>
  </w:style>
  <w:style w:type="paragraph" w:styleId="Paragraphedeliste">
    <w:name w:val="List Paragraph"/>
    <w:basedOn w:val="Normal"/>
    <w:uiPriority w:val="34"/>
    <w:qFormat/>
    <w:rsid w:val="00840823"/>
    <w:pPr>
      <w:ind w:left="720"/>
      <w:contextualSpacing/>
    </w:pPr>
  </w:style>
  <w:style w:type="paragraph" w:styleId="Textedebulles">
    <w:name w:val="Balloon Text"/>
    <w:basedOn w:val="Normal"/>
    <w:link w:val="TextedebullesCar"/>
    <w:uiPriority w:val="99"/>
    <w:semiHidden/>
    <w:unhideWhenUsed/>
    <w:rsid w:val="00836A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6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10088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nadir;%</dc:creator>
  <cp:lastModifiedBy>nadir</cp:lastModifiedBy>
  <cp:revision>2</cp:revision>
  <dcterms:created xsi:type="dcterms:W3CDTF">2021-11-24T18:10:00Z</dcterms:created>
  <dcterms:modified xsi:type="dcterms:W3CDTF">2021-11-24T18:10:00Z</dcterms:modified>
</cp:coreProperties>
</file>