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29" w:rsidRPr="007911DC" w:rsidRDefault="00B60529" w:rsidP="00B60529">
      <w:pPr>
        <w:spacing w:line="240" w:lineRule="auto"/>
        <w:jc w:val="both"/>
        <w:rPr>
          <w:rFonts w:ascii="Times New Roman" w:hAnsi="Times New Roman" w:cs="Times New Roman"/>
          <w:b/>
          <w:sz w:val="24"/>
          <w:szCs w:val="24"/>
        </w:rPr>
      </w:pPr>
      <w:r w:rsidRPr="007911DC">
        <w:rPr>
          <w:rFonts w:ascii="Times New Roman" w:hAnsi="Times New Roman" w:cs="Times New Roman"/>
          <w:b/>
          <w:sz w:val="24"/>
          <w:szCs w:val="24"/>
        </w:rPr>
        <w:t xml:space="preserve">Enseignante : Mme KRELIFA-BEDDOUBIA </w:t>
      </w:r>
      <w:proofErr w:type="spellStart"/>
      <w:r w:rsidRPr="007911DC">
        <w:rPr>
          <w:rFonts w:ascii="Times New Roman" w:hAnsi="Times New Roman" w:cs="Times New Roman"/>
          <w:b/>
          <w:sz w:val="24"/>
          <w:szCs w:val="24"/>
        </w:rPr>
        <w:t>Nassima</w:t>
      </w:r>
      <w:proofErr w:type="spellEnd"/>
    </w:p>
    <w:p w:rsidR="00B60529" w:rsidRPr="007911DC" w:rsidRDefault="00B60529" w:rsidP="00B6052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Matière : Techniques rédactionnelles </w:t>
      </w:r>
    </w:p>
    <w:p w:rsidR="00B60529" w:rsidRPr="007911DC" w:rsidRDefault="00B60529" w:rsidP="00B60529">
      <w:pPr>
        <w:spacing w:line="240" w:lineRule="auto"/>
        <w:jc w:val="both"/>
        <w:rPr>
          <w:rFonts w:ascii="Times New Roman" w:hAnsi="Times New Roman" w:cs="Times New Roman"/>
          <w:b/>
          <w:sz w:val="24"/>
          <w:szCs w:val="24"/>
        </w:rPr>
      </w:pPr>
      <w:r w:rsidRPr="007911DC">
        <w:rPr>
          <w:rFonts w:ascii="Times New Roman" w:hAnsi="Times New Roman" w:cs="Times New Roman"/>
          <w:b/>
          <w:sz w:val="24"/>
          <w:szCs w:val="24"/>
        </w:rPr>
        <w:t xml:space="preserve">Niveau : </w:t>
      </w:r>
      <w:r>
        <w:rPr>
          <w:rFonts w:ascii="Times New Roman" w:hAnsi="Times New Roman" w:cs="Times New Roman"/>
          <w:b/>
          <w:sz w:val="24"/>
          <w:szCs w:val="24"/>
        </w:rPr>
        <w:t>1</w:t>
      </w:r>
      <w:r w:rsidRPr="00B60529">
        <w:rPr>
          <w:rFonts w:ascii="Times New Roman" w:hAnsi="Times New Roman" w:cs="Times New Roman"/>
          <w:b/>
          <w:sz w:val="24"/>
          <w:szCs w:val="24"/>
          <w:vertAlign w:val="superscript"/>
        </w:rPr>
        <w:t>ère</w:t>
      </w:r>
      <w:r>
        <w:rPr>
          <w:rFonts w:ascii="Times New Roman" w:hAnsi="Times New Roman" w:cs="Times New Roman"/>
          <w:b/>
          <w:sz w:val="24"/>
          <w:szCs w:val="24"/>
        </w:rPr>
        <w:t xml:space="preserve"> </w:t>
      </w:r>
      <w:r w:rsidRPr="007911DC">
        <w:rPr>
          <w:rFonts w:ascii="Times New Roman" w:hAnsi="Times New Roman" w:cs="Times New Roman"/>
          <w:b/>
          <w:sz w:val="24"/>
          <w:szCs w:val="24"/>
        </w:rPr>
        <w:t xml:space="preserve"> </w:t>
      </w:r>
      <w:r>
        <w:rPr>
          <w:rFonts w:ascii="Times New Roman" w:hAnsi="Times New Roman" w:cs="Times New Roman"/>
          <w:b/>
          <w:sz w:val="24"/>
          <w:szCs w:val="24"/>
        </w:rPr>
        <w:t>année Master DLA</w:t>
      </w:r>
    </w:p>
    <w:p w:rsidR="00B60529" w:rsidRPr="007911DC" w:rsidRDefault="001344F4" w:rsidP="00B60529">
      <w:pPr>
        <w:spacing w:line="240" w:lineRule="auto"/>
        <w:jc w:val="both"/>
        <w:rPr>
          <w:rFonts w:ascii="Times New Roman" w:hAnsi="Times New Roman" w:cs="Times New Roman"/>
          <w:b/>
          <w:sz w:val="24"/>
          <w:szCs w:val="24"/>
        </w:rPr>
      </w:pPr>
      <w:r>
        <w:rPr>
          <w:rFonts w:ascii="Times New Roman" w:hAnsi="Times New Roman" w:cs="Times New Roman"/>
          <w:b/>
          <w:sz w:val="24"/>
          <w:szCs w:val="24"/>
        </w:rPr>
        <w:t>T.D n°1</w:t>
      </w:r>
      <w:r w:rsidR="00B60529">
        <w:rPr>
          <w:rFonts w:ascii="Times New Roman" w:hAnsi="Times New Roman" w:cs="Times New Roman"/>
          <w:b/>
          <w:sz w:val="24"/>
          <w:szCs w:val="24"/>
        </w:rPr>
        <w:t xml:space="preserve"> </w:t>
      </w:r>
    </w:p>
    <w:p w:rsidR="00B60529" w:rsidRPr="007911DC" w:rsidRDefault="001344F4" w:rsidP="00B60529">
      <w:pPr>
        <w:spacing w:line="240" w:lineRule="auto"/>
        <w:jc w:val="both"/>
        <w:rPr>
          <w:rFonts w:ascii="Times New Roman" w:hAnsi="Times New Roman" w:cs="Times New Roman"/>
          <w:b/>
          <w:sz w:val="24"/>
          <w:szCs w:val="24"/>
        </w:rPr>
      </w:pPr>
      <w:r>
        <w:rPr>
          <w:rFonts w:ascii="Times New Roman" w:hAnsi="Times New Roman" w:cs="Times New Roman"/>
          <w:b/>
          <w:sz w:val="24"/>
          <w:szCs w:val="24"/>
        </w:rPr>
        <w:t>Année Universitaire : 2021/2022</w:t>
      </w:r>
    </w:p>
    <w:p w:rsidR="00B60529" w:rsidRDefault="00B60529" w:rsidP="00CD0E1F">
      <w:pPr>
        <w:spacing w:line="360" w:lineRule="auto"/>
        <w:jc w:val="both"/>
        <w:rPr>
          <w:rFonts w:ascii="Times New Roman" w:hAnsi="Times New Roman" w:cs="Times New Roman"/>
          <w:b/>
          <w:sz w:val="24"/>
          <w:szCs w:val="24"/>
        </w:rPr>
      </w:pPr>
    </w:p>
    <w:p w:rsidR="00BF2CFB" w:rsidRDefault="00BF2CFB" w:rsidP="00CD0E1F">
      <w:pPr>
        <w:spacing w:line="360" w:lineRule="auto"/>
        <w:jc w:val="both"/>
        <w:rPr>
          <w:rFonts w:ascii="Times New Roman" w:hAnsi="Times New Roman" w:cs="Times New Roman"/>
          <w:b/>
          <w:sz w:val="24"/>
          <w:szCs w:val="24"/>
        </w:rPr>
      </w:pPr>
      <w:r w:rsidRPr="00CD0E1F">
        <w:rPr>
          <w:rFonts w:ascii="Times New Roman" w:hAnsi="Times New Roman" w:cs="Times New Roman"/>
          <w:b/>
          <w:sz w:val="24"/>
          <w:szCs w:val="24"/>
        </w:rPr>
        <w:t>La fiche de lecture</w:t>
      </w:r>
    </w:p>
    <w:p w:rsidR="001C6373" w:rsidRPr="001C6373" w:rsidRDefault="001C6373" w:rsidP="001C6373">
      <w:pPr>
        <w:pStyle w:val="Paragraphedeliste"/>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Les types de lecture </w:t>
      </w:r>
    </w:p>
    <w:p w:rsidR="00BF2CFB" w:rsidRPr="00CD0E1F" w:rsidRDefault="00BF2CFB" w:rsidP="00CD0E1F">
      <w:pPr>
        <w:spacing w:line="360" w:lineRule="auto"/>
        <w:jc w:val="both"/>
        <w:rPr>
          <w:rFonts w:ascii="Times New Roman" w:hAnsi="Times New Roman" w:cs="Times New Roman"/>
          <w:sz w:val="24"/>
          <w:szCs w:val="24"/>
        </w:rPr>
      </w:pPr>
      <w:r w:rsidRPr="00CD0E1F">
        <w:rPr>
          <w:rFonts w:ascii="Times New Roman" w:hAnsi="Times New Roman" w:cs="Times New Roman"/>
          <w:sz w:val="24"/>
          <w:szCs w:val="24"/>
        </w:rPr>
        <w:t>Il existe plusieurs sortes de lecture :</w:t>
      </w:r>
    </w:p>
    <w:p w:rsidR="00BF2CFB" w:rsidRPr="00CD0E1F" w:rsidRDefault="00CD0E1F" w:rsidP="001C6373">
      <w:pPr>
        <w:pStyle w:val="Paragraphedeliste"/>
        <w:numPr>
          <w:ilvl w:val="0"/>
          <w:numId w:val="1"/>
        </w:numPr>
        <w:spacing w:line="360" w:lineRule="auto"/>
        <w:jc w:val="both"/>
        <w:rPr>
          <w:rFonts w:ascii="Times New Roman" w:hAnsi="Times New Roman" w:cs="Times New Roman"/>
          <w:sz w:val="24"/>
          <w:szCs w:val="24"/>
        </w:rPr>
      </w:pPr>
      <w:r w:rsidRPr="00CD0E1F">
        <w:rPr>
          <w:rFonts w:ascii="Times New Roman" w:hAnsi="Times New Roman" w:cs="Times New Roman"/>
          <w:b/>
          <w:sz w:val="24"/>
          <w:szCs w:val="24"/>
        </w:rPr>
        <w:t>La</w:t>
      </w:r>
      <w:r w:rsidR="00BF2CFB" w:rsidRPr="00CD0E1F">
        <w:rPr>
          <w:rFonts w:ascii="Times New Roman" w:hAnsi="Times New Roman" w:cs="Times New Roman"/>
          <w:b/>
          <w:sz w:val="24"/>
          <w:szCs w:val="24"/>
        </w:rPr>
        <w:t xml:space="preserve"> lecture de détente :</w:t>
      </w:r>
      <w:r w:rsidR="00BF2CFB" w:rsidRPr="00CD0E1F">
        <w:rPr>
          <w:rFonts w:ascii="Times New Roman" w:hAnsi="Times New Roman" w:cs="Times New Roman"/>
          <w:sz w:val="24"/>
          <w:szCs w:val="24"/>
        </w:rPr>
        <w:t xml:space="preserve"> comme lire un roman au bord de la mer ou dans un jardin.</w:t>
      </w:r>
    </w:p>
    <w:p w:rsidR="00BF2CFB" w:rsidRPr="00CD0E1F" w:rsidRDefault="00BF2CFB" w:rsidP="001C6373">
      <w:pPr>
        <w:pStyle w:val="Paragraphedeliste"/>
        <w:numPr>
          <w:ilvl w:val="0"/>
          <w:numId w:val="1"/>
        </w:numPr>
        <w:spacing w:line="360" w:lineRule="auto"/>
        <w:jc w:val="both"/>
        <w:rPr>
          <w:rFonts w:ascii="Times New Roman" w:hAnsi="Times New Roman" w:cs="Times New Roman"/>
          <w:sz w:val="24"/>
          <w:szCs w:val="24"/>
        </w:rPr>
      </w:pPr>
      <w:r w:rsidRPr="00CD0E1F">
        <w:rPr>
          <w:rFonts w:ascii="Times New Roman" w:hAnsi="Times New Roman" w:cs="Times New Roman"/>
          <w:b/>
          <w:sz w:val="24"/>
          <w:szCs w:val="24"/>
        </w:rPr>
        <w:t>La lecture ponctuelle :</w:t>
      </w:r>
      <w:r w:rsidRPr="00CD0E1F">
        <w:rPr>
          <w:rFonts w:ascii="Times New Roman" w:hAnsi="Times New Roman" w:cs="Times New Roman"/>
          <w:sz w:val="24"/>
          <w:szCs w:val="24"/>
        </w:rPr>
        <w:t xml:space="preserve"> comme déchiffrer un panneau publicitaire ou de signalisation</w:t>
      </w:r>
    </w:p>
    <w:p w:rsidR="00BF2CFB" w:rsidRPr="00CD0E1F" w:rsidRDefault="00BF2CFB" w:rsidP="001C6373">
      <w:pPr>
        <w:pStyle w:val="Paragraphedeliste"/>
        <w:numPr>
          <w:ilvl w:val="0"/>
          <w:numId w:val="1"/>
        </w:numPr>
        <w:spacing w:line="360" w:lineRule="auto"/>
        <w:jc w:val="both"/>
        <w:rPr>
          <w:rFonts w:ascii="Times New Roman" w:hAnsi="Times New Roman" w:cs="Times New Roman"/>
          <w:sz w:val="24"/>
          <w:szCs w:val="24"/>
        </w:rPr>
      </w:pPr>
      <w:r w:rsidRPr="00CD0E1F">
        <w:rPr>
          <w:rFonts w:ascii="Times New Roman" w:hAnsi="Times New Roman" w:cs="Times New Roman"/>
          <w:b/>
          <w:sz w:val="24"/>
          <w:szCs w:val="24"/>
        </w:rPr>
        <w:t>La lecture d’information générale :</w:t>
      </w:r>
      <w:r w:rsidRPr="00CD0E1F">
        <w:rPr>
          <w:rFonts w:ascii="Times New Roman" w:hAnsi="Times New Roman" w:cs="Times New Roman"/>
          <w:sz w:val="24"/>
          <w:szCs w:val="24"/>
        </w:rPr>
        <w:t xml:space="preserve"> parcourir un journal ou lire une revue.</w:t>
      </w:r>
    </w:p>
    <w:p w:rsidR="001C6373" w:rsidRDefault="00BF2CFB" w:rsidP="001C6373">
      <w:pPr>
        <w:pStyle w:val="Paragraphedeliste"/>
        <w:numPr>
          <w:ilvl w:val="0"/>
          <w:numId w:val="1"/>
        </w:numPr>
        <w:spacing w:line="360" w:lineRule="auto"/>
        <w:jc w:val="both"/>
        <w:rPr>
          <w:rFonts w:ascii="Times New Roman" w:hAnsi="Times New Roman" w:cs="Times New Roman"/>
          <w:sz w:val="24"/>
          <w:szCs w:val="24"/>
        </w:rPr>
      </w:pPr>
      <w:r w:rsidRPr="00CD0E1F">
        <w:rPr>
          <w:rFonts w:ascii="Times New Roman" w:hAnsi="Times New Roman" w:cs="Times New Roman"/>
          <w:b/>
          <w:sz w:val="24"/>
          <w:szCs w:val="24"/>
        </w:rPr>
        <w:t xml:space="preserve">La lecture professionnelle : </w:t>
      </w:r>
      <w:r w:rsidRPr="00CD0E1F">
        <w:rPr>
          <w:rFonts w:ascii="Times New Roman" w:hAnsi="Times New Roman" w:cs="Times New Roman"/>
          <w:sz w:val="24"/>
          <w:szCs w:val="24"/>
        </w:rPr>
        <w:t xml:space="preserve">elle concerne notamment les étudiants, elle est loin d’être </w:t>
      </w:r>
      <w:r w:rsidR="00CD0E1F" w:rsidRPr="00CD0E1F">
        <w:rPr>
          <w:rFonts w:ascii="Times New Roman" w:hAnsi="Times New Roman" w:cs="Times New Roman"/>
          <w:sz w:val="24"/>
          <w:szCs w:val="24"/>
        </w:rPr>
        <w:t>un moyen de distraction. S’inscrivant dans le cadre du travail, ce type de lecture nécessite des méthodes susceptibles de faire progresser le processus de lecture.</w:t>
      </w:r>
    </w:p>
    <w:p w:rsidR="001C6373" w:rsidRDefault="001C6373" w:rsidP="001C6373">
      <w:pPr>
        <w:spacing w:line="360" w:lineRule="auto"/>
        <w:jc w:val="both"/>
        <w:rPr>
          <w:rFonts w:ascii="Times New Roman" w:hAnsi="Times New Roman" w:cs="Times New Roman"/>
          <w:sz w:val="24"/>
          <w:szCs w:val="24"/>
        </w:rPr>
      </w:pPr>
    </w:p>
    <w:p w:rsidR="001C6373" w:rsidRPr="00485AB7" w:rsidRDefault="001C6373" w:rsidP="001C6373">
      <w:pPr>
        <w:pStyle w:val="Paragraphedeliste"/>
        <w:numPr>
          <w:ilvl w:val="0"/>
          <w:numId w:val="2"/>
        </w:numPr>
        <w:spacing w:line="360" w:lineRule="auto"/>
        <w:jc w:val="both"/>
        <w:rPr>
          <w:rFonts w:ascii="Times New Roman" w:hAnsi="Times New Roman" w:cs="Times New Roman"/>
          <w:b/>
          <w:sz w:val="24"/>
          <w:szCs w:val="24"/>
        </w:rPr>
      </w:pPr>
      <w:r w:rsidRPr="00485AB7">
        <w:rPr>
          <w:rFonts w:ascii="Times New Roman" w:hAnsi="Times New Roman" w:cs="Times New Roman"/>
          <w:b/>
          <w:sz w:val="24"/>
          <w:szCs w:val="24"/>
        </w:rPr>
        <w:t>Les attitudes du lecteur :</w:t>
      </w:r>
    </w:p>
    <w:p w:rsidR="001C6373" w:rsidRDefault="001C6373" w:rsidP="001C6373">
      <w:pPr>
        <w:pStyle w:val="Paragraphedeliste"/>
        <w:numPr>
          <w:ilvl w:val="0"/>
          <w:numId w:val="3"/>
        </w:numPr>
        <w:spacing w:line="360" w:lineRule="auto"/>
        <w:jc w:val="both"/>
        <w:rPr>
          <w:rFonts w:ascii="Times New Roman" w:hAnsi="Times New Roman" w:cs="Times New Roman"/>
          <w:sz w:val="24"/>
          <w:szCs w:val="24"/>
        </w:rPr>
      </w:pPr>
      <w:r w:rsidRPr="00485AB7">
        <w:rPr>
          <w:rFonts w:ascii="Times New Roman" w:hAnsi="Times New Roman" w:cs="Times New Roman"/>
          <w:b/>
          <w:sz w:val="24"/>
          <w:szCs w:val="24"/>
        </w:rPr>
        <w:t>La concentration :</w:t>
      </w:r>
      <w:r>
        <w:rPr>
          <w:rFonts w:ascii="Times New Roman" w:hAnsi="Times New Roman" w:cs="Times New Roman"/>
          <w:sz w:val="24"/>
          <w:szCs w:val="24"/>
        </w:rPr>
        <w:t xml:space="preserve"> La lecture professionnelle appelle le lecteur à libérer son esprit n’avoir pour seule préoccupation que le texte à lire. Il faut éviter tous les éléments susceptibles de déconcentrer tels que le bruit.</w:t>
      </w:r>
    </w:p>
    <w:p w:rsidR="001C6373" w:rsidRDefault="001C6373" w:rsidP="001C6373">
      <w:pPr>
        <w:pStyle w:val="Paragraphedeliste"/>
        <w:numPr>
          <w:ilvl w:val="0"/>
          <w:numId w:val="3"/>
        </w:numPr>
        <w:spacing w:line="360" w:lineRule="auto"/>
        <w:jc w:val="both"/>
        <w:rPr>
          <w:rFonts w:ascii="Times New Roman" w:hAnsi="Times New Roman" w:cs="Times New Roman"/>
          <w:sz w:val="24"/>
          <w:szCs w:val="24"/>
        </w:rPr>
      </w:pPr>
      <w:r w:rsidRPr="00485AB7">
        <w:rPr>
          <w:rFonts w:ascii="Times New Roman" w:hAnsi="Times New Roman" w:cs="Times New Roman"/>
          <w:b/>
          <w:sz w:val="24"/>
          <w:szCs w:val="24"/>
        </w:rPr>
        <w:t>L’ouverture d’esprit :</w:t>
      </w:r>
      <w:r>
        <w:rPr>
          <w:rFonts w:ascii="Times New Roman" w:hAnsi="Times New Roman" w:cs="Times New Roman"/>
          <w:sz w:val="24"/>
          <w:szCs w:val="24"/>
        </w:rPr>
        <w:t xml:space="preserve"> </w:t>
      </w:r>
      <w:r w:rsidR="009E0786">
        <w:rPr>
          <w:rFonts w:ascii="Times New Roman" w:hAnsi="Times New Roman" w:cs="Times New Roman"/>
          <w:sz w:val="24"/>
          <w:szCs w:val="24"/>
        </w:rPr>
        <w:t>Un bon lecteur doit être disposé à accepter des idées nouvelles et s’abstient de porter un jugement sur le texte avant de l’avoir lu et assimilé. Des jugements accablants à l’égard d’un texte peuvent en fausser la compréhension et avoir un impact sur ses activités académiques.</w:t>
      </w:r>
    </w:p>
    <w:p w:rsidR="009E0786" w:rsidRDefault="009E0786" w:rsidP="001C6373">
      <w:pPr>
        <w:pStyle w:val="Paragraphedeliste"/>
        <w:numPr>
          <w:ilvl w:val="0"/>
          <w:numId w:val="3"/>
        </w:numPr>
        <w:spacing w:line="360" w:lineRule="auto"/>
        <w:jc w:val="both"/>
        <w:rPr>
          <w:rFonts w:ascii="Times New Roman" w:hAnsi="Times New Roman" w:cs="Times New Roman"/>
          <w:sz w:val="24"/>
          <w:szCs w:val="24"/>
        </w:rPr>
      </w:pPr>
      <w:r w:rsidRPr="00485AB7">
        <w:rPr>
          <w:rFonts w:ascii="Times New Roman" w:hAnsi="Times New Roman" w:cs="Times New Roman"/>
          <w:b/>
          <w:sz w:val="24"/>
          <w:szCs w:val="24"/>
        </w:rPr>
        <w:t>La patience :</w:t>
      </w:r>
      <w:r>
        <w:rPr>
          <w:rFonts w:ascii="Times New Roman" w:hAnsi="Times New Roman" w:cs="Times New Roman"/>
          <w:sz w:val="24"/>
          <w:szCs w:val="24"/>
        </w:rPr>
        <w:t xml:space="preserve"> </w:t>
      </w:r>
      <w:r w:rsidR="00F22312">
        <w:rPr>
          <w:rFonts w:ascii="Times New Roman" w:hAnsi="Times New Roman" w:cs="Times New Roman"/>
          <w:sz w:val="24"/>
          <w:szCs w:val="24"/>
        </w:rPr>
        <w:t xml:space="preserve">le lecteur doit s’armer de patience notamment face à un texte qui semble difficile au départ. </w:t>
      </w:r>
    </w:p>
    <w:p w:rsidR="00F22312" w:rsidRDefault="00F22312" w:rsidP="001C6373">
      <w:pPr>
        <w:pStyle w:val="Paragraphedeliste"/>
        <w:numPr>
          <w:ilvl w:val="0"/>
          <w:numId w:val="3"/>
        </w:numPr>
        <w:spacing w:line="360" w:lineRule="auto"/>
        <w:jc w:val="both"/>
        <w:rPr>
          <w:rFonts w:ascii="Times New Roman" w:hAnsi="Times New Roman" w:cs="Times New Roman"/>
          <w:sz w:val="24"/>
          <w:szCs w:val="24"/>
        </w:rPr>
      </w:pPr>
      <w:r w:rsidRPr="00485AB7">
        <w:rPr>
          <w:rFonts w:ascii="Times New Roman" w:hAnsi="Times New Roman" w:cs="Times New Roman"/>
          <w:b/>
          <w:sz w:val="24"/>
          <w:szCs w:val="24"/>
        </w:rPr>
        <w:t>L’initiative :</w:t>
      </w:r>
      <w:r>
        <w:rPr>
          <w:rFonts w:ascii="Times New Roman" w:hAnsi="Times New Roman" w:cs="Times New Roman"/>
          <w:sz w:val="24"/>
          <w:szCs w:val="24"/>
        </w:rPr>
        <w:t xml:space="preserve"> Le lecteur ne doit pas s’arrêter au moindre obstacle et faire un effort de recherche en cas de difficultés face au texte comme le recours au dictionnaire, la prise de notes des notions non assimilées...</w:t>
      </w:r>
    </w:p>
    <w:p w:rsidR="004A1AFF" w:rsidRPr="000449DC" w:rsidRDefault="004A1AFF" w:rsidP="004A1AFF">
      <w:pPr>
        <w:pStyle w:val="Paragraphedeliste"/>
        <w:numPr>
          <w:ilvl w:val="0"/>
          <w:numId w:val="2"/>
        </w:numPr>
        <w:spacing w:line="360" w:lineRule="auto"/>
        <w:jc w:val="both"/>
        <w:rPr>
          <w:rFonts w:ascii="Times New Roman" w:hAnsi="Times New Roman" w:cs="Times New Roman"/>
          <w:b/>
          <w:sz w:val="24"/>
          <w:szCs w:val="24"/>
        </w:rPr>
      </w:pPr>
      <w:r w:rsidRPr="000449DC">
        <w:rPr>
          <w:rFonts w:ascii="Times New Roman" w:hAnsi="Times New Roman" w:cs="Times New Roman"/>
          <w:b/>
          <w:sz w:val="24"/>
          <w:szCs w:val="24"/>
        </w:rPr>
        <w:t>Une méthode de lecture :</w:t>
      </w:r>
    </w:p>
    <w:p w:rsidR="004A1AFF" w:rsidRDefault="004A1AFF" w:rsidP="004A1AF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lecture professionnell</w:t>
      </w:r>
      <w:r w:rsidR="00392990">
        <w:rPr>
          <w:rFonts w:ascii="Times New Roman" w:hAnsi="Times New Roman" w:cs="Times New Roman"/>
          <w:sz w:val="24"/>
          <w:szCs w:val="24"/>
        </w:rPr>
        <w:t>e</w:t>
      </w:r>
      <w:r>
        <w:rPr>
          <w:rFonts w:ascii="Times New Roman" w:hAnsi="Times New Roman" w:cs="Times New Roman"/>
          <w:sz w:val="24"/>
          <w:szCs w:val="24"/>
        </w:rPr>
        <w:t xml:space="preserve"> exige des stratégies susceptibles d’amener le lecteur à travailler de façon </w:t>
      </w:r>
      <w:r w:rsidR="00392990">
        <w:rPr>
          <w:rFonts w:ascii="Times New Roman" w:hAnsi="Times New Roman" w:cs="Times New Roman"/>
          <w:sz w:val="24"/>
          <w:szCs w:val="24"/>
        </w:rPr>
        <w:t>méthodique. Elle comporte trois étapes pouvant être adaptées selon les besoins du lecteur et son rythme de travail.</w:t>
      </w:r>
    </w:p>
    <w:p w:rsidR="00392990" w:rsidRPr="000449DC" w:rsidRDefault="00392990" w:rsidP="00392990">
      <w:pPr>
        <w:pStyle w:val="Paragraphedeliste"/>
        <w:numPr>
          <w:ilvl w:val="0"/>
          <w:numId w:val="5"/>
        </w:numPr>
        <w:spacing w:line="360" w:lineRule="auto"/>
        <w:jc w:val="both"/>
        <w:rPr>
          <w:rFonts w:ascii="Times New Roman" w:hAnsi="Times New Roman" w:cs="Times New Roman"/>
          <w:b/>
          <w:sz w:val="24"/>
          <w:szCs w:val="24"/>
        </w:rPr>
      </w:pPr>
      <w:r w:rsidRPr="000449DC">
        <w:rPr>
          <w:rFonts w:ascii="Times New Roman" w:hAnsi="Times New Roman" w:cs="Times New Roman"/>
          <w:b/>
          <w:sz w:val="24"/>
          <w:szCs w:val="24"/>
        </w:rPr>
        <w:t xml:space="preserve">Une lecture d’approche ou de sensibilisation : </w:t>
      </w:r>
    </w:p>
    <w:p w:rsidR="00BA7121" w:rsidRDefault="00BA7121" w:rsidP="00BA7121">
      <w:pPr>
        <w:spacing w:line="360" w:lineRule="auto"/>
        <w:jc w:val="both"/>
        <w:rPr>
          <w:rFonts w:ascii="Times New Roman" w:hAnsi="Times New Roman" w:cs="Times New Roman"/>
          <w:sz w:val="24"/>
          <w:szCs w:val="24"/>
        </w:rPr>
      </w:pPr>
      <w:r>
        <w:rPr>
          <w:rFonts w:ascii="Times New Roman" w:hAnsi="Times New Roman" w:cs="Times New Roman"/>
          <w:sz w:val="24"/>
          <w:szCs w:val="24"/>
        </w:rPr>
        <w:t>Une première lecture permet de se familiariser avec le texte en se dotant de points de repères. Il s’agit d’une lecture de surface  qui permet de déceler l’idée directrice du texte.</w:t>
      </w:r>
    </w:p>
    <w:p w:rsidR="00BA7121" w:rsidRPr="000449DC" w:rsidRDefault="00BA7121" w:rsidP="00BA7121">
      <w:pPr>
        <w:pStyle w:val="Paragraphedeliste"/>
        <w:numPr>
          <w:ilvl w:val="0"/>
          <w:numId w:val="5"/>
        </w:numPr>
        <w:spacing w:line="360" w:lineRule="auto"/>
        <w:jc w:val="both"/>
        <w:rPr>
          <w:rFonts w:ascii="Times New Roman" w:hAnsi="Times New Roman" w:cs="Times New Roman"/>
          <w:b/>
          <w:sz w:val="24"/>
          <w:szCs w:val="24"/>
        </w:rPr>
      </w:pPr>
      <w:r w:rsidRPr="000449DC">
        <w:rPr>
          <w:rFonts w:ascii="Times New Roman" w:hAnsi="Times New Roman" w:cs="Times New Roman"/>
          <w:b/>
          <w:sz w:val="24"/>
          <w:szCs w:val="24"/>
        </w:rPr>
        <w:t>La lecture analytique :</w:t>
      </w:r>
    </w:p>
    <w:p w:rsidR="00BA7121" w:rsidRDefault="00BA7121" w:rsidP="00BA7121">
      <w:pPr>
        <w:spacing w:line="360" w:lineRule="auto"/>
        <w:jc w:val="both"/>
        <w:rPr>
          <w:rFonts w:ascii="Times New Roman" w:hAnsi="Times New Roman" w:cs="Times New Roman"/>
          <w:sz w:val="24"/>
          <w:szCs w:val="24"/>
        </w:rPr>
      </w:pPr>
      <w:r>
        <w:rPr>
          <w:rFonts w:ascii="Times New Roman" w:hAnsi="Times New Roman" w:cs="Times New Roman"/>
          <w:sz w:val="24"/>
          <w:szCs w:val="24"/>
        </w:rPr>
        <w:t>Il s’agit d’une lecture approfondie qui permet de repérer de façon minutieuse les éléments qui composent le texte. Chaque lecteur adopte une stratégie qui va lui permettre de comprendre le texte en dépassant les difficultés de compréhension que l’on peut rencontrer face au texte.</w:t>
      </w:r>
    </w:p>
    <w:p w:rsidR="00BA7121" w:rsidRPr="000449DC" w:rsidRDefault="00BA7121" w:rsidP="00BA7121">
      <w:pPr>
        <w:pStyle w:val="Paragraphedeliste"/>
        <w:numPr>
          <w:ilvl w:val="0"/>
          <w:numId w:val="5"/>
        </w:numPr>
        <w:spacing w:line="360" w:lineRule="auto"/>
        <w:jc w:val="both"/>
        <w:rPr>
          <w:rFonts w:ascii="Times New Roman" w:hAnsi="Times New Roman" w:cs="Times New Roman"/>
          <w:b/>
          <w:sz w:val="24"/>
          <w:szCs w:val="24"/>
        </w:rPr>
      </w:pPr>
      <w:r w:rsidRPr="000449DC">
        <w:rPr>
          <w:rFonts w:ascii="Times New Roman" w:hAnsi="Times New Roman" w:cs="Times New Roman"/>
          <w:b/>
          <w:sz w:val="24"/>
          <w:szCs w:val="24"/>
        </w:rPr>
        <w:t xml:space="preserve">Une lecture de synthèse : </w:t>
      </w:r>
    </w:p>
    <w:p w:rsidR="00BA7121" w:rsidRDefault="00BA7121" w:rsidP="00BA71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S’effectue après plusieurs lectures successives afin de retrouver le sens global du texte. Souvent, elle permet de faire un résumé du  texte avec son propre vocabulaire. Chaque lecteur établit la synthèse de la manière qui lui </w:t>
      </w:r>
      <w:proofErr w:type="gramStart"/>
      <w:r>
        <w:rPr>
          <w:rFonts w:ascii="Times New Roman" w:hAnsi="Times New Roman" w:cs="Times New Roman"/>
          <w:sz w:val="24"/>
          <w:szCs w:val="24"/>
        </w:rPr>
        <w:t>convient(</w:t>
      </w:r>
      <w:proofErr w:type="gramEnd"/>
      <w:r>
        <w:rPr>
          <w:rFonts w:ascii="Times New Roman" w:hAnsi="Times New Roman" w:cs="Times New Roman"/>
          <w:sz w:val="24"/>
          <w:szCs w:val="24"/>
        </w:rPr>
        <w:t xml:space="preserve"> schéma, résumé, grille de </w:t>
      </w:r>
      <w:proofErr w:type="spellStart"/>
      <w:r>
        <w:rPr>
          <w:rFonts w:ascii="Times New Roman" w:hAnsi="Times New Roman" w:cs="Times New Roman"/>
          <w:sz w:val="24"/>
          <w:szCs w:val="24"/>
        </w:rPr>
        <w:t>lecture,etc</w:t>
      </w:r>
      <w:proofErr w:type="spellEnd"/>
      <w:r>
        <w:rPr>
          <w:rFonts w:ascii="Times New Roman" w:hAnsi="Times New Roman" w:cs="Times New Roman"/>
          <w:sz w:val="24"/>
          <w:szCs w:val="24"/>
        </w:rPr>
        <w:t>).</w:t>
      </w:r>
    </w:p>
    <w:p w:rsidR="00BA7121" w:rsidRDefault="00BA7121" w:rsidP="00BA7121">
      <w:pPr>
        <w:spacing w:line="360" w:lineRule="auto"/>
        <w:jc w:val="both"/>
        <w:rPr>
          <w:rFonts w:ascii="Times New Roman" w:hAnsi="Times New Roman" w:cs="Times New Roman"/>
          <w:sz w:val="24"/>
          <w:szCs w:val="24"/>
        </w:rPr>
      </w:pPr>
    </w:p>
    <w:sectPr w:rsidR="00BA7121" w:rsidSect="00C012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7530"/>
    <w:multiLevelType w:val="hybridMultilevel"/>
    <w:tmpl w:val="687265FC"/>
    <w:lvl w:ilvl="0" w:tplc="4E36D7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F40566"/>
    <w:multiLevelType w:val="hybridMultilevel"/>
    <w:tmpl w:val="62F0144C"/>
    <w:lvl w:ilvl="0" w:tplc="8AEE616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2B6E15"/>
    <w:multiLevelType w:val="hybridMultilevel"/>
    <w:tmpl w:val="94249D02"/>
    <w:lvl w:ilvl="0" w:tplc="D73CC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916C81"/>
    <w:multiLevelType w:val="hybridMultilevel"/>
    <w:tmpl w:val="816ED7AE"/>
    <w:lvl w:ilvl="0" w:tplc="AFC6BE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B5558E"/>
    <w:multiLevelType w:val="hybridMultilevel"/>
    <w:tmpl w:val="80A8355C"/>
    <w:lvl w:ilvl="0" w:tplc="368AD6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6A84E24"/>
    <w:multiLevelType w:val="hybridMultilevel"/>
    <w:tmpl w:val="EEDAD088"/>
    <w:lvl w:ilvl="0" w:tplc="75EEAE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2CFB"/>
    <w:rsid w:val="00041FA5"/>
    <w:rsid w:val="000449DC"/>
    <w:rsid w:val="001344F4"/>
    <w:rsid w:val="001C6373"/>
    <w:rsid w:val="00392990"/>
    <w:rsid w:val="003A2C26"/>
    <w:rsid w:val="00485AB7"/>
    <w:rsid w:val="004A1AFF"/>
    <w:rsid w:val="008F0EC7"/>
    <w:rsid w:val="00931376"/>
    <w:rsid w:val="009E0786"/>
    <w:rsid w:val="00B60529"/>
    <w:rsid w:val="00BA7121"/>
    <w:rsid w:val="00BB0802"/>
    <w:rsid w:val="00BF2CFB"/>
    <w:rsid w:val="00C012D7"/>
    <w:rsid w:val="00CD0E1F"/>
    <w:rsid w:val="00CD4733"/>
    <w:rsid w:val="00D46AE4"/>
    <w:rsid w:val="00EA6135"/>
    <w:rsid w:val="00F22312"/>
    <w:rsid w:val="00FE58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2CFB"/>
    <w:pPr>
      <w:ind w:left="720"/>
      <w:contextualSpacing/>
    </w:pPr>
  </w:style>
  <w:style w:type="table" w:styleId="Grilledutableau">
    <w:name w:val="Table Grid"/>
    <w:basedOn w:val="TableauNormal"/>
    <w:uiPriority w:val="59"/>
    <w:rsid w:val="00CD47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2B6EF-53BB-478D-9802-03DAE979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2021-10-03T19:06:00Z</dcterms:created>
  <dcterms:modified xsi:type="dcterms:W3CDTF">2021-10-03T19:06:00Z</dcterms:modified>
</cp:coreProperties>
</file>