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8E" w:rsidRDefault="0049594B" w:rsidP="0049594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TD n°2</w:t>
      </w:r>
    </w:p>
    <w:p w:rsidR="0049594B" w:rsidRDefault="0049594B" w:rsidP="0049594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Promotions : SDL1 et DLA1</w:t>
      </w:r>
    </w:p>
    <w:p w:rsidR="0049594B" w:rsidRDefault="0049594B" w:rsidP="0049594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Enseignante : Mme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Seghier</w:t>
      </w:r>
      <w:proofErr w:type="spellEnd"/>
    </w:p>
    <w:p w:rsidR="0049594B" w:rsidRPr="0049594B" w:rsidRDefault="0049594B" w:rsidP="0049594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9594B" w:rsidRPr="0049594B" w:rsidRDefault="0049594B" w:rsidP="0049594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9594B">
        <w:rPr>
          <w:rFonts w:asciiTheme="majorBidi" w:hAnsiTheme="majorBidi" w:cstheme="majorBidi"/>
          <w:b/>
          <w:bCs/>
          <w:sz w:val="36"/>
          <w:szCs w:val="36"/>
        </w:rPr>
        <w:t>L’éthique dans la recherche scientifique</w:t>
      </w:r>
    </w:p>
    <w:p w:rsidR="0049594B" w:rsidRDefault="0049594B"/>
    <w:p w:rsidR="0049594B" w:rsidRPr="0049594B" w:rsidRDefault="0049594B"/>
    <w:p w:rsidR="0049594B" w:rsidRPr="0049594B" w:rsidRDefault="0049594B" w:rsidP="0049594B">
      <w:pPr>
        <w:pStyle w:val="NormalWeb"/>
        <w:spacing w:before="0" w:beforeAutospacing="0" w:after="150" w:afterAutospacing="0"/>
        <w:textAlignment w:val="baseline"/>
        <w:rPr>
          <w:rFonts w:asciiTheme="majorBidi" w:hAnsiTheme="majorBidi" w:cstheme="majorBidi"/>
          <w:color w:val="3B3B3B"/>
        </w:rPr>
      </w:pPr>
      <w:r w:rsidRPr="0049594B">
        <w:rPr>
          <w:rFonts w:asciiTheme="majorBidi" w:hAnsiTheme="majorBidi" w:cstheme="majorBidi"/>
          <w:color w:val="3B3B3B"/>
        </w:rPr>
        <w:t>L'éthique dans la recherche est très importante lorsque vous allez mener une expérience.</w:t>
      </w:r>
    </w:p>
    <w:p w:rsidR="0049594B" w:rsidRDefault="0049594B" w:rsidP="0049594B">
      <w:pPr>
        <w:pStyle w:val="Normal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383939"/>
        </w:rPr>
      </w:pPr>
      <w:r w:rsidRPr="0049594B">
        <w:rPr>
          <w:rFonts w:asciiTheme="majorBidi" w:hAnsiTheme="majorBidi" w:cstheme="majorBidi"/>
          <w:color w:val="383939"/>
        </w:rPr>
        <w:t>L'éthique devrait être appliquée à tous les stades de la recherche, comme la planification, la réalisation et l'évaluation d'un projet de </w:t>
      </w:r>
      <w:hyperlink r:id="rId6" w:history="1">
        <w:r w:rsidRPr="0049594B">
          <w:rPr>
            <w:rStyle w:val="Lienhypertexte"/>
            <w:rFonts w:asciiTheme="majorBidi" w:hAnsiTheme="majorBidi" w:cstheme="majorBidi"/>
            <w:color w:val="3C9BBE"/>
            <w:u w:val="none"/>
            <w:bdr w:val="none" w:sz="0" w:space="0" w:color="auto" w:frame="1"/>
          </w:rPr>
          <w:t>recherche</w:t>
        </w:r>
      </w:hyperlink>
      <w:r w:rsidRPr="0049594B">
        <w:rPr>
          <w:rFonts w:asciiTheme="majorBidi" w:hAnsiTheme="majorBidi" w:cstheme="majorBidi"/>
          <w:color w:val="383939"/>
        </w:rPr>
        <w:t>.</w:t>
      </w:r>
    </w:p>
    <w:p w:rsidR="0049594B" w:rsidRPr="0049594B" w:rsidRDefault="0049594B" w:rsidP="0049594B">
      <w:pPr>
        <w:pStyle w:val="Normal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383939"/>
        </w:rPr>
      </w:pPr>
    </w:p>
    <w:p w:rsidR="0049594B" w:rsidRDefault="0049594B" w:rsidP="0049594B">
      <w:pPr>
        <w:shd w:val="clear" w:color="auto" w:fill="FFFFFF"/>
        <w:spacing w:after="240" w:line="312" w:lineRule="atLeast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3D3D3D"/>
          <w:sz w:val="24"/>
          <w:szCs w:val="24"/>
          <w:lang w:eastAsia="fr-FR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b/>
          <w:bCs/>
          <w:color w:val="3D3D3D"/>
          <w:sz w:val="24"/>
          <w:szCs w:val="24"/>
          <w:lang w:eastAsia="fr-FR"/>
        </w:rPr>
        <w:t>Normes éthiques :</w:t>
      </w:r>
    </w:p>
    <w:p w:rsidR="0049594B" w:rsidRPr="0049594B" w:rsidRDefault="0049594B" w:rsidP="0049594B">
      <w:pPr>
        <w:shd w:val="clear" w:color="auto" w:fill="FFFFFF"/>
        <w:spacing w:after="240" w:line="312" w:lineRule="atLeast"/>
        <w:textAlignment w:val="baseline"/>
        <w:outlineLvl w:val="1"/>
        <w:rPr>
          <w:rFonts w:asciiTheme="majorBidi" w:eastAsia="Times New Roman" w:hAnsiTheme="majorBidi" w:cstheme="majorBidi"/>
          <w:color w:val="3D3D3D"/>
          <w:sz w:val="24"/>
          <w:szCs w:val="24"/>
          <w:lang w:eastAsia="fr-FR"/>
        </w:rPr>
      </w:pPr>
      <w:r w:rsidRPr="0049594B">
        <w:rPr>
          <w:rFonts w:asciiTheme="majorBidi" w:eastAsia="Times New Roman" w:hAnsiTheme="majorBidi" w:cstheme="majorBidi"/>
          <w:color w:val="3D3D3D"/>
          <w:sz w:val="24"/>
          <w:szCs w:val="24"/>
          <w:lang w:eastAsia="fr-FR"/>
        </w:rPr>
        <w:t xml:space="preserve"> Dans toute recherche scientifique tels que : mémoire de fin d’étu</w:t>
      </w:r>
      <w:r>
        <w:rPr>
          <w:rFonts w:asciiTheme="majorBidi" w:eastAsia="Times New Roman" w:hAnsiTheme="majorBidi" w:cstheme="majorBidi"/>
          <w:color w:val="3D3D3D"/>
          <w:sz w:val="24"/>
          <w:szCs w:val="24"/>
          <w:lang w:eastAsia="fr-FR"/>
        </w:rPr>
        <w:t xml:space="preserve">de, un projet de recherche, etc. ; il y a des normes éthiques à respecter : </w:t>
      </w:r>
      <w:r w:rsidRPr="0049594B">
        <w:rPr>
          <w:rFonts w:asciiTheme="majorBidi" w:eastAsia="Times New Roman" w:hAnsiTheme="majorBidi" w:cstheme="majorBidi"/>
          <w:color w:val="3D3D3D"/>
          <w:sz w:val="24"/>
          <w:szCs w:val="24"/>
          <w:lang w:eastAsia="fr-FR"/>
        </w:rPr>
        <w:t>Les chercheurs devraient...</w:t>
      </w:r>
    </w:p>
    <w:p w:rsidR="0049594B" w:rsidRPr="0049594B" w:rsidRDefault="0049594B" w:rsidP="0049594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 xml:space="preserve">éviter tout risque de nuisance notable aux personnes, à l'environnement ou à la propriété privée inutilement. </w:t>
      </w:r>
    </w:p>
    <w:p w:rsidR="0049594B" w:rsidRPr="0049594B" w:rsidRDefault="0049594B" w:rsidP="0049594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 xml:space="preserve">Ne </w:t>
      </w: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pas utiliser la </w:t>
      </w:r>
      <w:hyperlink r:id="rId7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tromperie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 xml:space="preserve"> sur les personnes participantes, </w:t>
      </w:r>
    </w:p>
    <w:p w:rsidR="0049594B" w:rsidRPr="0049594B" w:rsidRDefault="0049594B" w:rsidP="0049594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obtenir le </w:t>
      </w:r>
      <w:hyperlink r:id="rId8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consentement éclairé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 de tous les participants à l'étude.</w:t>
      </w:r>
    </w:p>
    <w:p w:rsidR="0049594B" w:rsidRPr="0049594B" w:rsidRDefault="0049594B" w:rsidP="0049594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préserver la </w:t>
      </w:r>
      <w:hyperlink r:id="rId9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vie privée et la confidentialité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 autant que possible.</w:t>
      </w:r>
    </w:p>
    <w:p w:rsidR="0049594B" w:rsidRPr="0049594B" w:rsidRDefault="0049594B" w:rsidP="0049594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prendre des précautions particulières lors de la participation de populations ou d'</w:t>
      </w:r>
      <w:hyperlink r:id="rId10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animaux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 qui pourraient ne pas comprendre entièrement la finalité de l'étude.</w:t>
      </w:r>
    </w:p>
    <w:p w:rsidR="0049594B" w:rsidRPr="0049594B" w:rsidRDefault="0049594B" w:rsidP="0049594B">
      <w:pPr>
        <w:numPr>
          <w:ilvl w:val="0"/>
          <w:numId w:val="1"/>
        </w:numPr>
        <w:spacing w:after="120" w:line="240" w:lineRule="auto"/>
        <w:ind w:left="240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Ne pas offrir de grandes récompenses ou imposer des contrats contraignants pour l'étude. Ceci est particulièrement important lorsque les gens sont en quelque sorte tributaire de la récompense.</w:t>
      </w:r>
    </w:p>
    <w:p w:rsidR="0049594B" w:rsidRPr="0049594B" w:rsidRDefault="0049594B" w:rsidP="0049594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 xml:space="preserve">Ne </w:t>
      </w: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pas </w:t>
      </w:r>
      <w:hyperlink r:id="rId11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plagier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 le travail des autres.</w:t>
      </w:r>
    </w:p>
    <w:p w:rsidR="0049594B" w:rsidRPr="0049594B" w:rsidRDefault="0049594B" w:rsidP="0049594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 xml:space="preserve">Ne </w:t>
      </w: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pas fausser leurs conclusions en fonction du </w:t>
      </w:r>
      <w:hyperlink r:id="rId12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financement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.</w:t>
      </w:r>
    </w:p>
    <w:p w:rsidR="0049594B" w:rsidRPr="0049594B" w:rsidRDefault="0049594B" w:rsidP="0049594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 xml:space="preserve">Ne </w:t>
      </w: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pas commettre de </w:t>
      </w:r>
      <w:hyperlink r:id="rId13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fraude scientifique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 ou de </w:t>
      </w:r>
      <w:hyperlink r:id="rId14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faute scientifique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 ou </w:t>
      </w:r>
      <w:hyperlink r:id="rId15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falsifier la recherche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. Une étude-arnaque qui a dévasté l'opinion du public sur le sujet pendant des décennies était l'</w:t>
      </w:r>
      <w:hyperlink r:id="rId16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étude sur la vente accrue de coca et de pop-corn par des messages agissant sur l'inconscient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. Le chercheur avait dit qu'il avait découvert des effets importants avec les messages subliminaux, alors qu'en fait il n'avait jamais réalisé l'expérience.</w:t>
      </w:r>
    </w:p>
    <w:p w:rsidR="0049594B" w:rsidRPr="0049594B" w:rsidRDefault="0049594B" w:rsidP="0049594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 xml:space="preserve">Ne </w:t>
      </w: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pas utiliser la position de </w:t>
      </w:r>
      <w:hyperlink r:id="rId17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réviseur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 pour fausser des </w:t>
      </w:r>
      <w:hyperlink r:id="rId18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examens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 afin de punir ses collègues scientifiques ou leur nuire.</w:t>
      </w:r>
    </w:p>
    <w:p w:rsidR="0049594B" w:rsidRPr="0049594B" w:rsidRDefault="0049594B" w:rsidP="0049594B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Fondamentalement, la recherche doit respecter toutes les </w:t>
      </w:r>
      <w:hyperlink r:id="rId19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règles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 énoncées et aussi anticiper d'éventuelles questions éthiques dans leur recherche.</w:t>
      </w:r>
    </w:p>
    <w:p w:rsidR="0049594B" w:rsidRPr="0049594B" w:rsidRDefault="0049594B" w:rsidP="0049594B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La </w:t>
      </w:r>
      <w:hyperlink r:id="rId20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concurrence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 est un facteur important dans la recherche, et peut être à la fois une bonne et une mauvaise chose.</w:t>
      </w:r>
    </w:p>
    <w:p w:rsidR="0049594B" w:rsidRPr="0049594B" w:rsidRDefault="0049594B" w:rsidP="0049594B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</w:pPr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La </w:t>
      </w:r>
      <w:hyperlink r:id="rId21" w:history="1">
        <w:r w:rsidRPr="0049594B">
          <w:rPr>
            <w:rFonts w:asciiTheme="majorBidi" w:eastAsia="Times New Roman" w:hAnsiTheme="majorBidi" w:cstheme="majorBidi"/>
            <w:color w:val="3C9BBE"/>
            <w:sz w:val="24"/>
            <w:szCs w:val="24"/>
            <w:bdr w:val="none" w:sz="0" w:space="0" w:color="auto" w:frame="1"/>
            <w:lang w:eastAsia="fr-FR"/>
          </w:rPr>
          <w:t>dénonciation</w:t>
        </w:r>
      </w:hyperlink>
      <w:r w:rsidRPr="0049594B">
        <w:rPr>
          <w:rFonts w:asciiTheme="majorBidi" w:eastAsia="Times New Roman" w:hAnsiTheme="majorBidi" w:cstheme="majorBidi"/>
          <w:color w:val="383939"/>
          <w:sz w:val="24"/>
          <w:szCs w:val="24"/>
          <w:lang w:eastAsia="fr-FR"/>
        </w:rPr>
        <w:t> est un mécanisme permettant de découvrir une inconduite dans la recherche.</w:t>
      </w:r>
    </w:p>
    <w:p w:rsidR="0049594B" w:rsidRDefault="0049594B" w:rsidP="0049594B">
      <w:pPr>
        <w:pStyle w:val="NormalWeb"/>
        <w:spacing w:before="0" w:beforeAutospacing="0" w:after="384" w:afterAutospacing="0"/>
        <w:textAlignment w:val="baseline"/>
        <w:rPr>
          <w:rFonts w:ascii="Arial" w:hAnsi="Arial" w:cs="Arial"/>
          <w:color w:val="383939"/>
          <w:sz w:val="21"/>
          <w:szCs w:val="21"/>
        </w:rPr>
      </w:pPr>
    </w:p>
    <w:p w:rsidR="0049594B" w:rsidRDefault="0049594B"/>
    <w:sectPr w:rsidR="0049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053FE"/>
    <w:multiLevelType w:val="multilevel"/>
    <w:tmpl w:val="EDE64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4B"/>
    <w:rsid w:val="00462DAB"/>
    <w:rsid w:val="0049594B"/>
    <w:rsid w:val="0058138E"/>
    <w:rsid w:val="00835A6F"/>
    <w:rsid w:val="00D85501"/>
    <w:rsid w:val="00E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959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95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orable.com/informed-consent-policy" TargetMode="External"/><Relationship Id="rId13" Type="http://schemas.openxmlformats.org/officeDocument/2006/relationships/hyperlink" Target="https://explorable.com/science-fraud" TargetMode="External"/><Relationship Id="rId18" Type="http://schemas.openxmlformats.org/officeDocument/2006/relationships/hyperlink" Target="https://explorable.com/sham-peer-revie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xplorable.com/whistleblowers-in-science" TargetMode="External"/><Relationship Id="rId7" Type="http://schemas.openxmlformats.org/officeDocument/2006/relationships/hyperlink" Target="https://explorable.com/deception-and-research" TargetMode="External"/><Relationship Id="rId12" Type="http://schemas.openxmlformats.org/officeDocument/2006/relationships/hyperlink" Target="https://explorable.com/research-grant-funding" TargetMode="External"/><Relationship Id="rId17" Type="http://schemas.openxmlformats.org/officeDocument/2006/relationships/hyperlink" Target="https://explorable.com/peer-review-proce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plorable.com/subliminal-messages" TargetMode="External"/><Relationship Id="rId20" Type="http://schemas.openxmlformats.org/officeDocument/2006/relationships/hyperlink" Target="https://explorable.com/competition-in-scien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xplorable.com/fr/quest-ce-que-la-recherche" TargetMode="External"/><Relationship Id="rId11" Type="http://schemas.openxmlformats.org/officeDocument/2006/relationships/hyperlink" Target="https://explorable.com/academic-plagiari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plorable.com/scientific-falsific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xplorable.com/animals-in-research" TargetMode="External"/><Relationship Id="rId19" Type="http://schemas.openxmlformats.org/officeDocument/2006/relationships/hyperlink" Target="https://explorable.com/research-reg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lorable.com/privacy-in-research" TargetMode="External"/><Relationship Id="rId14" Type="http://schemas.openxmlformats.org/officeDocument/2006/relationships/hyperlink" Target="https://explorable.com/scientific-misconduc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</dc:creator>
  <cp:lastModifiedBy>souad</cp:lastModifiedBy>
  <cp:revision>1</cp:revision>
  <dcterms:created xsi:type="dcterms:W3CDTF">2021-11-28T06:28:00Z</dcterms:created>
  <dcterms:modified xsi:type="dcterms:W3CDTF">2021-11-29T06:44:00Z</dcterms:modified>
</cp:coreProperties>
</file>