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D0" w:rsidRDefault="00ED71D0" w:rsidP="00ED71D0">
      <w:pPr>
        <w:jc w:val="center"/>
        <w:rPr>
          <w:rFonts w:asciiTheme="majorBidi" w:hAnsiTheme="majorBidi" w:cstheme="majorBidi"/>
          <w:sz w:val="24"/>
          <w:szCs w:val="24"/>
        </w:rPr>
      </w:pPr>
      <w:r w:rsidRPr="00ED71D0">
        <w:rPr>
          <w:rFonts w:asciiTheme="majorBidi" w:hAnsiTheme="majorBidi" w:cstheme="majorBidi"/>
          <w:b/>
          <w:bCs/>
          <w:sz w:val="24"/>
          <w:szCs w:val="24"/>
        </w:rPr>
        <w:t>TP N°2 : FONCTIONNEMENT EN PARALLELE DE DEUX TRANSFORMATEURS TRIPHASES</w:t>
      </w:r>
    </w:p>
    <w:p w:rsidR="00ED71D0" w:rsidRPr="00ED71D0" w:rsidRDefault="00ED71D0" w:rsidP="00ED71D0">
      <w:pPr>
        <w:rPr>
          <w:rFonts w:asciiTheme="majorBidi" w:hAnsiTheme="majorBidi" w:cstheme="majorBidi"/>
          <w:sz w:val="24"/>
          <w:szCs w:val="24"/>
        </w:rPr>
      </w:pPr>
    </w:p>
    <w:p w:rsidR="00ED71D0" w:rsidRDefault="00ED71D0" w:rsidP="00ED71D0">
      <w:pPr>
        <w:rPr>
          <w:rFonts w:asciiTheme="majorBidi" w:hAnsiTheme="majorBidi" w:cstheme="majorBidi"/>
          <w:sz w:val="24"/>
          <w:szCs w:val="24"/>
        </w:rPr>
      </w:pPr>
    </w:p>
    <w:p w:rsidR="00ED71D0" w:rsidRDefault="00ED71D0" w:rsidP="00ED71D0">
      <w:pPr>
        <w:pStyle w:val="Default"/>
      </w:pPr>
    </w:p>
    <w:p w:rsidR="00ED71D0" w:rsidRPr="00ED71D0" w:rsidRDefault="00ED71D0" w:rsidP="00ED71D0">
      <w:pPr>
        <w:pStyle w:val="Default"/>
        <w:spacing w:line="360" w:lineRule="auto"/>
        <w:jc w:val="both"/>
        <w:rPr>
          <w:rFonts w:asciiTheme="majorBidi" w:hAnsiTheme="majorBidi" w:cstheme="majorBidi"/>
        </w:rPr>
      </w:pPr>
      <w:r w:rsidRPr="00ED71D0">
        <w:rPr>
          <w:rFonts w:asciiTheme="majorBidi" w:hAnsiTheme="majorBidi" w:cstheme="majorBidi"/>
          <w:b/>
          <w:bCs/>
        </w:rPr>
        <w:t xml:space="preserve">1. But du TP </w:t>
      </w:r>
    </w:p>
    <w:p w:rsidR="00ED71D0" w:rsidRPr="00ED71D0" w:rsidRDefault="00ED71D0" w:rsidP="00ED71D0">
      <w:pPr>
        <w:pStyle w:val="Default"/>
        <w:spacing w:line="360" w:lineRule="auto"/>
        <w:jc w:val="both"/>
        <w:rPr>
          <w:rFonts w:asciiTheme="majorBidi" w:hAnsiTheme="majorBidi" w:cstheme="majorBidi"/>
        </w:rPr>
      </w:pPr>
      <w:r w:rsidRPr="00ED71D0">
        <w:rPr>
          <w:rFonts w:asciiTheme="majorBidi" w:hAnsiTheme="majorBidi" w:cstheme="majorBidi"/>
        </w:rPr>
        <w:t xml:space="preserve">➢ Vérifier les conditions de mise en parallèle de deux transformateurs triphasés. </w:t>
      </w:r>
    </w:p>
    <w:p w:rsidR="00ED71D0" w:rsidRPr="00ED71D0" w:rsidRDefault="00ED71D0" w:rsidP="00ED71D0">
      <w:pPr>
        <w:pStyle w:val="Default"/>
        <w:spacing w:line="360" w:lineRule="auto"/>
        <w:jc w:val="both"/>
        <w:rPr>
          <w:rFonts w:asciiTheme="majorBidi" w:hAnsiTheme="majorBidi" w:cstheme="majorBidi"/>
        </w:rPr>
      </w:pPr>
      <w:r w:rsidRPr="00ED71D0">
        <w:rPr>
          <w:rFonts w:asciiTheme="majorBidi" w:hAnsiTheme="majorBidi" w:cstheme="majorBidi"/>
        </w:rPr>
        <w:t xml:space="preserve">➢ Etude du fonctionnement en parallèle de deux transformateurs triphasés à rapport de transformation différents. </w:t>
      </w:r>
    </w:p>
    <w:p w:rsidR="00ED71D0" w:rsidRPr="00ED71D0" w:rsidRDefault="00ED71D0" w:rsidP="00ED71D0">
      <w:pPr>
        <w:pStyle w:val="Default"/>
        <w:spacing w:line="360" w:lineRule="auto"/>
        <w:jc w:val="both"/>
        <w:rPr>
          <w:rFonts w:asciiTheme="majorBidi" w:hAnsiTheme="majorBidi" w:cstheme="majorBidi"/>
        </w:rPr>
      </w:pPr>
      <w:r w:rsidRPr="00ED71D0">
        <w:rPr>
          <w:rFonts w:asciiTheme="majorBidi" w:hAnsiTheme="majorBidi" w:cstheme="majorBidi"/>
          <w:b/>
          <w:bCs/>
        </w:rPr>
        <w:t xml:space="preserve">2. Etude théorique </w:t>
      </w:r>
    </w:p>
    <w:p w:rsidR="00ED71D0" w:rsidRPr="00ED71D0" w:rsidRDefault="00ED71D0" w:rsidP="00ED71D0">
      <w:pPr>
        <w:pStyle w:val="Default"/>
        <w:spacing w:line="360" w:lineRule="auto"/>
        <w:jc w:val="both"/>
        <w:rPr>
          <w:rFonts w:asciiTheme="majorBidi" w:hAnsiTheme="majorBidi" w:cstheme="majorBidi"/>
        </w:rPr>
      </w:pPr>
      <w:r w:rsidRPr="00ED71D0">
        <w:rPr>
          <w:rFonts w:asciiTheme="majorBidi" w:hAnsiTheme="majorBidi" w:cstheme="majorBidi"/>
          <w:b/>
          <w:bCs/>
        </w:rPr>
        <w:t xml:space="preserve">2.1. Fonctionnement en parallèle des transformateurs </w:t>
      </w:r>
    </w:p>
    <w:p w:rsidR="00ED71D0" w:rsidRDefault="00ED71D0" w:rsidP="00ED71D0">
      <w:pPr>
        <w:spacing w:after="0" w:line="360" w:lineRule="auto"/>
        <w:jc w:val="both"/>
        <w:rPr>
          <w:rFonts w:asciiTheme="majorBidi" w:hAnsiTheme="majorBidi" w:cstheme="majorBidi"/>
          <w:sz w:val="24"/>
          <w:szCs w:val="24"/>
        </w:rPr>
      </w:pPr>
      <w:r w:rsidRPr="00ED71D0">
        <w:rPr>
          <w:rFonts w:asciiTheme="majorBidi" w:hAnsiTheme="majorBidi" w:cstheme="majorBidi"/>
          <w:sz w:val="24"/>
          <w:szCs w:val="24"/>
        </w:rPr>
        <w:t>Les transformateurs sont des machines statiques de durée de vie très longue et de rendement excellent. Ils peuvent être mis en parallèle dans les cas suivants :</w:t>
      </w:r>
    </w:p>
    <w:p w:rsidR="00ED71D0" w:rsidRPr="00ED71D0" w:rsidRDefault="00ED71D0" w:rsidP="00ED71D0">
      <w:pPr>
        <w:pStyle w:val="Default"/>
        <w:spacing w:line="360" w:lineRule="auto"/>
        <w:jc w:val="both"/>
        <w:rPr>
          <w:rFonts w:asciiTheme="majorBidi" w:hAnsiTheme="majorBidi" w:cstheme="majorBidi"/>
        </w:rPr>
      </w:pPr>
      <w:r w:rsidRPr="00ED71D0">
        <w:rPr>
          <w:rFonts w:asciiTheme="majorBidi" w:hAnsiTheme="majorBidi" w:cstheme="majorBidi"/>
        </w:rPr>
        <w:t xml:space="preserve">1/ Durant les périodes de pointe : un transformateur unique capable de satisfaire la pointe maximale (durant la journée et/ou durant l’année), serait en général utilisé très en dessous de son fonctionnement nominale avec un rendement faible en dehors des périodes de pointe. Il est préférable de disposer de plusieurs transformateurs en parallèle qui seront connectés au besoin de sorte qu’ils soient toujours au voisinage de leurs conditions nominales de fonctionnement. </w:t>
      </w:r>
    </w:p>
    <w:p w:rsidR="00BE0C41" w:rsidRDefault="00ED71D0" w:rsidP="00ED71D0">
      <w:pPr>
        <w:spacing w:after="0" w:line="360" w:lineRule="auto"/>
        <w:jc w:val="both"/>
        <w:rPr>
          <w:rFonts w:asciiTheme="majorBidi" w:hAnsiTheme="majorBidi" w:cstheme="majorBidi"/>
          <w:sz w:val="24"/>
          <w:szCs w:val="24"/>
        </w:rPr>
      </w:pPr>
      <w:r w:rsidRPr="00ED71D0">
        <w:rPr>
          <w:rFonts w:asciiTheme="majorBidi" w:hAnsiTheme="majorBidi" w:cstheme="majorBidi"/>
          <w:b/>
          <w:bCs/>
          <w:sz w:val="24"/>
          <w:szCs w:val="24"/>
        </w:rPr>
        <w:t xml:space="preserve">2/ </w:t>
      </w:r>
      <w:r w:rsidRPr="00ED71D0">
        <w:rPr>
          <w:rFonts w:asciiTheme="majorBidi" w:hAnsiTheme="majorBidi" w:cstheme="majorBidi"/>
          <w:sz w:val="24"/>
          <w:szCs w:val="24"/>
        </w:rPr>
        <w:t>Si par exemple, une usine dispose d’un transformateur qui délivre la puissance nécessaire à l’ensemble des récepteurs et on veut élargir son activité la solution d’acheter un transformateur moins puissant et le mettre en parallèle avec l’ancien est plus économique que celle qui consiste à remplacer l’ancien transformateur par un autre plus puissant et donc plus cher.</w:t>
      </w:r>
    </w:p>
    <w:p w:rsidR="00ED71D0" w:rsidRPr="00ED71D0" w:rsidRDefault="00ED71D0" w:rsidP="00ED71D0">
      <w:pPr>
        <w:pStyle w:val="Default"/>
        <w:spacing w:line="360" w:lineRule="auto"/>
        <w:jc w:val="both"/>
        <w:rPr>
          <w:rFonts w:asciiTheme="majorBidi" w:hAnsiTheme="majorBidi" w:cstheme="majorBidi"/>
        </w:rPr>
      </w:pPr>
      <w:r w:rsidRPr="00ED71D0">
        <w:rPr>
          <w:rFonts w:asciiTheme="majorBidi" w:hAnsiTheme="majorBidi" w:cstheme="majorBidi"/>
          <w:b/>
          <w:bCs/>
        </w:rPr>
        <w:t xml:space="preserve">2.2. Caractéristiques d’un transformateur triphasé </w:t>
      </w:r>
    </w:p>
    <w:p w:rsidR="00ED71D0" w:rsidRPr="00ED71D0" w:rsidRDefault="00ED71D0" w:rsidP="00ED71D0">
      <w:pPr>
        <w:pStyle w:val="Default"/>
        <w:spacing w:line="360" w:lineRule="auto"/>
        <w:jc w:val="both"/>
        <w:rPr>
          <w:rFonts w:asciiTheme="majorBidi" w:hAnsiTheme="majorBidi" w:cstheme="majorBidi"/>
        </w:rPr>
      </w:pPr>
      <w:r w:rsidRPr="00ED71D0">
        <w:rPr>
          <w:rFonts w:asciiTheme="majorBidi" w:hAnsiTheme="majorBidi" w:cstheme="majorBidi"/>
          <w:b/>
          <w:bCs/>
        </w:rPr>
        <w:t xml:space="preserve">a/ Grandeurs nominales </w:t>
      </w:r>
      <w:r w:rsidRPr="00ED71D0">
        <w:rPr>
          <w:rFonts w:asciiTheme="majorBidi" w:hAnsiTheme="majorBidi" w:cstheme="majorBidi"/>
        </w:rPr>
        <w:t xml:space="preserve">: elles sont indiquées sur la plaque signalétique : </w:t>
      </w:r>
    </w:p>
    <w:p w:rsidR="00ED71D0" w:rsidRPr="00ED71D0" w:rsidRDefault="00ED71D0" w:rsidP="00ED71D0">
      <w:pPr>
        <w:pStyle w:val="Default"/>
        <w:numPr>
          <w:ilvl w:val="0"/>
          <w:numId w:val="1"/>
        </w:numPr>
        <w:spacing w:line="360" w:lineRule="auto"/>
        <w:jc w:val="both"/>
        <w:rPr>
          <w:rFonts w:asciiTheme="majorBidi" w:hAnsiTheme="majorBidi" w:cstheme="majorBidi"/>
        </w:rPr>
      </w:pPr>
      <w:r w:rsidRPr="00ED71D0">
        <w:rPr>
          <w:rFonts w:asciiTheme="majorBidi" w:hAnsiTheme="majorBidi" w:cstheme="majorBidi"/>
        </w:rPr>
        <w:t xml:space="preserve">la </w:t>
      </w:r>
      <w:r w:rsidRPr="00ED71D0">
        <w:rPr>
          <w:rFonts w:asciiTheme="majorBidi" w:hAnsiTheme="majorBidi" w:cstheme="majorBidi"/>
          <w:b/>
          <w:bCs/>
        </w:rPr>
        <w:t xml:space="preserve">tension nominale U </w:t>
      </w:r>
      <w:r w:rsidRPr="00ED71D0">
        <w:rPr>
          <w:rFonts w:asciiTheme="majorBidi" w:hAnsiTheme="majorBidi" w:cstheme="majorBidi"/>
        </w:rPr>
        <w:t xml:space="preserve">: la tension entre phases au primaire ou au secondaire du transformateur. </w:t>
      </w:r>
    </w:p>
    <w:p w:rsidR="00ED71D0" w:rsidRPr="00ED71D0" w:rsidRDefault="00ED71D0" w:rsidP="00ED71D0">
      <w:pPr>
        <w:pStyle w:val="Default"/>
        <w:numPr>
          <w:ilvl w:val="0"/>
          <w:numId w:val="1"/>
        </w:numPr>
        <w:spacing w:line="360" w:lineRule="auto"/>
        <w:jc w:val="both"/>
        <w:rPr>
          <w:rFonts w:asciiTheme="majorBidi" w:hAnsiTheme="majorBidi" w:cstheme="majorBidi"/>
        </w:rPr>
      </w:pPr>
      <w:r w:rsidRPr="00ED71D0">
        <w:rPr>
          <w:rFonts w:asciiTheme="majorBidi" w:hAnsiTheme="majorBidi" w:cstheme="majorBidi"/>
        </w:rPr>
        <w:t xml:space="preserve">le </w:t>
      </w:r>
      <w:r w:rsidRPr="00ED71D0">
        <w:rPr>
          <w:rFonts w:asciiTheme="majorBidi" w:hAnsiTheme="majorBidi" w:cstheme="majorBidi"/>
          <w:b/>
          <w:bCs/>
        </w:rPr>
        <w:t xml:space="preserve">courant nominal I </w:t>
      </w:r>
      <w:r w:rsidRPr="00ED71D0">
        <w:rPr>
          <w:rFonts w:asciiTheme="majorBidi" w:hAnsiTheme="majorBidi" w:cstheme="majorBidi"/>
        </w:rPr>
        <w:t xml:space="preserve">: le courant dans un fil de ligne. </w:t>
      </w:r>
    </w:p>
    <w:p w:rsidR="00ED71D0" w:rsidRPr="00ED71D0" w:rsidRDefault="00ED71D0" w:rsidP="00ED71D0">
      <w:pPr>
        <w:pStyle w:val="Default"/>
        <w:numPr>
          <w:ilvl w:val="0"/>
          <w:numId w:val="1"/>
        </w:numPr>
        <w:spacing w:line="360" w:lineRule="auto"/>
        <w:jc w:val="both"/>
        <w:rPr>
          <w:rFonts w:asciiTheme="majorBidi" w:hAnsiTheme="majorBidi" w:cstheme="majorBidi"/>
        </w:rPr>
      </w:pPr>
      <w:r w:rsidRPr="00ED71D0">
        <w:rPr>
          <w:rFonts w:asciiTheme="majorBidi" w:hAnsiTheme="majorBidi" w:cstheme="majorBidi"/>
        </w:rPr>
        <w:t xml:space="preserve">la </w:t>
      </w:r>
      <w:r w:rsidRPr="00ED71D0">
        <w:rPr>
          <w:rFonts w:asciiTheme="majorBidi" w:hAnsiTheme="majorBidi" w:cstheme="majorBidi"/>
          <w:b/>
          <w:bCs/>
        </w:rPr>
        <w:t xml:space="preserve">puissance apparente nominale </w:t>
      </w:r>
      <w:r w:rsidRPr="00ED71D0">
        <w:rPr>
          <w:rFonts w:asciiTheme="majorBidi" w:hAnsiTheme="majorBidi" w:cstheme="majorBidi"/>
        </w:rPr>
        <w:t xml:space="preserve">: </w:t>
      </w:r>
      <m:oMath>
        <m:r>
          <w:rPr>
            <w:rFonts w:ascii="Cambria Math" w:hAnsi="Cambria Math" w:cstheme="majorBidi"/>
          </w:rPr>
          <m:t>S=</m:t>
        </m:r>
        <m:rad>
          <m:radPr>
            <m:degHide m:val="on"/>
            <m:ctrlPr>
              <w:rPr>
                <w:rFonts w:ascii="Cambria Math" w:hAnsi="Cambria Math" w:cstheme="majorBidi"/>
                <w:i/>
              </w:rPr>
            </m:ctrlPr>
          </m:radPr>
          <m:deg/>
          <m:e>
            <m:r>
              <w:rPr>
                <w:rFonts w:ascii="Cambria Math" w:hAnsi="Cambria Math" w:cstheme="majorBidi"/>
              </w:rPr>
              <m:t>3</m:t>
            </m:r>
          </m:e>
        </m:rad>
        <m:r>
          <w:rPr>
            <w:rFonts w:ascii="Cambria Math" w:hAnsi="Cambria Math" w:cstheme="majorBidi"/>
          </w:rPr>
          <m:t xml:space="preserve"> UI</m:t>
        </m:r>
      </m:oMath>
    </w:p>
    <w:p w:rsidR="00ED71D0" w:rsidRDefault="00ED71D0" w:rsidP="00ED71D0">
      <w:pPr>
        <w:pStyle w:val="Default"/>
        <w:numPr>
          <w:ilvl w:val="0"/>
          <w:numId w:val="1"/>
        </w:numPr>
        <w:spacing w:line="360" w:lineRule="auto"/>
        <w:jc w:val="both"/>
        <w:rPr>
          <w:rFonts w:asciiTheme="majorBidi" w:hAnsiTheme="majorBidi" w:cstheme="majorBidi"/>
        </w:rPr>
      </w:pPr>
      <w:r w:rsidRPr="00ED71D0">
        <w:rPr>
          <w:rFonts w:asciiTheme="majorBidi" w:hAnsiTheme="majorBidi" w:cstheme="majorBidi"/>
        </w:rPr>
        <w:t xml:space="preserve">la </w:t>
      </w:r>
      <w:r w:rsidRPr="00ED71D0">
        <w:rPr>
          <w:rFonts w:asciiTheme="majorBidi" w:hAnsiTheme="majorBidi" w:cstheme="majorBidi"/>
          <w:b/>
          <w:bCs/>
        </w:rPr>
        <w:t xml:space="preserve">tension de court-circuit Ucc </w:t>
      </w:r>
      <w:r w:rsidRPr="00ED71D0">
        <w:rPr>
          <w:rFonts w:asciiTheme="majorBidi" w:hAnsiTheme="majorBidi" w:cstheme="majorBidi"/>
        </w:rPr>
        <w:t xml:space="preserve">: la tension (donnée en %) qu’il faut appliquer au primaire pour obtenir au secondaire court-circuité, le courant nominal. </w:t>
      </w:r>
    </w:p>
    <w:p w:rsidR="00ED71D0" w:rsidRDefault="00ED71D0" w:rsidP="00ED71D0">
      <w:pPr>
        <w:pStyle w:val="Default"/>
        <w:spacing w:line="360" w:lineRule="auto"/>
        <w:jc w:val="both"/>
        <w:rPr>
          <w:rFonts w:asciiTheme="majorBidi" w:hAnsiTheme="majorBidi" w:cstheme="majorBidi"/>
        </w:rPr>
      </w:pPr>
    </w:p>
    <w:p w:rsidR="00ED71D0" w:rsidRPr="00ED71D0" w:rsidRDefault="00ED71D0" w:rsidP="00ED71D0">
      <w:pPr>
        <w:pStyle w:val="Default"/>
        <w:spacing w:line="360" w:lineRule="auto"/>
        <w:jc w:val="both"/>
      </w:pPr>
      <w:r w:rsidRPr="00ED71D0">
        <w:rPr>
          <w:b/>
          <w:bCs/>
        </w:rPr>
        <w:lastRenderedPageBreak/>
        <w:t xml:space="preserve">b/ Rapport de transformation </w:t>
      </w:r>
    </w:p>
    <w:p w:rsidR="00ED71D0" w:rsidRPr="00ED71D0" w:rsidRDefault="00ED71D0" w:rsidP="00ED71D0">
      <w:pPr>
        <w:pStyle w:val="Default"/>
        <w:spacing w:line="360" w:lineRule="auto"/>
        <w:jc w:val="both"/>
      </w:pPr>
      <w:r w:rsidRPr="00ED71D0">
        <w:t xml:space="preserve">Le rapport de transformation </w:t>
      </w:r>
      <w:r w:rsidRPr="00ED71D0">
        <w:rPr>
          <w:b/>
          <w:bCs/>
        </w:rPr>
        <w:t xml:space="preserve">m </w:t>
      </w:r>
      <w:r w:rsidRPr="00ED71D0">
        <w:t>d’un transformateur triphasé dépend à la fois des nombres de spires N</w:t>
      </w:r>
      <w:r w:rsidRPr="00ED71D0">
        <w:rPr>
          <w:vertAlign w:val="subscript"/>
        </w:rPr>
        <w:t>1</w:t>
      </w:r>
      <w:r w:rsidRPr="00ED71D0">
        <w:t xml:space="preserve"> et N</w:t>
      </w:r>
      <w:r w:rsidRPr="00ED71D0">
        <w:rPr>
          <w:vertAlign w:val="subscript"/>
        </w:rPr>
        <w:t>2</w:t>
      </w:r>
      <w:r w:rsidRPr="00ED71D0">
        <w:t xml:space="preserve"> de l’enroulement primaire et secondaire respectivement et du mode de couplage. On le mesure directement par un essai à vide : </w:t>
      </w:r>
      <m:oMath>
        <m:r>
          <w:rPr>
            <w:rFonts w:ascii="Cambria Math" w:hAnsi="Cambria Math"/>
          </w:rPr>
          <m:t>m=</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20</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den>
        </m:f>
      </m:oMath>
      <w:r>
        <w:t xml:space="preserve">   </w:t>
      </w:r>
      <m:oMath>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=0)</m:t>
        </m:r>
      </m:oMath>
    </w:p>
    <w:p w:rsidR="00ED71D0" w:rsidRPr="00ED71D0" w:rsidRDefault="00ED71D0" w:rsidP="00ED71D0">
      <w:pPr>
        <w:pStyle w:val="Default"/>
        <w:spacing w:line="360" w:lineRule="auto"/>
        <w:jc w:val="both"/>
      </w:pPr>
      <w:r w:rsidRPr="00ED71D0">
        <w:t>U</w:t>
      </w:r>
      <w:r w:rsidRPr="00ED71D0">
        <w:rPr>
          <w:vertAlign w:val="subscript"/>
        </w:rPr>
        <w:t>1</w:t>
      </w:r>
      <w:r w:rsidRPr="00ED71D0">
        <w:t xml:space="preserve"> la tension composée au primaire avec le secondaire à vide. </w:t>
      </w:r>
    </w:p>
    <w:p w:rsidR="00ED71D0" w:rsidRPr="00ED71D0" w:rsidRDefault="00ED71D0" w:rsidP="00ED71D0">
      <w:pPr>
        <w:pStyle w:val="Default"/>
        <w:spacing w:line="360" w:lineRule="auto"/>
        <w:jc w:val="both"/>
      </w:pPr>
      <w:r w:rsidRPr="00ED71D0">
        <w:t>U</w:t>
      </w:r>
      <w:r w:rsidRPr="00ED71D0">
        <w:rPr>
          <w:vertAlign w:val="subscript"/>
        </w:rPr>
        <w:t>20</w:t>
      </w:r>
      <w:r w:rsidRPr="00ED71D0">
        <w:t xml:space="preserve"> la tension composée au secondaire à vide. </w:t>
      </w:r>
    </w:p>
    <w:p w:rsidR="00ED71D0" w:rsidRPr="00ED71D0" w:rsidRDefault="00ED71D0" w:rsidP="00ED71D0">
      <w:pPr>
        <w:pStyle w:val="Default"/>
        <w:spacing w:line="360" w:lineRule="auto"/>
        <w:jc w:val="both"/>
      </w:pPr>
      <w:r w:rsidRPr="00ED71D0">
        <w:rPr>
          <w:b/>
          <w:bCs/>
        </w:rPr>
        <w:t xml:space="preserve">2.3. Conditions de couplage en parallèle de deux transformateurs triphasés </w:t>
      </w:r>
    </w:p>
    <w:p w:rsidR="00ED71D0" w:rsidRPr="00ED71D0" w:rsidRDefault="00ED71D0" w:rsidP="00ED71D0">
      <w:pPr>
        <w:pStyle w:val="Default"/>
        <w:spacing w:line="360" w:lineRule="auto"/>
        <w:jc w:val="both"/>
      </w:pPr>
      <w:r w:rsidRPr="00ED71D0">
        <w:t xml:space="preserve">Pour coupler en parallèle deux transformateurs triphasés, il faut : </w:t>
      </w:r>
    </w:p>
    <w:p w:rsidR="00ED71D0" w:rsidRPr="00ED71D0" w:rsidRDefault="00ED71D0" w:rsidP="00ED71D0">
      <w:pPr>
        <w:pStyle w:val="Default"/>
        <w:numPr>
          <w:ilvl w:val="0"/>
          <w:numId w:val="2"/>
        </w:numPr>
        <w:spacing w:line="360" w:lineRule="auto"/>
        <w:jc w:val="both"/>
      </w:pPr>
      <w:r w:rsidRPr="00ED71D0">
        <w:t xml:space="preserve">La même tension nominale au primaire : les primaires des deux transformateurs sont alimentés par le même réseau. </w:t>
      </w:r>
    </w:p>
    <w:p w:rsidR="00ED71D0" w:rsidRPr="00ED71D0" w:rsidRDefault="00ED71D0" w:rsidP="00ED71D0">
      <w:pPr>
        <w:pStyle w:val="Default"/>
        <w:numPr>
          <w:ilvl w:val="0"/>
          <w:numId w:val="2"/>
        </w:numPr>
        <w:spacing w:line="360" w:lineRule="auto"/>
        <w:jc w:val="both"/>
      </w:pPr>
      <w:r w:rsidRPr="00ED71D0">
        <w:t xml:space="preserve">Le même rapport de transformation. </w:t>
      </w:r>
    </w:p>
    <w:p w:rsidR="00ED71D0" w:rsidRPr="00ED71D0" w:rsidRDefault="00ED71D0" w:rsidP="00ED71D0">
      <w:pPr>
        <w:pStyle w:val="Default"/>
        <w:numPr>
          <w:ilvl w:val="0"/>
          <w:numId w:val="2"/>
        </w:numPr>
        <w:spacing w:line="360" w:lineRule="auto"/>
        <w:jc w:val="both"/>
      </w:pPr>
      <w:r w:rsidRPr="00ED71D0">
        <w:t xml:space="preserve">La même tension de court-circuit (à 10% près). </w:t>
      </w:r>
    </w:p>
    <w:p w:rsidR="00ED71D0" w:rsidRPr="00ED71D0" w:rsidRDefault="00ED71D0" w:rsidP="00ED71D0">
      <w:pPr>
        <w:pStyle w:val="Default"/>
        <w:numPr>
          <w:ilvl w:val="0"/>
          <w:numId w:val="2"/>
        </w:numPr>
        <w:spacing w:line="360" w:lineRule="auto"/>
        <w:jc w:val="both"/>
      </w:pPr>
      <w:r w:rsidRPr="00ED71D0">
        <w:t xml:space="preserve">Le même indice horaire ou indice horaire compatible. </w:t>
      </w:r>
    </w:p>
    <w:p w:rsidR="00ED71D0" w:rsidRPr="00ED71D0" w:rsidRDefault="00ED71D0" w:rsidP="00ED71D0">
      <w:pPr>
        <w:pStyle w:val="Default"/>
        <w:spacing w:line="360" w:lineRule="auto"/>
        <w:jc w:val="both"/>
        <w:rPr>
          <w:rFonts w:asciiTheme="majorBidi" w:hAnsiTheme="majorBidi" w:cstheme="majorBidi"/>
        </w:rPr>
      </w:pPr>
    </w:p>
    <w:p w:rsidR="00ED71D0" w:rsidRPr="00ED71D0" w:rsidRDefault="00ED71D0" w:rsidP="00ED71D0">
      <w:pPr>
        <w:pStyle w:val="Default"/>
        <w:spacing w:line="480" w:lineRule="auto"/>
        <w:jc w:val="both"/>
        <w:rPr>
          <w:rFonts w:asciiTheme="majorBidi" w:hAnsiTheme="majorBidi" w:cstheme="majorBidi"/>
        </w:rPr>
      </w:pPr>
      <w:r w:rsidRPr="00ED71D0">
        <w:rPr>
          <w:rFonts w:asciiTheme="majorBidi" w:hAnsiTheme="majorBidi" w:cstheme="majorBidi"/>
          <w:b/>
          <w:bCs/>
        </w:rPr>
        <w:t>2.4 Couplage en parallèle de deux transformateurs à puissance nominales différentes</w:t>
      </w:r>
      <w:r w:rsidRPr="00ED71D0">
        <w:rPr>
          <w:rFonts w:asciiTheme="majorBidi" w:hAnsiTheme="majorBidi" w:cstheme="majorBidi"/>
        </w:rPr>
        <w:t xml:space="preserve"> </w:t>
      </w:r>
    </w:p>
    <w:p w:rsidR="00ED71D0" w:rsidRDefault="00ED71D0" w:rsidP="00ED71D0">
      <w:pPr>
        <w:spacing w:after="0" w:line="480" w:lineRule="auto"/>
        <w:jc w:val="both"/>
        <w:rPr>
          <w:rFonts w:asciiTheme="majorBidi" w:hAnsiTheme="majorBidi" w:cstheme="majorBidi"/>
          <w:sz w:val="24"/>
          <w:szCs w:val="24"/>
        </w:rPr>
      </w:pPr>
      <w:r w:rsidRPr="00ED71D0">
        <w:rPr>
          <w:rFonts w:asciiTheme="majorBidi" w:hAnsiTheme="majorBidi" w:cstheme="majorBidi"/>
          <w:sz w:val="24"/>
          <w:szCs w:val="24"/>
        </w:rPr>
        <w:t>La répartition de puissance dépend de la construction des transformateurs et l’usager n’a aucun moyen de régler cette répartition. D’un autre côté, le montage en parallèle est possible si les tensions de court-circuit sont égales ou voisines, cette égalité est facile à obtenir pour des transformateurs de mêmes puissances mais difficile à obtenir pour des transformateurs de puissances différentes. Ainsi il est déconseillé de mettre en parallèle deux transformateurs de rapport de puissances supérieur à 2.</w:t>
      </w:r>
    </w:p>
    <w:p w:rsidR="00ED71D0" w:rsidRPr="00ED71D0" w:rsidRDefault="00ED71D0" w:rsidP="00ED71D0">
      <w:pPr>
        <w:pStyle w:val="Default"/>
        <w:spacing w:line="360" w:lineRule="auto"/>
        <w:jc w:val="both"/>
        <w:rPr>
          <w:rFonts w:asciiTheme="majorBidi" w:hAnsiTheme="majorBidi" w:cstheme="majorBidi"/>
          <w:b/>
          <w:bCs/>
        </w:rPr>
      </w:pPr>
      <w:r w:rsidRPr="00ED71D0">
        <w:rPr>
          <w:rFonts w:asciiTheme="majorBidi" w:hAnsiTheme="majorBidi" w:cstheme="majorBidi"/>
          <w:b/>
          <w:bCs/>
        </w:rPr>
        <w:t xml:space="preserve">2.5 Indices horaires compatibles </w:t>
      </w:r>
    </w:p>
    <w:p w:rsidR="00ED71D0" w:rsidRPr="00ED71D0" w:rsidRDefault="00ED71D0" w:rsidP="00ED71D0">
      <w:pPr>
        <w:pStyle w:val="Default"/>
        <w:spacing w:line="360" w:lineRule="auto"/>
        <w:rPr>
          <w:rFonts w:asciiTheme="majorBidi" w:hAnsiTheme="majorBidi" w:cstheme="majorBidi"/>
          <w:b/>
          <w:bCs/>
        </w:rPr>
      </w:pPr>
      <w:r w:rsidRPr="00ED71D0">
        <w:rPr>
          <w:rFonts w:asciiTheme="majorBidi" w:hAnsiTheme="majorBidi" w:cstheme="majorBidi"/>
          <w:b/>
          <w:bCs/>
        </w:rPr>
        <w:t xml:space="preserve">Indice horaire </w:t>
      </w:r>
    </w:p>
    <w:p w:rsidR="00ED71D0" w:rsidRPr="00ED71D0" w:rsidRDefault="00ED71D0" w:rsidP="00ED71D0">
      <w:pPr>
        <w:pStyle w:val="Default"/>
        <w:spacing w:line="360" w:lineRule="auto"/>
        <w:jc w:val="both"/>
        <w:rPr>
          <w:rFonts w:asciiTheme="majorBidi" w:hAnsiTheme="majorBidi" w:cstheme="majorBidi"/>
        </w:rPr>
      </w:pPr>
      <w:r w:rsidRPr="00ED71D0">
        <w:rPr>
          <w:rFonts w:asciiTheme="majorBidi" w:hAnsiTheme="majorBidi" w:cstheme="majorBidi"/>
        </w:rPr>
        <w:t>Les enroulements HT et BT d’un transformateur triphasé peuvent être couplés en étoile, en triangle ou en zigzag, ce qui introduit un déphasage entre les tensions primaire et les tensions secondaires homologues (entre V</w:t>
      </w:r>
      <w:r w:rsidRPr="00ED71D0">
        <w:rPr>
          <w:rFonts w:asciiTheme="majorBidi" w:hAnsiTheme="majorBidi" w:cstheme="majorBidi"/>
          <w:vertAlign w:val="subscript"/>
        </w:rPr>
        <w:t>A</w:t>
      </w:r>
      <w:r w:rsidRPr="00ED71D0">
        <w:rPr>
          <w:rFonts w:asciiTheme="majorBidi" w:hAnsiTheme="majorBidi" w:cstheme="majorBidi"/>
        </w:rPr>
        <w:t xml:space="preserve"> et V</w:t>
      </w:r>
      <w:r w:rsidRPr="00ED71D0">
        <w:rPr>
          <w:rFonts w:asciiTheme="majorBidi" w:hAnsiTheme="majorBidi" w:cstheme="majorBidi"/>
          <w:vertAlign w:val="subscript"/>
        </w:rPr>
        <w:t>a</w:t>
      </w:r>
      <w:r w:rsidRPr="00ED71D0">
        <w:rPr>
          <w:rFonts w:asciiTheme="majorBidi" w:hAnsiTheme="majorBidi" w:cstheme="majorBidi"/>
        </w:rPr>
        <w:t xml:space="preserve"> ou entre U</w:t>
      </w:r>
      <w:r w:rsidRPr="00ED71D0">
        <w:rPr>
          <w:rFonts w:asciiTheme="majorBidi" w:hAnsiTheme="majorBidi" w:cstheme="majorBidi"/>
          <w:vertAlign w:val="subscript"/>
        </w:rPr>
        <w:t>AB</w:t>
      </w:r>
      <w:r w:rsidRPr="00ED71D0">
        <w:rPr>
          <w:rFonts w:asciiTheme="majorBidi" w:hAnsiTheme="majorBidi" w:cstheme="majorBidi"/>
        </w:rPr>
        <w:t xml:space="preserve"> et U</w:t>
      </w:r>
      <w:r w:rsidRPr="00ED71D0">
        <w:rPr>
          <w:rFonts w:asciiTheme="majorBidi" w:hAnsiTheme="majorBidi" w:cstheme="majorBidi"/>
          <w:vertAlign w:val="subscript"/>
        </w:rPr>
        <w:t>ab</w:t>
      </w:r>
      <w:r w:rsidRPr="00ED71D0">
        <w:rPr>
          <w:rFonts w:asciiTheme="majorBidi" w:hAnsiTheme="majorBidi" w:cstheme="majorBidi"/>
        </w:rPr>
        <w:t xml:space="preserve">). Le déphasage θ obtenu est toujours un multiple de π/6 ou 30° (angle existant entre les heures d’une horloge). </w:t>
      </w:r>
    </w:p>
    <w:p w:rsidR="00ED71D0" w:rsidRDefault="00ED71D0" w:rsidP="00ED71D0">
      <w:pPr>
        <w:spacing w:after="0" w:line="360" w:lineRule="auto"/>
        <w:jc w:val="both"/>
        <w:rPr>
          <w:rFonts w:asciiTheme="majorBidi" w:hAnsiTheme="majorBidi" w:cstheme="majorBidi"/>
          <w:sz w:val="24"/>
          <w:szCs w:val="24"/>
        </w:rPr>
      </w:pPr>
      <w:r w:rsidRPr="00ED71D0">
        <w:rPr>
          <w:rFonts w:asciiTheme="majorBidi" w:hAnsiTheme="majorBidi" w:cstheme="majorBidi"/>
          <w:sz w:val="24"/>
          <w:szCs w:val="24"/>
        </w:rPr>
        <w:t>L’indice horaire est :</w:t>
      </w:r>
      <w:r>
        <w:rPr>
          <w:rFonts w:asciiTheme="majorBidi" w:hAnsiTheme="majorBidi" w:cstheme="majorBidi"/>
          <w:sz w:val="24"/>
          <w:szCs w:val="24"/>
        </w:rPr>
        <w:t xml:space="preserve">  </w:t>
      </w:r>
      <m:oMath>
        <m:r>
          <w:rPr>
            <w:rFonts w:ascii="Cambria Math" w:hAnsi="Cambria Math" w:cstheme="majorBidi"/>
            <w:sz w:val="24"/>
            <w:szCs w:val="24"/>
          </w:rPr>
          <m:t>I=</m:t>
        </m:r>
        <m:f>
          <m:fPr>
            <m:ctrlPr>
              <w:rPr>
                <w:rFonts w:ascii="Cambria Math" w:hAnsi="Cambria Math" w:cstheme="majorBidi"/>
                <w:i/>
                <w:sz w:val="24"/>
                <w:szCs w:val="24"/>
              </w:rPr>
            </m:ctrlPr>
          </m:fPr>
          <m:num>
            <m:r>
              <w:rPr>
                <w:rFonts w:ascii="Cambria Math" w:hAnsi="Cambria Math" w:cstheme="majorBidi"/>
                <w:sz w:val="24"/>
                <w:szCs w:val="24"/>
              </w:rPr>
              <m:t>θ</m:t>
            </m:r>
          </m:num>
          <m:den>
            <m:r>
              <w:rPr>
                <w:rFonts w:ascii="Cambria Math" w:hAnsi="Cambria Math" w:cstheme="majorBidi"/>
                <w:sz w:val="24"/>
                <w:szCs w:val="24"/>
              </w:rPr>
              <m:t>30</m:t>
            </m:r>
          </m:den>
        </m:f>
      </m:oMath>
      <w:r>
        <w:rPr>
          <w:rFonts w:asciiTheme="majorBidi" w:hAnsiTheme="majorBidi" w:cstheme="majorBidi"/>
          <w:sz w:val="24"/>
          <w:szCs w:val="24"/>
        </w:rPr>
        <w:t xml:space="preserve">         </w:t>
      </w:r>
      <m:oMath>
        <m:r>
          <w:rPr>
            <w:rFonts w:ascii="Cambria Math" w:hAnsi="Cambria Math" w:cstheme="majorBidi"/>
            <w:sz w:val="24"/>
            <w:szCs w:val="24"/>
          </w:rPr>
          <m:t>0&lt;I&lt;12</m:t>
        </m:r>
      </m:oMath>
    </w:p>
    <w:p w:rsidR="00ED71D0" w:rsidRDefault="00ED71D0" w:rsidP="00ED71D0">
      <w:pPr>
        <w:pStyle w:val="Default"/>
      </w:pPr>
    </w:p>
    <w:p w:rsidR="00ED71D0" w:rsidRPr="00ED71D0" w:rsidRDefault="00ED71D0" w:rsidP="00ED71D0">
      <w:pPr>
        <w:pStyle w:val="Default"/>
        <w:spacing w:line="360" w:lineRule="auto"/>
        <w:rPr>
          <w:rFonts w:asciiTheme="majorBidi" w:hAnsiTheme="majorBidi" w:cstheme="majorBidi"/>
          <w:b/>
          <w:bCs/>
        </w:rPr>
      </w:pPr>
      <w:r w:rsidRPr="00ED71D0">
        <w:rPr>
          <w:rFonts w:asciiTheme="majorBidi" w:hAnsiTheme="majorBidi" w:cstheme="majorBidi"/>
          <w:b/>
          <w:bCs/>
        </w:rPr>
        <w:t xml:space="preserve">Groupes d’indices horaires </w:t>
      </w:r>
    </w:p>
    <w:p w:rsidR="00ED71D0" w:rsidRDefault="00ED71D0" w:rsidP="00ED71D0">
      <w:pPr>
        <w:spacing w:after="0" w:line="360" w:lineRule="auto"/>
        <w:jc w:val="both"/>
        <w:rPr>
          <w:rFonts w:asciiTheme="majorBidi" w:hAnsiTheme="majorBidi" w:cstheme="majorBidi"/>
          <w:sz w:val="24"/>
          <w:szCs w:val="24"/>
        </w:rPr>
      </w:pPr>
      <w:r w:rsidRPr="00ED71D0">
        <w:rPr>
          <w:rFonts w:asciiTheme="majorBidi" w:hAnsiTheme="majorBidi" w:cstheme="majorBidi"/>
          <w:sz w:val="24"/>
          <w:szCs w:val="24"/>
        </w:rPr>
        <w:lastRenderedPageBreak/>
        <w:t>En pratique on peut aisément modifier l’indice horaire d’un transformateur en effectuant une permutation circulaire des lettres affectées aux bornes.</w:t>
      </w:r>
    </w:p>
    <w:p w:rsidR="00ED71D0" w:rsidRDefault="00ED71D0" w:rsidP="00ED71D0">
      <w:pPr>
        <w:spacing w:after="0"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60648" cy="325215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3252200"/>
                    </a:xfrm>
                    <a:prstGeom prst="rect">
                      <a:avLst/>
                    </a:prstGeom>
                    <a:noFill/>
                    <a:ln w="9525">
                      <a:noFill/>
                      <a:miter lim="800000"/>
                      <a:headEnd/>
                      <a:tailEnd/>
                    </a:ln>
                  </pic:spPr>
                </pic:pic>
              </a:graphicData>
            </a:graphic>
          </wp:inline>
        </w:drawing>
      </w:r>
    </w:p>
    <w:p w:rsidR="00ED71D0" w:rsidRDefault="00ED71D0" w:rsidP="00ED71D0">
      <w:pPr>
        <w:spacing w:after="0" w:line="360" w:lineRule="auto"/>
        <w:jc w:val="both"/>
        <w:rPr>
          <w:rFonts w:asciiTheme="majorBidi" w:hAnsiTheme="majorBidi" w:cstheme="majorBidi"/>
          <w:sz w:val="24"/>
          <w:szCs w:val="24"/>
        </w:rPr>
      </w:pPr>
      <w:r w:rsidRPr="00ED71D0">
        <w:rPr>
          <w:rFonts w:asciiTheme="majorBidi" w:hAnsiTheme="majorBidi" w:cstheme="majorBidi"/>
          <w:sz w:val="24"/>
          <w:szCs w:val="24"/>
        </w:rPr>
        <w:t>Toute permutation correspond à une augmentation ou à une diminution de 4 de l’indice horaire (soit 120°), de ce fait, on définit quatre groupes d’indice horaire:</w:t>
      </w:r>
    </w:p>
    <w:p w:rsidR="00ED71D0" w:rsidRDefault="00ED71D0" w:rsidP="00D24C0B">
      <w:pPr>
        <w:spacing w:after="0"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140835" cy="144907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140835" cy="1449070"/>
                    </a:xfrm>
                    <a:prstGeom prst="rect">
                      <a:avLst/>
                    </a:prstGeom>
                    <a:noFill/>
                    <a:ln w="9525">
                      <a:noFill/>
                      <a:miter lim="800000"/>
                      <a:headEnd/>
                      <a:tailEnd/>
                    </a:ln>
                  </pic:spPr>
                </pic:pic>
              </a:graphicData>
            </a:graphic>
          </wp:inline>
        </w:drawing>
      </w:r>
    </w:p>
    <w:p w:rsidR="00D24C0B" w:rsidRDefault="00D24C0B" w:rsidP="00D24C0B">
      <w:pPr>
        <w:spacing w:after="0" w:line="360" w:lineRule="auto"/>
        <w:jc w:val="both"/>
        <w:rPr>
          <w:rFonts w:asciiTheme="majorBidi" w:hAnsiTheme="majorBidi" w:cstheme="majorBidi"/>
          <w:sz w:val="24"/>
          <w:szCs w:val="24"/>
        </w:rPr>
      </w:pPr>
      <w:r w:rsidRPr="00D24C0B">
        <w:rPr>
          <w:rFonts w:asciiTheme="majorBidi" w:hAnsiTheme="majorBidi" w:cstheme="majorBidi"/>
          <w:sz w:val="24"/>
          <w:szCs w:val="24"/>
        </w:rPr>
        <w:t>Remarque : les indices 3 et 9 n’existent pas en pratique.</w:t>
      </w:r>
    </w:p>
    <w:p w:rsidR="00D24C0B" w:rsidRDefault="00D24C0B" w:rsidP="00D24C0B">
      <w:pPr>
        <w:pStyle w:val="Default"/>
      </w:pPr>
    </w:p>
    <w:p w:rsidR="00D24C0B" w:rsidRPr="00D24C0B" w:rsidRDefault="00D24C0B" w:rsidP="00D24C0B">
      <w:pPr>
        <w:pStyle w:val="Default"/>
        <w:spacing w:line="360" w:lineRule="auto"/>
        <w:rPr>
          <w:rFonts w:asciiTheme="majorBidi" w:hAnsiTheme="majorBidi" w:cstheme="majorBidi"/>
        </w:rPr>
      </w:pPr>
      <w:r w:rsidRPr="00D24C0B">
        <w:rPr>
          <w:rFonts w:asciiTheme="majorBidi" w:hAnsiTheme="majorBidi" w:cstheme="majorBidi"/>
          <w:b/>
          <w:bCs/>
        </w:rPr>
        <w:t xml:space="preserve">2.6. Le courant de circulation </w:t>
      </w:r>
    </w:p>
    <w:p w:rsidR="00D24C0B" w:rsidRPr="00D24C0B" w:rsidRDefault="00D24C0B" w:rsidP="00D24C0B">
      <w:pPr>
        <w:pStyle w:val="Default"/>
        <w:spacing w:line="360" w:lineRule="auto"/>
        <w:jc w:val="both"/>
        <w:rPr>
          <w:rFonts w:asciiTheme="majorBidi" w:hAnsiTheme="majorBidi" w:cstheme="majorBidi"/>
        </w:rPr>
      </w:pPr>
      <w:r w:rsidRPr="00D24C0B">
        <w:rPr>
          <w:rFonts w:asciiTheme="majorBidi" w:hAnsiTheme="majorBidi" w:cstheme="majorBidi"/>
        </w:rPr>
        <w:t xml:space="preserve">Si deux transfos connectés en parallèle ont des rapports de transformation légèrement différents, les f.é.m. induites dans leurs enroulements secondaires à vide ne seraient pas égales, par conséquent un courant, appelé courant de circulation, circulera dans la boucle formée par les deux enroulements des deux secondaires. </w:t>
      </w:r>
    </w:p>
    <w:p w:rsidR="00D24C0B" w:rsidRDefault="00D24C0B" w:rsidP="00D24C0B">
      <w:pPr>
        <w:spacing w:after="0" w:line="360" w:lineRule="auto"/>
        <w:jc w:val="both"/>
        <w:rPr>
          <w:rFonts w:asciiTheme="majorBidi" w:hAnsiTheme="majorBidi" w:cstheme="majorBidi"/>
          <w:sz w:val="24"/>
          <w:szCs w:val="24"/>
        </w:rPr>
      </w:pPr>
      <w:r w:rsidRPr="00D24C0B">
        <w:rPr>
          <w:rFonts w:asciiTheme="majorBidi" w:hAnsiTheme="majorBidi" w:cstheme="majorBidi"/>
          <w:sz w:val="24"/>
          <w:szCs w:val="24"/>
        </w:rPr>
        <w:t>Lorsqu’une charge est connectée aux bornes de ces deux transformateurs, le courant de circulation reste le même mais la répartition de charge ne sera pas la même sur les deux transformateurs, par conséquent il peut ne pas être possible d’alimenter la totalité de la charge à partir des deux transformateurs connectés en parallèle car l’un d’eux peut être surchargé.</w:t>
      </w:r>
    </w:p>
    <w:p w:rsidR="00D24C0B" w:rsidRDefault="00D24C0B" w:rsidP="00D24C0B">
      <w:pPr>
        <w:pStyle w:val="Default"/>
      </w:pPr>
    </w:p>
    <w:p w:rsidR="00D24C0B" w:rsidRPr="00D24C0B" w:rsidRDefault="00D24C0B" w:rsidP="00D24C0B">
      <w:pPr>
        <w:pStyle w:val="Default"/>
        <w:spacing w:line="360" w:lineRule="auto"/>
        <w:jc w:val="both"/>
      </w:pPr>
      <w:r w:rsidRPr="00D24C0B">
        <w:rPr>
          <w:b/>
          <w:bCs/>
        </w:rPr>
        <w:t xml:space="preserve">3. Préparation </w:t>
      </w:r>
    </w:p>
    <w:p w:rsidR="00D24C0B" w:rsidRPr="00D24C0B" w:rsidRDefault="00D24C0B" w:rsidP="00D24C0B">
      <w:pPr>
        <w:pStyle w:val="Default"/>
        <w:spacing w:line="360" w:lineRule="auto"/>
        <w:jc w:val="both"/>
      </w:pPr>
      <w:r w:rsidRPr="00D24C0B">
        <w:t xml:space="preserve">- Comment mesurer le rapport de transformation d’un transformateur triphasé ? </w:t>
      </w:r>
    </w:p>
    <w:p w:rsidR="00D24C0B" w:rsidRPr="00D24C0B" w:rsidRDefault="00D24C0B" w:rsidP="00D24C0B">
      <w:pPr>
        <w:pStyle w:val="Default"/>
        <w:spacing w:line="360" w:lineRule="auto"/>
        <w:jc w:val="both"/>
      </w:pPr>
      <w:r w:rsidRPr="00D24C0B">
        <w:t xml:space="preserve">- Dans quels cas, il est préférable de mettre deux transformateurs en parallèle ? </w:t>
      </w:r>
    </w:p>
    <w:p w:rsidR="00D24C0B" w:rsidRPr="00D24C0B" w:rsidRDefault="00D24C0B" w:rsidP="00D24C0B">
      <w:pPr>
        <w:pStyle w:val="Default"/>
        <w:spacing w:line="360" w:lineRule="auto"/>
        <w:jc w:val="both"/>
      </w:pPr>
      <w:r w:rsidRPr="00D24C0B">
        <w:t xml:space="preserve">- Quelles sont les conditions à satisfaire pour connecter deux transformateurs triphasés en parallèle ? </w:t>
      </w:r>
    </w:p>
    <w:p w:rsidR="00D24C0B" w:rsidRPr="00D24C0B" w:rsidRDefault="00D24C0B" w:rsidP="00D24C0B">
      <w:pPr>
        <w:pStyle w:val="Default"/>
        <w:spacing w:line="360" w:lineRule="auto"/>
        <w:jc w:val="both"/>
      </w:pPr>
      <w:r w:rsidRPr="00D24C0B">
        <w:t xml:space="preserve">- Que ce qu’un courant de circulation ? à quoi il est dû ? </w:t>
      </w:r>
    </w:p>
    <w:p w:rsidR="00D24C0B" w:rsidRPr="00D24C0B" w:rsidRDefault="00D24C0B" w:rsidP="00D24C0B">
      <w:pPr>
        <w:pStyle w:val="Default"/>
        <w:spacing w:line="360" w:lineRule="auto"/>
        <w:jc w:val="both"/>
      </w:pPr>
      <w:r w:rsidRPr="00D24C0B">
        <w:t xml:space="preserve">- Peut-on mettre en parallèle deux transformateurs à puissances nominales différentes ? </w:t>
      </w:r>
    </w:p>
    <w:p w:rsidR="00D24C0B" w:rsidRPr="00D24C0B" w:rsidRDefault="00D24C0B" w:rsidP="00D24C0B">
      <w:pPr>
        <w:pStyle w:val="Default"/>
        <w:spacing w:line="360" w:lineRule="auto"/>
        <w:jc w:val="both"/>
      </w:pPr>
      <w:r w:rsidRPr="00D24C0B">
        <w:t xml:space="preserve">- Peut-on connecter en parallèle deux transformateurs appartenant au même groupe d’indices horaires ? Expliquer. </w:t>
      </w:r>
    </w:p>
    <w:p w:rsidR="00D24C0B" w:rsidRDefault="00D24C0B" w:rsidP="00D24C0B">
      <w:pPr>
        <w:pStyle w:val="Default"/>
      </w:pPr>
    </w:p>
    <w:p w:rsidR="00D24C0B" w:rsidRPr="00D24C0B" w:rsidRDefault="00D24C0B" w:rsidP="00D24C0B">
      <w:pPr>
        <w:pStyle w:val="Default"/>
        <w:spacing w:line="360" w:lineRule="auto"/>
        <w:jc w:val="both"/>
        <w:rPr>
          <w:rFonts w:asciiTheme="majorBidi" w:hAnsiTheme="majorBidi" w:cstheme="majorBidi"/>
        </w:rPr>
      </w:pPr>
      <w:r w:rsidRPr="00D24C0B">
        <w:rPr>
          <w:rFonts w:asciiTheme="majorBidi" w:hAnsiTheme="majorBidi" w:cstheme="majorBidi"/>
          <w:b/>
          <w:bCs/>
        </w:rPr>
        <w:t xml:space="preserve">4. Manipulation </w:t>
      </w:r>
    </w:p>
    <w:p w:rsidR="00D24C0B" w:rsidRPr="00D24C0B" w:rsidRDefault="00D24C0B" w:rsidP="00D24C0B">
      <w:pPr>
        <w:pStyle w:val="Default"/>
        <w:spacing w:line="360" w:lineRule="auto"/>
        <w:jc w:val="both"/>
        <w:rPr>
          <w:rFonts w:asciiTheme="majorBidi" w:hAnsiTheme="majorBidi" w:cstheme="majorBidi"/>
        </w:rPr>
      </w:pPr>
      <w:r w:rsidRPr="00D24C0B">
        <w:rPr>
          <w:rFonts w:asciiTheme="majorBidi" w:hAnsiTheme="majorBidi" w:cstheme="majorBidi"/>
          <w:b/>
          <w:bCs/>
        </w:rPr>
        <w:t xml:space="preserve">4.1 Vérification des conditions de mise en parallèle des deux transformateurs triphasés. </w:t>
      </w:r>
    </w:p>
    <w:p w:rsidR="00D24C0B" w:rsidRPr="00D24C0B" w:rsidRDefault="00D24C0B" w:rsidP="00D24C0B">
      <w:pPr>
        <w:pStyle w:val="Default"/>
        <w:spacing w:line="360" w:lineRule="auto"/>
        <w:jc w:val="both"/>
        <w:rPr>
          <w:rFonts w:asciiTheme="majorBidi" w:hAnsiTheme="majorBidi" w:cstheme="majorBidi"/>
        </w:rPr>
      </w:pPr>
      <w:r w:rsidRPr="00D24C0B">
        <w:rPr>
          <w:rFonts w:asciiTheme="majorBidi" w:hAnsiTheme="majorBidi" w:cstheme="majorBidi"/>
          <w:b/>
          <w:bCs/>
        </w:rPr>
        <w:t xml:space="preserve">4.1.1 Etude du premier transformateur </w:t>
      </w:r>
    </w:p>
    <w:p w:rsidR="00D24C0B" w:rsidRDefault="00D24C0B" w:rsidP="00D24C0B">
      <w:pPr>
        <w:spacing w:after="0" w:line="360" w:lineRule="auto"/>
        <w:jc w:val="both"/>
        <w:rPr>
          <w:rFonts w:asciiTheme="majorBidi" w:hAnsiTheme="majorBidi" w:cstheme="majorBidi"/>
          <w:sz w:val="24"/>
          <w:szCs w:val="24"/>
        </w:rPr>
      </w:pPr>
      <w:r w:rsidRPr="00D24C0B">
        <w:rPr>
          <w:rFonts w:asciiTheme="majorBidi" w:hAnsiTheme="majorBidi" w:cstheme="majorBidi"/>
          <w:b/>
          <w:bCs/>
          <w:sz w:val="24"/>
          <w:szCs w:val="24"/>
        </w:rPr>
        <w:t xml:space="preserve">- </w:t>
      </w:r>
      <w:r w:rsidRPr="00D24C0B">
        <w:rPr>
          <w:rFonts w:asciiTheme="majorBidi" w:hAnsiTheme="majorBidi" w:cstheme="majorBidi"/>
          <w:sz w:val="24"/>
          <w:szCs w:val="24"/>
        </w:rPr>
        <w:t>Construire un transformateur triphasé Yyn à partir de trois transformateurs monophasés selon le schéma de la figure 2.1.</w:t>
      </w:r>
    </w:p>
    <w:p w:rsidR="00D24C0B" w:rsidRDefault="00D24C0B" w:rsidP="00D24C0B">
      <w:pPr>
        <w:spacing w:after="0"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941138" cy="2458529"/>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945583" cy="2460741"/>
                    </a:xfrm>
                    <a:prstGeom prst="rect">
                      <a:avLst/>
                    </a:prstGeom>
                    <a:noFill/>
                    <a:ln w="9525">
                      <a:noFill/>
                      <a:miter lim="800000"/>
                      <a:headEnd/>
                      <a:tailEnd/>
                    </a:ln>
                  </pic:spPr>
                </pic:pic>
              </a:graphicData>
            </a:graphic>
          </wp:inline>
        </w:drawing>
      </w:r>
    </w:p>
    <w:p w:rsidR="00D24C0B" w:rsidRDefault="00D24C0B" w:rsidP="00D24C0B">
      <w:pPr>
        <w:spacing w:after="0" w:line="360" w:lineRule="auto"/>
        <w:jc w:val="center"/>
        <w:rPr>
          <w:rFonts w:asciiTheme="majorBidi" w:hAnsiTheme="majorBidi" w:cstheme="majorBidi"/>
          <w:b/>
          <w:bCs/>
          <w:sz w:val="24"/>
          <w:szCs w:val="24"/>
        </w:rPr>
      </w:pPr>
      <w:r w:rsidRPr="00D24C0B">
        <w:rPr>
          <w:rFonts w:asciiTheme="majorBidi" w:hAnsiTheme="majorBidi" w:cstheme="majorBidi"/>
          <w:b/>
          <w:bCs/>
          <w:sz w:val="24"/>
          <w:szCs w:val="24"/>
        </w:rPr>
        <w:t>Fig. 2.1</w:t>
      </w:r>
    </w:p>
    <w:p w:rsidR="00D24C0B" w:rsidRDefault="00D24C0B" w:rsidP="00D24C0B">
      <w:pPr>
        <w:spacing w:after="0" w:line="360" w:lineRule="auto"/>
        <w:jc w:val="both"/>
        <w:rPr>
          <w:rFonts w:asciiTheme="majorBidi" w:hAnsiTheme="majorBidi" w:cstheme="majorBidi"/>
          <w:sz w:val="24"/>
          <w:szCs w:val="24"/>
        </w:rPr>
      </w:pPr>
      <w:r w:rsidRPr="00D24C0B">
        <w:rPr>
          <w:rFonts w:asciiTheme="majorBidi" w:hAnsiTheme="majorBidi" w:cstheme="majorBidi"/>
          <w:sz w:val="24"/>
          <w:szCs w:val="24"/>
        </w:rPr>
        <w:t>La connexion des enroulements du secondaire est réalisée en reliant les trois bornes homologues inférieures des trois bobines.</w:t>
      </w:r>
    </w:p>
    <w:p w:rsidR="00D24C0B" w:rsidRDefault="00D24C0B" w:rsidP="00D24C0B">
      <w:pPr>
        <w:spacing w:after="0"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835659" cy="1173193"/>
            <wp:effectExtent l="19050" t="0" r="2791"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39305" cy="1174701"/>
                    </a:xfrm>
                    <a:prstGeom prst="rect">
                      <a:avLst/>
                    </a:prstGeom>
                    <a:noFill/>
                    <a:ln w="9525">
                      <a:noFill/>
                      <a:miter lim="800000"/>
                      <a:headEnd/>
                      <a:tailEnd/>
                    </a:ln>
                  </pic:spPr>
                </pic:pic>
              </a:graphicData>
            </a:graphic>
          </wp:inline>
        </w:drawing>
      </w:r>
    </w:p>
    <w:p w:rsidR="00D24C0B" w:rsidRDefault="00D24C0B" w:rsidP="00D24C0B">
      <w:pPr>
        <w:spacing w:after="0" w:line="360" w:lineRule="auto"/>
        <w:jc w:val="center"/>
        <w:rPr>
          <w:rFonts w:asciiTheme="majorBidi" w:hAnsiTheme="majorBidi" w:cstheme="majorBidi"/>
          <w:sz w:val="24"/>
          <w:szCs w:val="24"/>
        </w:rPr>
      </w:pPr>
    </w:p>
    <w:p w:rsidR="00D24C0B" w:rsidRPr="00D24C0B" w:rsidRDefault="00D24C0B" w:rsidP="00D24C0B">
      <w:pPr>
        <w:pStyle w:val="Default"/>
        <w:spacing w:line="360" w:lineRule="auto"/>
      </w:pPr>
      <w:r w:rsidRPr="00D24C0B">
        <w:rPr>
          <w:b/>
          <w:bCs/>
        </w:rPr>
        <w:lastRenderedPageBreak/>
        <w:t xml:space="preserve">a/ Essai à vide </w:t>
      </w:r>
    </w:p>
    <w:p w:rsidR="00D24C0B" w:rsidRPr="00D24C0B" w:rsidRDefault="00D24C0B" w:rsidP="00D24C0B">
      <w:pPr>
        <w:pStyle w:val="Default"/>
        <w:spacing w:line="360" w:lineRule="auto"/>
      </w:pPr>
      <w:r w:rsidRPr="00D24C0B">
        <w:t xml:space="preserve">- Appliquer la tension nominale au primaire (220 V phase-neutre). </w:t>
      </w:r>
    </w:p>
    <w:p w:rsidR="00D24C0B" w:rsidRPr="00D24C0B" w:rsidRDefault="00D24C0B" w:rsidP="00D24C0B">
      <w:pPr>
        <w:pStyle w:val="Default"/>
        <w:spacing w:line="360" w:lineRule="auto"/>
      </w:pPr>
      <w:r w:rsidRPr="00D24C0B">
        <w:t xml:space="preserve">- Mesurer le courant à vide. </w:t>
      </w:r>
    </w:p>
    <w:p w:rsidR="00D24C0B" w:rsidRPr="00D24C0B" w:rsidRDefault="00D24C0B" w:rsidP="00D24C0B">
      <w:pPr>
        <w:pStyle w:val="Default"/>
        <w:spacing w:line="360" w:lineRule="auto"/>
      </w:pPr>
      <w:r w:rsidRPr="00D24C0B">
        <w:t xml:space="preserve">- Mesurer les tensions composées au primaire et au secondaire. </w:t>
      </w:r>
    </w:p>
    <w:p w:rsidR="00D24C0B" w:rsidRPr="00D24C0B" w:rsidRDefault="00D24C0B" w:rsidP="00D24C0B">
      <w:pPr>
        <w:pStyle w:val="Default"/>
        <w:spacing w:line="360" w:lineRule="auto"/>
      </w:pPr>
      <w:r w:rsidRPr="00D24C0B">
        <w:t xml:space="preserve">- Placer les valeurs mesurées dans le tableau 2.2. </w:t>
      </w:r>
    </w:p>
    <w:p w:rsidR="00D24C0B" w:rsidRPr="00D24C0B" w:rsidRDefault="00D24C0B" w:rsidP="00D24C0B">
      <w:pPr>
        <w:pStyle w:val="Default"/>
        <w:spacing w:line="360" w:lineRule="auto"/>
      </w:pPr>
      <w:r w:rsidRPr="00D24C0B">
        <w:t xml:space="preserve">- Déterminer le rapport de transformation de ce transformateur. </w:t>
      </w:r>
    </w:p>
    <w:p w:rsidR="00D24C0B" w:rsidRPr="00D24C0B" w:rsidRDefault="00D24C0B" w:rsidP="00D24C0B">
      <w:pPr>
        <w:pStyle w:val="Default"/>
        <w:spacing w:line="360" w:lineRule="auto"/>
        <w:rPr>
          <w:b/>
          <w:bCs/>
        </w:rPr>
      </w:pPr>
      <w:r w:rsidRPr="00D24C0B">
        <w:rPr>
          <w:b/>
          <w:bCs/>
        </w:rPr>
        <w:t xml:space="preserve">b/ Essai en court-circuit </w:t>
      </w:r>
    </w:p>
    <w:p w:rsidR="00D24C0B" w:rsidRPr="00D24C0B" w:rsidRDefault="00D24C0B" w:rsidP="00D24C0B">
      <w:pPr>
        <w:pStyle w:val="Default"/>
        <w:spacing w:line="360" w:lineRule="auto"/>
      </w:pPr>
      <w:r w:rsidRPr="00D24C0B">
        <w:t xml:space="preserve">- Court-circuiter le secondaire du transformateur triphasé (Fig. 2.2). </w:t>
      </w:r>
    </w:p>
    <w:p w:rsidR="00D24C0B" w:rsidRPr="00D24C0B" w:rsidRDefault="00D24C0B" w:rsidP="00D24C0B">
      <w:pPr>
        <w:pStyle w:val="Default"/>
        <w:spacing w:line="360" w:lineRule="auto"/>
      </w:pPr>
      <w:r w:rsidRPr="00D24C0B">
        <w:t xml:space="preserve">- Varier la tension au primaire jusqu’à obtenir au secondaire le courant nominal 1,8 A. </w:t>
      </w:r>
    </w:p>
    <w:p w:rsidR="00D24C0B" w:rsidRPr="00D24C0B" w:rsidRDefault="00D24C0B" w:rsidP="00D24C0B">
      <w:pPr>
        <w:pStyle w:val="Default"/>
        <w:spacing w:line="360" w:lineRule="auto"/>
      </w:pPr>
      <w:r w:rsidRPr="00D24C0B">
        <w:t xml:space="preserve">- Mesurer la tension de court-circuit et mettre la valeur mesurée dans le tableau 2.3. </w:t>
      </w:r>
    </w:p>
    <w:p w:rsidR="00D24C0B" w:rsidRDefault="00D24C0B" w:rsidP="00D24C0B">
      <w:pPr>
        <w:spacing w:after="0"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751358" cy="2665562"/>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752918" cy="2666437"/>
                    </a:xfrm>
                    <a:prstGeom prst="rect">
                      <a:avLst/>
                    </a:prstGeom>
                    <a:noFill/>
                    <a:ln w="9525">
                      <a:noFill/>
                      <a:miter lim="800000"/>
                      <a:headEnd/>
                      <a:tailEnd/>
                    </a:ln>
                  </pic:spPr>
                </pic:pic>
              </a:graphicData>
            </a:graphic>
          </wp:inline>
        </w:drawing>
      </w:r>
    </w:p>
    <w:p w:rsidR="00D24C0B" w:rsidRDefault="00D24C0B" w:rsidP="00D24C0B">
      <w:pPr>
        <w:spacing w:after="0" w:line="360" w:lineRule="auto"/>
        <w:jc w:val="center"/>
        <w:rPr>
          <w:rFonts w:asciiTheme="majorBidi" w:hAnsiTheme="majorBidi" w:cstheme="majorBidi"/>
          <w:b/>
          <w:bCs/>
          <w:sz w:val="24"/>
          <w:szCs w:val="24"/>
        </w:rPr>
      </w:pPr>
      <w:r w:rsidRPr="00D24C0B">
        <w:rPr>
          <w:rFonts w:asciiTheme="majorBidi" w:hAnsiTheme="majorBidi" w:cstheme="majorBidi"/>
          <w:b/>
          <w:bCs/>
          <w:sz w:val="24"/>
          <w:szCs w:val="24"/>
        </w:rPr>
        <w:t>Fig. 2.2</w:t>
      </w:r>
    </w:p>
    <w:p w:rsidR="00D24C0B" w:rsidRPr="00D24C0B" w:rsidRDefault="00D24C0B" w:rsidP="00D24C0B">
      <w:pPr>
        <w:pStyle w:val="Default"/>
        <w:spacing w:line="360" w:lineRule="auto"/>
        <w:jc w:val="both"/>
      </w:pPr>
      <w:r w:rsidRPr="00D24C0B">
        <w:rPr>
          <w:b/>
          <w:bCs/>
        </w:rPr>
        <w:t xml:space="preserve">c/ Vérification de l’indice horaire par la méthode d’impulsions </w:t>
      </w:r>
    </w:p>
    <w:p w:rsidR="00D24C0B" w:rsidRPr="00D24C0B" w:rsidRDefault="00D24C0B" w:rsidP="00D24C0B">
      <w:pPr>
        <w:pStyle w:val="Default"/>
        <w:spacing w:line="360" w:lineRule="auto"/>
        <w:jc w:val="both"/>
      </w:pPr>
      <w:r w:rsidRPr="00D24C0B">
        <w:t xml:space="preserve">- Réaliser le montage de la figure 2.3, en utilisant un voltmètre magnétoélectrique au secondaire. </w:t>
      </w:r>
    </w:p>
    <w:p w:rsidR="00D24C0B" w:rsidRPr="00D24C0B" w:rsidRDefault="00D24C0B" w:rsidP="00D24C0B">
      <w:pPr>
        <w:pStyle w:val="Default"/>
        <w:spacing w:line="360" w:lineRule="auto"/>
        <w:jc w:val="both"/>
      </w:pPr>
      <w:r w:rsidRPr="00D24C0B">
        <w:t xml:space="preserve">- Mettre le commutateur du voltmètre magnétoélectrique à la position + </w:t>
      </w:r>
    </w:p>
    <w:p w:rsidR="00D24C0B" w:rsidRPr="00D24C0B" w:rsidRDefault="00D24C0B" w:rsidP="00D24C0B">
      <w:pPr>
        <w:pStyle w:val="Default"/>
        <w:spacing w:line="360" w:lineRule="auto"/>
        <w:jc w:val="both"/>
      </w:pPr>
      <w:r w:rsidRPr="00D24C0B">
        <w:t xml:space="preserve">- Appliquer une tension continue de 9 à 12V au primaire. </w:t>
      </w:r>
    </w:p>
    <w:p w:rsidR="00D24C0B" w:rsidRPr="00D24C0B" w:rsidRDefault="00D24C0B" w:rsidP="00D24C0B">
      <w:pPr>
        <w:pStyle w:val="Default"/>
        <w:spacing w:line="360" w:lineRule="auto"/>
        <w:jc w:val="both"/>
      </w:pPr>
      <w:r w:rsidRPr="00D24C0B">
        <w:t xml:space="preserve">- Fermer l’interrupteur et observer le sens de déviation du voltmètre lors de la fermeture puis ouvrir l’interrupteur. </w:t>
      </w:r>
    </w:p>
    <w:p w:rsidR="00D24C0B" w:rsidRDefault="00D24C0B" w:rsidP="00D24C0B">
      <w:pPr>
        <w:spacing w:after="0" w:line="36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3397010" cy="188918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401458" cy="1891659"/>
                    </a:xfrm>
                    <a:prstGeom prst="rect">
                      <a:avLst/>
                    </a:prstGeom>
                    <a:noFill/>
                    <a:ln w="9525">
                      <a:noFill/>
                      <a:miter lim="800000"/>
                      <a:headEnd/>
                      <a:tailEnd/>
                    </a:ln>
                  </pic:spPr>
                </pic:pic>
              </a:graphicData>
            </a:graphic>
          </wp:inline>
        </w:drawing>
      </w:r>
    </w:p>
    <w:p w:rsidR="00D24C0B" w:rsidRDefault="00D24C0B" w:rsidP="00D24C0B">
      <w:pPr>
        <w:spacing w:after="0" w:line="360" w:lineRule="auto"/>
        <w:jc w:val="center"/>
        <w:rPr>
          <w:rFonts w:asciiTheme="majorBidi" w:hAnsiTheme="majorBidi" w:cstheme="majorBidi"/>
          <w:b/>
          <w:bCs/>
          <w:sz w:val="24"/>
          <w:szCs w:val="24"/>
        </w:rPr>
      </w:pPr>
      <w:r w:rsidRPr="00D24C0B">
        <w:rPr>
          <w:rFonts w:asciiTheme="majorBidi" w:hAnsiTheme="majorBidi" w:cstheme="majorBidi"/>
          <w:b/>
          <w:bCs/>
          <w:sz w:val="24"/>
          <w:szCs w:val="24"/>
        </w:rPr>
        <w:t>Fig. 2.3</w:t>
      </w:r>
    </w:p>
    <w:p w:rsidR="00D24C0B" w:rsidRPr="00D24C0B" w:rsidRDefault="00D24C0B" w:rsidP="00D24C0B">
      <w:pPr>
        <w:pStyle w:val="Default"/>
        <w:spacing w:line="360" w:lineRule="auto"/>
        <w:rPr>
          <w:rFonts w:asciiTheme="majorBidi" w:hAnsiTheme="majorBidi" w:cstheme="majorBidi"/>
        </w:rPr>
      </w:pPr>
      <w:r w:rsidRPr="00D24C0B">
        <w:rPr>
          <w:rFonts w:asciiTheme="majorBidi" w:hAnsiTheme="majorBidi" w:cstheme="majorBidi"/>
          <w:b/>
          <w:bCs/>
        </w:rPr>
        <w:t xml:space="preserve">Les résultats peuvent être : </w:t>
      </w:r>
    </w:p>
    <w:p w:rsidR="00D24C0B" w:rsidRPr="00D24C0B" w:rsidRDefault="00D24C0B" w:rsidP="00D24C0B">
      <w:pPr>
        <w:pStyle w:val="Default"/>
        <w:spacing w:line="360" w:lineRule="auto"/>
        <w:rPr>
          <w:rFonts w:asciiTheme="majorBidi" w:hAnsiTheme="majorBidi" w:cstheme="majorBidi"/>
        </w:rPr>
      </w:pPr>
      <w:r w:rsidRPr="00D24C0B">
        <w:rPr>
          <w:rFonts w:asciiTheme="majorBidi" w:hAnsiTheme="majorBidi" w:cstheme="majorBidi"/>
        </w:rPr>
        <w:t xml:space="preserve">+ si le sens de déviation est positif </w:t>
      </w:r>
    </w:p>
    <w:p w:rsidR="00D24C0B" w:rsidRPr="00D24C0B" w:rsidRDefault="00D24C0B" w:rsidP="00D24C0B">
      <w:pPr>
        <w:pStyle w:val="Default"/>
        <w:spacing w:line="360" w:lineRule="auto"/>
        <w:rPr>
          <w:rFonts w:asciiTheme="majorBidi" w:hAnsiTheme="majorBidi" w:cstheme="majorBidi"/>
        </w:rPr>
      </w:pPr>
      <w:r w:rsidRPr="00D24C0B">
        <w:rPr>
          <w:rFonts w:asciiTheme="majorBidi" w:hAnsiTheme="majorBidi" w:cstheme="majorBidi"/>
        </w:rPr>
        <w:t xml:space="preserve">- si le sens de déviation est négatif (vous pouvez mettre le commutateur du </w:t>
      </w:r>
      <w:r>
        <w:rPr>
          <w:rFonts w:asciiTheme="majorBidi" w:hAnsiTheme="majorBidi" w:cstheme="majorBidi"/>
        </w:rPr>
        <w:t xml:space="preserve"> </w:t>
      </w:r>
      <w:r w:rsidRPr="00D24C0B">
        <w:rPr>
          <w:rFonts w:asciiTheme="majorBidi" w:hAnsiTheme="majorBidi" w:cstheme="majorBidi"/>
        </w:rPr>
        <w:t>voltmètre à la position (</w:t>
      </w:r>
      <w:r w:rsidRPr="00D24C0B">
        <w:rPr>
          <w:rFonts w:asciiTheme="majorBidi" w:hAnsiTheme="majorBidi" w:cstheme="majorBidi"/>
          <w:b/>
          <w:bCs/>
        </w:rPr>
        <w:t>-</w:t>
      </w:r>
      <w:r w:rsidRPr="00D24C0B">
        <w:rPr>
          <w:rFonts w:asciiTheme="majorBidi" w:hAnsiTheme="majorBidi" w:cstheme="majorBidi"/>
        </w:rPr>
        <w:t xml:space="preserve">) pour voir la déviation) </w:t>
      </w:r>
      <w:r>
        <w:rPr>
          <w:rFonts w:asciiTheme="majorBidi" w:hAnsiTheme="majorBidi" w:cstheme="majorBidi"/>
        </w:rPr>
        <w:t xml:space="preserve"> </w:t>
      </w:r>
      <w:r w:rsidRPr="00D24C0B">
        <w:rPr>
          <w:rFonts w:asciiTheme="majorBidi" w:hAnsiTheme="majorBidi" w:cstheme="majorBidi"/>
        </w:rPr>
        <w:t>0 si le voltmètre ne dévie pas.</w:t>
      </w:r>
    </w:p>
    <w:p w:rsidR="00D24C0B" w:rsidRPr="00D24C0B" w:rsidRDefault="00D24C0B" w:rsidP="00D24C0B">
      <w:pPr>
        <w:pStyle w:val="Default"/>
        <w:spacing w:line="360" w:lineRule="auto"/>
        <w:rPr>
          <w:rFonts w:asciiTheme="majorBidi" w:hAnsiTheme="majorBidi" w:cstheme="majorBidi"/>
        </w:rPr>
      </w:pPr>
      <w:r w:rsidRPr="00D24C0B">
        <w:rPr>
          <w:rFonts w:asciiTheme="majorBidi" w:hAnsiTheme="majorBidi" w:cstheme="majorBidi"/>
        </w:rPr>
        <w:t xml:space="preserve">- Refaire le même essai en branchant le voltmètre aux bornes ac puis bc. </w:t>
      </w:r>
    </w:p>
    <w:p w:rsidR="00D24C0B" w:rsidRPr="00D24C0B" w:rsidRDefault="00D24C0B" w:rsidP="00D24C0B">
      <w:pPr>
        <w:pStyle w:val="Default"/>
        <w:spacing w:line="360" w:lineRule="auto"/>
        <w:rPr>
          <w:rFonts w:asciiTheme="majorBidi" w:hAnsiTheme="majorBidi" w:cstheme="majorBidi"/>
        </w:rPr>
      </w:pPr>
      <w:r w:rsidRPr="00D24C0B">
        <w:rPr>
          <w:rFonts w:asciiTheme="majorBidi" w:hAnsiTheme="majorBidi" w:cstheme="majorBidi"/>
        </w:rPr>
        <w:t xml:space="preserve">- Placer les valeurs mesurées dans le tableau de mesures IV </w:t>
      </w:r>
    </w:p>
    <w:p w:rsidR="00D24C0B" w:rsidRPr="00D24C0B" w:rsidRDefault="00D24C0B" w:rsidP="00D24C0B">
      <w:pPr>
        <w:pStyle w:val="Default"/>
        <w:spacing w:line="360" w:lineRule="auto"/>
        <w:rPr>
          <w:rFonts w:asciiTheme="majorBidi" w:hAnsiTheme="majorBidi" w:cstheme="majorBidi"/>
        </w:rPr>
      </w:pPr>
      <w:r w:rsidRPr="00D24C0B">
        <w:rPr>
          <w:rFonts w:asciiTheme="majorBidi" w:hAnsiTheme="majorBidi" w:cstheme="majorBidi"/>
        </w:rPr>
        <w:t xml:space="preserve">- Déterminer l’indice horaire en utilisant le tableau 2.1. </w:t>
      </w:r>
    </w:p>
    <w:p w:rsidR="00D24C0B" w:rsidRDefault="00D24C0B" w:rsidP="00D24C0B">
      <w:pPr>
        <w:pStyle w:val="Default"/>
        <w:spacing w:line="360" w:lineRule="auto"/>
        <w:jc w:val="center"/>
        <w:rPr>
          <w:b/>
          <w:bCs/>
        </w:rPr>
      </w:pPr>
      <w:r w:rsidRPr="00D24C0B">
        <w:rPr>
          <w:b/>
          <w:bCs/>
        </w:rPr>
        <w:t>Tableau 2.1 : Détermination de l’indice horaire.</w:t>
      </w:r>
    </w:p>
    <w:p w:rsidR="00D24C0B" w:rsidRDefault="00D24C0B" w:rsidP="00D24C0B">
      <w:pPr>
        <w:pStyle w:val="Default"/>
        <w:spacing w:line="360" w:lineRule="auto"/>
        <w:jc w:val="center"/>
        <w:rPr>
          <w:rFonts w:asciiTheme="majorBidi" w:hAnsiTheme="majorBidi" w:cstheme="majorBidi"/>
        </w:rPr>
      </w:pPr>
      <w:r>
        <w:rPr>
          <w:rFonts w:asciiTheme="majorBidi" w:hAnsiTheme="majorBidi" w:cstheme="majorBidi"/>
          <w:noProof/>
        </w:rPr>
        <w:drawing>
          <wp:inline distT="0" distB="0" distL="0" distR="0">
            <wp:extent cx="4994694" cy="2370661"/>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002247" cy="2374246"/>
                    </a:xfrm>
                    <a:prstGeom prst="rect">
                      <a:avLst/>
                    </a:prstGeom>
                    <a:noFill/>
                    <a:ln w="9525">
                      <a:noFill/>
                      <a:miter lim="800000"/>
                      <a:headEnd/>
                      <a:tailEnd/>
                    </a:ln>
                  </pic:spPr>
                </pic:pic>
              </a:graphicData>
            </a:graphic>
          </wp:inline>
        </w:drawing>
      </w:r>
    </w:p>
    <w:p w:rsidR="00D24C0B" w:rsidRPr="00D24C0B" w:rsidRDefault="00D24C0B" w:rsidP="00D24C0B">
      <w:pPr>
        <w:pStyle w:val="Default"/>
        <w:spacing w:line="360" w:lineRule="auto"/>
        <w:jc w:val="both"/>
      </w:pPr>
      <w:r>
        <w:rPr>
          <w:b/>
          <w:bCs/>
        </w:rPr>
        <w:t>4</w:t>
      </w:r>
      <w:r w:rsidRPr="00D24C0B">
        <w:rPr>
          <w:b/>
          <w:bCs/>
        </w:rPr>
        <w:t xml:space="preserve">.1.2 Etude du deuxième transformateur </w:t>
      </w:r>
    </w:p>
    <w:p w:rsidR="00D24C0B" w:rsidRPr="00D24C0B" w:rsidRDefault="00D24C0B" w:rsidP="00D24C0B">
      <w:pPr>
        <w:pStyle w:val="Default"/>
        <w:spacing w:line="360" w:lineRule="auto"/>
        <w:jc w:val="both"/>
      </w:pPr>
      <w:r w:rsidRPr="00D24C0B">
        <w:t xml:space="preserve">- Réaliser le montage de la figure 2.1, mais cette fois, la connexion des enroulements du secondaire est réalisée en reliant les trois bornes homologues supérieures des trois bobines. </w:t>
      </w:r>
    </w:p>
    <w:p w:rsidR="00D24C0B" w:rsidRPr="00D24C0B" w:rsidRDefault="00D24C0B" w:rsidP="00D24C0B">
      <w:pPr>
        <w:pStyle w:val="Default"/>
        <w:spacing w:line="360" w:lineRule="auto"/>
        <w:jc w:val="both"/>
      </w:pPr>
      <w:r w:rsidRPr="00D24C0B">
        <w:t xml:space="preserve">- Refaire les mêmes étapes de travail faites pour le transformateur précédent. </w:t>
      </w:r>
    </w:p>
    <w:p w:rsidR="00D24C0B" w:rsidRPr="00D24C0B" w:rsidRDefault="00D24C0B" w:rsidP="00D24C0B">
      <w:pPr>
        <w:pStyle w:val="Default"/>
        <w:spacing w:line="360" w:lineRule="auto"/>
        <w:jc w:val="both"/>
      </w:pPr>
      <w:r w:rsidRPr="00D24C0B">
        <w:t xml:space="preserve">- Est-ce que le fonctionnement en parallèle des deux transformateurs est possible ? expliquer pourquoi ? </w:t>
      </w:r>
    </w:p>
    <w:p w:rsidR="00D24C0B" w:rsidRDefault="00D24C0B" w:rsidP="00D24C0B">
      <w:pPr>
        <w:pStyle w:val="Default"/>
        <w:spacing w:line="360" w:lineRule="auto"/>
        <w:jc w:val="center"/>
        <w:rPr>
          <w:rFonts w:asciiTheme="majorBidi" w:hAnsiTheme="majorBidi" w:cstheme="majorBidi"/>
        </w:rPr>
      </w:pPr>
      <w:r>
        <w:rPr>
          <w:rFonts w:asciiTheme="majorBidi" w:hAnsiTheme="majorBidi" w:cstheme="majorBidi"/>
          <w:noProof/>
        </w:rPr>
        <w:lastRenderedPageBreak/>
        <w:drawing>
          <wp:inline distT="0" distB="0" distL="0" distR="0">
            <wp:extent cx="3000196" cy="1199072"/>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002163" cy="1199858"/>
                    </a:xfrm>
                    <a:prstGeom prst="rect">
                      <a:avLst/>
                    </a:prstGeom>
                    <a:noFill/>
                    <a:ln w="9525">
                      <a:noFill/>
                      <a:miter lim="800000"/>
                      <a:headEnd/>
                      <a:tailEnd/>
                    </a:ln>
                  </pic:spPr>
                </pic:pic>
              </a:graphicData>
            </a:graphic>
          </wp:inline>
        </w:drawing>
      </w:r>
    </w:p>
    <w:p w:rsidR="00FC0C10" w:rsidRPr="00FC0C10" w:rsidRDefault="00FC0C10" w:rsidP="00FC0C10">
      <w:pPr>
        <w:pStyle w:val="Default"/>
        <w:spacing w:line="360" w:lineRule="auto"/>
        <w:jc w:val="both"/>
      </w:pPr>
      <w:r>
        <w:rPr>
          <w:b/>
          <w:bCs/>
        </w:rPr>
        <w:t>4</w:t>
      </w:r>
      <w:r w:rsidRPr="00FC0C10">
        <w:rPr>
          <w:b/>
          <w:bCs/>
        </w:rPr>
        <w:t xml:space="preserve">.2 Mise en parallèle de deux transformateurs de rapports de transformation différents </w:t>
      </w:r>
    </w:p>
    <w:p w:rsidR="00D24C0B" w:rsidRDefault="00FC0C10" w:rsidP="00FC0C10">
      <w:pPr>
        <w:pStyle w:val="Default"/>
        <w:spacing w:line="360" w:lineRule="auto"/>
        <w:jc w:val="both"/>
      </w:pPr>
      <w:r w:rsidRPr="00FC0C10">
        <w:t>- Réaliser le montage de la figure 2.4 sur lequel on a changé le rapport de transformation du 2</w:t>
      </w:r>
      <w:r w:rsidRPr="00FC0C10">
        <w:rPr>
          <w:vertAlign w:val="superscript"/>
        </w:rPr>
        <w:t>éme</w:t>
      </w:r>
      <w:r w:rsidRPr="00FC0C10">
        <w:t xml:space="preserve"> transformateur.</w:t>
      </w:r>
    </w:p>
    <w:p w:rsidR="00FC0C10" w:rsidRPr="00FC0C10" w:rsidRDefault="00FC0C10" w:rsidP="00FC0C10">
      <w:pPr>
        <w:pStyle w:val="Default"/>
        <w:spacing w:line="360" w:lineRule="auto"/>
        <w:jc w:val="both"/>
      </w:pPr>
      <w:r w:rsidRPr="00FC0C10">
        <w:t>- Mesurer les courants à vide I</w:t>
      </w:r>
      <w:r w:rsidRPr="00FC0C10">
        <w:rPr>
          <w:vertAlign w:val="subscript"/>
        </w:rPr>
        <w:t>01</w:t>
      </w:r>
      <w:r w:rsidRPr="00FC0C10">
        <w:t xml:space="preserve"> et I</w:t>
      </w:r>
      <w:r w:rsidRPr="00FC0C10">
        <w:rPr>
          <w:vertAlign w:val="subscript"/>
        </w:rPr>
        <w:t>02</w:t>
      </w:r>
      <w:r w:rsidRPr="00FC0C10">
        <w:t xml:space="preserve"> des deux transformateurs. </w:t>
      </w:r>
    </w:p>
    <w:p w:rsidR="00FC0C10" w:rsidRPr="00FC0C10" w:rsidRDefault="00FC0C10" w:rsidP="00FC0C10">
      <w:pPr>
        <w:pStyle w:val="Default"/>
        <w:spacing w:line="360" w:lineRule="auto"/>
        <w:jc w:val="both"/>
      </w:pPr>
      <w:r w:rsidRPr="00FC0C10">
        <w:t>- Mesurer les courants de circulation I</w:t>
      </w:r>
      <w:r w:rsidRPr="00FC0C10">
        <w:rPr>
          <w:vertAlign w:val="subscript"/>
        </w:rPr>
        <w:t>ca</w:t>
      </w:r>
      <w:r w:rsidRPr="00FC0C10">
        <w:t>, I</w:t>
      </w:r>
      <w:r w:rsidRPr="00FC0C10">
        <w:rPr>
          <w:vertAlign w:val="subscript"/>
        </w:rPr>
        <w:t>cb</w:t>
      </w:r>
      <w:r w:rsidRPr="00FC0C10">
        <w:t xml:space="preserve"> et I</w:t>
      </w:r>
      <w:r w:rsidRPr="00FC0C10">
        <w:rPr>
          <w:vertAlign w:val="subscript"/>
        </w:rPr>
        <w:t>cc</w:t>
      </w:r>
      <w:r w:rsidRPr="00FC0C10">
        <w:t xml:space="preserve"> au secondaire. </w:t>
      </w:r>
    </w:p>
    <w:p w:rsidR="00FC0C10" w:rsidRPr="00FC0C10" w:rsidRDefault="00FC0C10" w:rsidP="00FC0C10">
      <w:pPr>
        <w:pStyle w:val="Default"/>
        <w:spacing w:line="360" w:lineRule="auto"/>
        <w:jc w:val="both"/>
      </w:pPr>
      <w:r w:rsidRPr="00FC0C10">
        <w:t xml:space="preserve">- Placer les valeurs mesurées dans le tableau 2.5. </w:t>
      </w:r>
    </w:p>
    <w:p w:rsidR="00FC0C10" w:rsidRPr="00FC0C10" w:rsidRDefault="00FC0C10" w:rsidP="00FC0C10">
      <w:pPr>
        <w:pStyle w:val="Default"/>
        <w:spacing w:line="360" w:lineRule="auto"/>
        <w:jc w:val="both"/>
      </w:pPr>
      <w:r w:rsidRPr="00FC0C10">
        <w:t xml:space="preserve">- Quel est le transformateur qui a le plus grand rapport de transformation ? </w:t>
      </w:r>
    </w:p>
    <w:p w:rsidR="00FC0C10" w:rsidRPr="00FC0C10" w:rsidRDefault="00FC0C10" w:rsidP="00FC0C10">
      <w:pPr>
        <w:pStyle w:val="Default"/>
        <w:spacing w:line="360" w:lineRule="auto"/>
        <w:jc w:val="both"/>
      </w:pPr>
      <w:r w:rsidRPr="00FC0C10">
        <w:t xml:space="preserve">- Expliquer la cause de l’existence du courant de circulation dans cet essai. </w:t>
      </w:r>
    </w:p>
    <w:p w:rsidR="00FC0C10" w:rsidRDefault="00FC0C10" w:rsidP="00FC0C10">
      <w:pPr>
        <w:pStyle w:val="Default"/>
        <w:spacing w:line="360" w:lineRule="auto"/>
        <w:jc w:val="both"/>
      </w:pPr>
      <w:r w:rsidRPr="00FC0C10">
        <w:t>- Si on place une charge au secondaire des deux transformateurs connectés en parallèle, quel est transformateur qui pourrait être surchargé et quelle serait la conséquence.</w:t>
      </w:r>
    </w:p>
    <w:p w:rsidR="00FC0C10" w:rsidRDefault="00FC0C10" w:rsidP="00FC0C10">
      <w:r>
        <w:rPr>
          <w:noProof/>
        </w:rPr>
        <w:drawing>
          <wp:inline distT="0" distB="0" distL="0" distR="0">
            <wp:extent cx="5760648" cy="307963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760720" cy="3079668"/>
                    </a:xfrm>
                    <a:prstGeom prst="rect">
                      <a:avLst/>
                    </a:prstGeom>
                    <a:noFill/>
                    <a:ln w="9525">
                      <a:noFill/>
                      <a:miter lim="800000"/>
                      <a:headEnd/>
                      <a:tailEnd/>
                    </a:ln>
                  </pic:spPr>
                </pic:pic>
              </a:graphicData>
            </a:graphic>
          </wp:inline>
        </w:drawing>
      </w:r>
    </w:p>
    <w:p w:rsidR="00FC0C10" w:rsidRDefault="00FC0C10" w:rsidP="00FC0C10">
      <w:pPr>
        <w:spacing w:after="0" w:line="360" w:lineRule="auto"/>
        <w:jc w:val="center"/>
        <w:rPr>
          <w:rFonts w:asciiTheme="majorBidi" w:hAnsiTheme="majorBidi" w:cstheme="majorBidi"/>
          <w:b/>
          <w:bCs/>
          <w:sz w:val="24"/>
          <w:szCs w:val="24"/>
        </w:rPr>
      </w:pPr>
      <w:r w:rsidRPr="00FC0C10">
        <w:rPr>
          <w:rFonts w:asciiTheme="majorBidi" w:hAnsiTheme="majorBidi" w:cstheme="majorBidi"/>
          <w:b/>
          <w:bCs/>
          <w:sz w:val="24"/>
          <w:szCs w:val="24"/>
        </w:rPr>
        <w:t>Fig. 2.4</w:t>
      </w:r>
    </w:p>
    <w:p w:rsidR="00FC0C10" w:rsidRDefault="00FC0C10" w:rsidP="00FC0C10">
      <w:pPr>
        <w:spacing w:after="0" w:line="360" w:lineRule="auto"/>
        <w:jc w:val="both"/>
        <w:rPr>
          <w:rFonts w:asciiTheme="majorBidi" w:hAnsiTheme="majorBidi" w:cstheme="majorBidi"/>
          <w:sz w:val="24"/>
          <w:szCs w:val="24"/>
        </w:rPr>
      </w:pPr>
    </w:p>
    <w:p w:rsidR="00CA3871" w:rsidRDefault="00CA3871" w:rsidP="00FC0C10">
      <w:pPr>
        <w:spacing w:after="0" w:line="360" w:lineRule="auto"/>
        <w:jc w:val="both"/>
        <w:rPr>
          <w:rFonts w:asciiTheme="majorBidi" w:hAnsiTheme="majorBidi" w:cstheme="majorBidi"/>
          <w:sz w:val="24"/>
          <w:szCs w:val="24"/>
        </w:rPr>
      </w:pPr>
    </w:p>
    <w:p w:rsidR="00CA3871" w:rsidRDefault="00CA3871" w:rsidP="00FC0C10">
      <w:pPr>
        <w:spacing w:after="0" w:line="360" w:lineRule="auto"/>
        <w:jc w:val="both"/>
        <w:rPr>
          <w:rFonts w:asciiTheme="majorBidi" w:hAnsiTheme="majorBidi" w:cstheme="majorBidi"/>
          <w:sz w:val="24"/>
          <w:szCs w:val="24"/>
        </w:rPr>
      </w:pPr>
    </w:p>
    <w:p w:rsidR="00CA3871" w:rsidRDefault="00CA3871" w:rsidP="00FC0C10">
      <w:pPr>
        <w:spacing w:after="0" w:line="360" w:lineRule="auto"/>
        <w:jc w:val="both"/>
        <w:rPr>
          <w:rFonts w:asciiTheme="majorBidi" w:hAnsiTheme="majorBidi" w:cstheme="majorBidi"/>
          <w:sz w:val="24"/>
          <w:szCs w:val="24"/>
        </w:rPr>
      </w:pPr>
    </w:p>
    <w:p w:rsidR="00CA3871" w:rsidRDefault="00CA3871" w:rsidP="00FC0C10">
      <w:pPr>
        <w:spacing w:after="0" w:line="360" w:lineRule="auto"/>
        <w:jc w:val="both"/>
        <w:rPr>
          <w:rFonts w:asciiTheme="majorBidi" w:hAnsiTheme="majorBidi" w:cstheme="majorBidi"/>
          <w:sz w:val="24"/>
          <w:szCs w:val="24"/>
        </w:rPr>
      </w:pPr>
    </w:p>
    <w:p w:rsidR="00CA3871" w:rsidRDefault="00CA3871" w:rsidP="00CA3871">
      <w:pPr>
        <w:spacing w:after="0" w:line="360" w:lineRule="auto"/>
        <w:jc w:val="center"/>
        <w:rPr>
          <w:rFonts w:asciiTheme="majorBidi" w:hAnsiTheme="majorBidi" w:cstheme="majorBidi"/>
          <w:b/>
          <w:bCs/>
          <w:sz w:val="24"/>
          <w:szCs w:val="24"/>
        </w:rPr>
      </w:pPr>
      <w:r w:rsidRPr="00CA3871">
        <w:rPr>
          <w:rFonts w:asciiTheme="majorBidi" w:hAnsiTheme="majorBidi" w:cstheme="majorBidi"/>
          <w:b/>
          <w:bCs/>
          <w:sz w:val="24"/>
          <w:szCs w:val="24"/>
        </w:rPr>
        <w:lastRenderedPageBreak/>
        <w:t>Feuille de mesures du TP N°2</w:t>
      </w:r>
    </w:p>
    <w:p w:rsidR="00CA3871" w:rsidRDefault="00CA3871" w:rsidP="00CA3871">
      <w:pPr>
        <w:spacing w:after="0" w:line="360" w:lineRule="auto"/>
        <w:jc w:val="both"/>
        <w:rPr>
          <w:rFonts w:asciiTheme="majorBidi" w:hAnsiTheme="majorBidi" w:cstheme="majorBidi"/>
          <w:sz w:val="24"/>
          <w:szCs w:val="24"/>
        </w:rPr>
      </w:pPr>
      <w:r w:rsidRPr="00CA3871">
        <w:rPr>
          <w:rFonts w:asciiTheme="majorBidi" w:hAnsiTheme="majorBidi" w:cstheme="majorBidi"/>
          <w:b/>
          <w:bCs/>
          <w:sz w:val="24"/>
          <w:szCs w:val="24"/>
        </w:rPr>
        <w:t>Tableau 2.2</w:t>
      </w:r>
      <w:r w:rsidRPr="00CA3871">
        <w:rPr>
          <w:rFonts w:asciiTheme="majorBidi" w:hAnsiTheme="majorBidi" w:cstheme="majorBidi"/>
          <w:sz w:val="24"/>
          <w:szCs w:val="24"/>
        </w:rPr>
        <w:t>: Mesure du rapport de transformation des deux transformateurs.</w:t>
      </w:r>
    </w:p>
    <w:p w:rsidR="00CA3871" w:rsidRDefault="00CA3871" w:rsidP="00CA3871">
      <w:pP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60720" cy="853071"/>
            <wp:effectExtent l="1905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760720" cy="853071"/>
                    </a:xfrm>
                    <a:prstGeom prst="rect">
                      <a:avLst/>
                    </a:prstGeom>
                    <a:noFill/>
                    <a:ln w="9525">
                      <a:noFill/>
                      <a:miter lim="800000"/>
                      <a:headEnd/>
                      <a:tailEnd/>
                    </a:ln>
                  </pic:spPr>
                </pic:pic>
              </a:graphicData>
            </a:graphic>
          </wp:inline>
        </w:drawing>
      </w:r>
    </w:p>
    <w:p w:rsidR="00CA3871" w:rsidRDefault="00CA3871" w:rsidP="00CA3871">
      <w:pPr>
        <w:spacing w:after="0" w:line="360" w:lineRule="auto"/>
        <w:jc w:val="both"/>
        <w:rPr>
          <w:rFonts w:asciiTheme="majorBidi" w:hAnsiTheme="majorBidi" w:cstheme="majorBidi"/>
          <w:sz w:val="24"/>
          <w:szCs w:val="24"/>
        </w:rPr>
      </w:pPr>
      <w:r w:rsidRPr="00CA3871">
        <w:rPr>
          <w:rFonts w:asciiTheme="majorBidi" w:hAnsiTheme="majorBidi" w:cstheme="majorBidi"/>
          <w:b/>
          <w:bCs/>
          <w:sz w:val="24"/>
          <w:szCs w:val="24"/>
        </w:rPr>
        <w:t xml:space="preserve">Tableau 2.3 : </w:t>
      </w:r>
      <w:r w:rsidRPr="00CA3871">
        <w:rPr>
          <w:rFonts w:asciiTheme="majorBidi" w:hAnsiTheme="majorBidi" w:cstheme="majorBidi"/>
          <w:sz w:val="24"/>
          <w:szCs w:val="24"/>
        </w:rPr>
        <w:t>Mesure des tensions de court-circuit des deux transformateurs.</w:t>
      </w:r>
    </w:p>
    <w:p w:rsidR="00CA3871" w:rsidRDefault="00CA3871" w:rsidP="00CA3871">
      <w:pPr>
        <w:spacing w:after="0" w:line="360" w:lineRule="auto"/>
        <w:jc w:val="both"/>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2335961" cy="836762"/>
            <wp:effectExtent l="19050" t="0" r="7189"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336374" cy="836910"/>
                    </a:xfrm>
                    <a:prstGeom prst="rect">
                      <a:avLst/>
                    </a:prstGeom>
                    <a:noFill/>
                    <a:ln w="9525">
                      <a:noFill/>
                      <a:miter lim="800000"/>
                      <a:headEnd/>
                      <a:tailEnd/>
                    </a:ln>
                  </pic:spPr>
                </pic:pic>
              </a:graphicData>
            </a:graphic>
          </wp:inline>
        </w:drawing>
      </w:r>
    </w:p>
    <w:p w:rsidR="00CA3871" w:rsidRDefault="00CA3871" w:rsidP="00CA3871">
      <w:pPr>
        <w:spacing w:after="0" w:line="360" w:lineRule="auto"/>
        <w:jc w:val="both"/>
        <w:rPr>
          <w:rFonts w:asciiTheme="majorBidi" w:hAnsiTheme="majorBidi" w:cstheme="majorBidi"/>
          <w:sz w:val="24"/>
          <w:szCs w:val="24"/>
        </w:rPr>
      </w:pPr>
      <w:r w:rsidRPr="00CA3871">
        <w:rPr>
          <w:rFonts w:asciiTheme="majorBidi" w:hAnsiTheme="majorBidi" w:cstheme="majorBidi"/>
          <w:b/>
          <w:bCs/>
          <w:sz w:val="24"/>
          <w:szCs w:val="24"/>
        </w:rPr>
        <w:t xml:space="preserve">Tableau 2.4 : </w:t>
      </w:r>
      <w:r w:rsidRPr="00CA3871">
        <w:rPr>
          <w:rFonts w:asciiTheme="majorBidi" w:hAnsiTheme="majorBidi" w:cstheme="majorBidi"/>
          <w:sz w:val="24"/>
          <w:szCs w:val="24"/>
        </w:rPr>
        <w:t>Détermination de l’indice horaire</w:t>
      </w:r>
    </w:p>
    <w:p w:rsidR="00CA3871" w:rsidRDefault="00CA3871" w:rsidP="00CA3871">
      <w:pPr>
        <w:spacing w:after="0" w:line="360" w:lineRule="auto"/>
        <w:jc w:val="both"/>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4397675" cy="914400"/>
            <wp:effectExtent l="19050" t="0" r="2875"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396973" cy="914254"/>
                    </a:xfrm>
                    <a:prstGeom prst="rect">
                      <a:avLst/>
                    </a:prstGeom>
                    <a:noFill/>
                    <a:ln w="9525">
                      <a:noFill/>
                      <a:miter lim="800000"/>
                      <a:headEnd/>
                      <a:tailEnd/>
                    </a:ln>
                  </pic:spPr>
                </pic:pic>
              </a:graphicData>
            </a:graphic>
          </wp:inline>
        </w:drawing>
      </w:r>
    </w:p>
    <w:p w:rsidR="00CA3871" w:rsidRDefault="00CA3871" w:rsidP="00CA3871">
      <w:pPr>
        <w:pStyle w:val="Default"/>
        <w:spacing w:line="360" w:lineRule="auto"/>
        <w:jc w:val="both"/>
      </w:pPr>
      <w:r w:rsidRPr="00CA3871">
        <w:rPr>
          <w:rFonts w:asciiTheme="majorBidi" w:hAnsiTheme="majorBidi" w:cstheme="majorBidi"/>
          <w:b/>
          <w:bCs/>
        </w:rPr>
        <w:t xml:space="preserve">Tableau 2.5 </w:t>
      </w:r>
      <w:r w:rsidRPr="00CA3871">
        <w:rPr>
          <w:rFonts w:asciiTheme="majorBidi" w:hAnsiTheme="majorBidi" w:cstheme="majorBidi"/>
        </w:rPr>
        <w:t xml:space="preserve">: Les courants à vide et les courants de circulation au secondaire </w:t>
      </w:r>
      <w:r>
        <w:rPr>
          <w:rFonts w:asciiTheme="majorBidi" w:hAnsiTheme="majorBidi" w:cstheme="majorBidi"/>
        </w:rPr>
        <w:t xml:space="preserve"> </w:t>
      </w:r>
      <w:r w:rsidRPr="00CA3871">
        <w:rPr>
          <w:rFonts w:asciiTheme="majorBidi" w:hAnsiTheme="majorBidi" w:cstheme="majorBidi"/>
        </w:rPr>
        <w:t>(m1</w:t>
      </w:r>
      <w:r>
        <w:t>≠</w:t>
      </w:r>
      <w:r w:rsidRPr="00CA3871">
        <w:t xml:space="preserve"> m2)</w:t>
      </w:r>
    </w:p>
    <w:p w:rsidR="00CA3871" w:rsidRPr="00CA3871" w:rsidRDefault="00CA3871" w:rsidP="00CA3871">
      <w:pPr>
        <w:pStyle w:val="Default"/>
        <w:jc w:val="both"/>
        <w:rPr>
          <w:rFonts w:asciiTheme="majorBidi" w:hAnsiTheme="majorBidi" w:cstheme="majorBidi"/>
        </w:rPr>
      </w:pPr>
      <w:r>
        <w:rPr>
          <w:rFonts w:asciiTheme="majorBidi" w:hAnsiTheme="majorBidi" w:cstheme="majorBidi"/>
          <w:noProof/>
        </w:rPr>
        <w:drawing>
          <wp:inline distT="0" distB="0" distL="0" distR="0">
            <wp:extent cx="4485640" cy="724535"/>
            <wp:effectExtent l="19050" t="0" r="0"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485640" cy="724535"/>
                    </a:xfrm>
                    <a:prstGeom prst="rect">
                      <a:avLst/>
                    </a:prstGeom>
                    <a:noFill/>
                    <a:ln w="9525">
                      <a:noFill/>
                      <a:miter lim="800000"/>
                      <a:headEnd/>
                      <a:tailEnd/>
                    </a:ln>
                  </pic:spPr>
                </pic:pic>
              </a:graphicData>
            </a:graphic>
          </wp:inline>
        </w:drawing>
      </w:r>
    </w:p>
    <w:sectPr w:rsidR="00CA3871" w:rsidRPr="00CA3871" w:rsidSect="00BE0C4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984" w:rsidRDefault="00EE4984" w:rsidP="00FC0C10">
      <w:pPr>
        <w:spacing w:after="0" w:line="240" w:lineRule="auto"/>
      </w:pPr>
      <w:r>
        <w:separator/>
      </w:r>
    </w:p>
  </w:endnote>
  <w:endnote w:type="continuationSeparator" w:id="1">
    <w:p w:rsidR="00EE4984" w:rsidRDefault="00EE4984" w:rsidP="00FC0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C10" w:rsidRDefault="00FC0C10" w:rsidP="00FC0C10">
    <w:pPr>
      <w:pStyle w:val="Pieddepage"/>
      <w:pBdr>
        <w:top w:val="thinThickSmallGap" w:sz="24" w:space="1" w:color="622423" w:themeColor="accent2" w:themeShade="7F"/>
      </w:pBdr>
      <w:rPr>
        <w:rFonts w:asciiTheme="majorHAnsi" w:hAnsiTheme="majorHAnsi"/>
      </w:rPr>
    </w:pPr>
    <w:r w:rsidRPr="00CF3504">
      <w:rPr>
        <w:rFonts w:asciiTheme="majorBidi" w:hAnsiTheme="majorBidi" w:cstheme="majorBidi"/>
        <w:b/>
        <w:bCs/>
        <w:sz w:val="24"/>
        <w:szCs w:val="24"/>
      </w:rPr>
      <w:t>Dr. NAMOUNE  Abdelhadi</w:t>
    </w:r>
    <w:r w:rsidRPr="00FC0C10">
      <w:rPr>
        <w:rFonts w:asciiTheme="majorBidi" w:hAnsiTheme="majorBidi" w:cstheme="majorBidi"/>
        <w:b/>
        <w:bCs/>
        <w:sz w:val="24"/>
        <w:szCs w:val="24"/>
      </w:rPr>
      <w:ptab w:relativeTo="margin" w:alignment="right" w:leader="none"/>
    </w:r>
    <w:r w:rsidRPr="00FC0C10">
      <w:rPr>
        <w:rFonts w:asciiTheme="majorBidi" w:hAnsiTheme="majorBidi" w:cstheme="majorBidi"/>
        <w:b/>
        <w:bCs/>
        <w:sz w:val="24"/>
        <w:szCs w:val="24"/>
      </w:rPr>
      <w:t xml:space="preserve">Page </w:t>
    </w:r>
    <w:r w:rsidR="00E72766" w:rsidRPr="00FC0C10">
      <w:rPr>
        <w:rFonts w:asciiTheme="majorBidi" w:hAnsiTheme="majorBidi" w:cstheme="majorBidi"/>
        <w:b/>
        <w:bCs/>
        <w:sz w:val="24"/>
        <w:szCs w:val="24"/>
      </w:rPr>
      <w:fldChar w:fldCharType="begin"/>
    </w:r>
    <w:r w:rsidRPr="00FC0C10">
      <w:rPr>
        <w:rFonts w:asciiTheme="majorBidi" w:hAnsiTheme="majorBidi" w:cstheme="majorBidi"/>
        <w:b/>
        <w:bCs/>
        <w:sz w:val="24"/>
        <w:szCs w:val="24"/>
      </w:rPr>
      <w:instrText xml:space="preserve"> PAGE   \* MERGEFORMAT </w:instrText>
    </w:r>
    <w:r w:rsidR="00E72766" w:rsidRPr="00FC0C10">
      <w:rPr>
        <w:rFonts w:asciiTheme="majorBidi" w:hAnsiTheme="majorBidi" w:cstheme="majorBidi"/>
        <w:b/>
        <w:bCs/>
        <w:sz w:val="24"/>
        <w:szCs w:val="24"/>
      </w:rPr>
      <w:fldChar w:fldCharType="separate"/>
    </w:r>
    <w:r w:rsidR="008A28D4">
      <w:rPr>
        <w:rFonts w:asciiTheme="majorBidi" w:hAnsiTheme="majorBidi" w:cstheme="majorBidi"/>
        <w:b/>
        <w:bCs/>
        <w:noProof/>
        <w:sz w:val="24"/>
        <w:szCs w:val="24"/>
      </w:rPr>
      <w:t>8</w:t>
    </w:r>
    <w:r w:rsidR="00E72766" w:rsidRPr="00FC0C10">
      <w:rPr>
        <w:rFonts w:asciiTheme="majorBidi" w:hAnsiTheme="majorBidi" w:cstheme="majorBidi"/>
        <w:b/>
        <w:bCs/>
        <w:sz w:val="24"/>
        <w:szCs w:val="24"/>
      </w:rPr>
      <w:fldChar w:fldCharType="end"/>
    </w:r>
  </w:p>
  <w:p w:rsidR="00FC0C10" w:rsidRDefault="00FC0C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984" w:rsidRDefault="00EE4984" w:rsidP="00FC0C10">
      <w:pPr>
        <w:spacing w:after="0" w:line="240" w:lineRule="auto"/>
      </w:pPr>
      <w:r>
        <w:separator/>
      </w:r>
    </w:p>
  </w:footnote>
  <w:footnote w:type="continuationSeparator" w:id="1">
    <w:p w:rsidR="00EE4984" w:rsidRDefault="00EE4984" w:rsidP="00FC0C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b/>
        <w:bCs/>
        <w:sz w:val="24"/>
        <w:szCs w:val="24"/>
      </w:rPr>
      <w:alias w:val="Titre"/>
      <w:id w:val="77738743"/>
      <w:placeholder>
        <w:docPart w:val="5D6A64B10E3D42F792582400C6F9E468"/>
      </w:placeholder>
      <w:dataBinding w:prefixMappings="xmlns:ns0='http://schemas.openxmlformats.org/package/2006/metadata/core-properties' xmlns:ns1='http://purl.org/dc/elements/1.1/'" w:xpath="/ns0:coreProperties[1]/ns1:title[1]" w:storeItemID="{6C3C8BC8-F283-45AE-878A-BAB7291924A1}"/>
      <w:text/>
    </w:sdtPr>
    <w:sdtContent>
      <w:p w:rsidR="00FC0C10" w:rsidRDefault="00FC0C10" w:rsidP="008A28D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FC0C10">
          <w:rPr>
            <w:rFonts w:asciiTheme="majorBidi" w:eastAsiaTheme="majorEastAsia" w:hAnsiTheme="majorBidi" w:cstheme="majorBidi"/>
            <w:b/>
            <w:bCs/>
            <w:sz w:val="24"/>
            <w:szCs w:val="24"/>
          </w:rPr>
          <w:t>TP  Réseau électrique   3eme année Licence électrotechnique 202</w:t>
        </w:r>
        <w:r w:rsidR="008A28D4">
          <w:rPr>
            <w:rFonts w:asciiTheme="majorBidi" w:eastAsiaTheme="majorEastAsia" w:hAnsiTheme="majorBidi" w:cstheme="majorBidi"/>
            <w:b/>
            <w:bCs/>
            <w:sz w:val="24"/>
            <w:szCs w:val="24"/>
          </w:rPr>
          <w:t>1</w:t>
        </w:r>
        <w:r w:rsidRPr="00FC0C10">
          <w:rPr>
            <w:rFonts w:asciiTheme="majorBidi" w:eastAsiaTheme="majorEastAsia" w:hAnsiTheme="majorBidi" w:cstheme="majorBidi"/>
            <w:b/>
            <w:bCs/>
            <w:sz w:val="24"/>
            <w:szCs w:val="24"/>
          </w:rPr>
          <w:t>/202</w:t>
        </w:r>
        <w:r w:rsidR="008A28D4">
          <w:rPr>
            <w:rFonts w:asciiTheme="majorBidi" w:eastAsiaTheme="majorEastAsia" w:hAnsiTheme="majorBidi" w:cstheme="majorBidi"/>
            <w:b/>
            <w:bCs/>
            <w:sz w:val="24"/>
            <w:szCs w:val="24"/>
          </w:rPr>
          <w:t>2</w:t>
        </w:r>
      </w:p>
    </w:sdtContent>
  </w:sdt>
  <w:p w:rsidR="00FC0C10" w:rsidRDefault="00FC0C1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4412B"/>
    <w:multiLevelType w:val="hybridMultilevel"/>
    <w:tmpl w:val="B35556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A69260"/>
    <w:multiLevelType w:val="hybridMultilevel"/>
    <w:tmpl w:val="7E7CBE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282050B"/>
    <w:multiLevelType w:val="hybridMultilevel"/>
    <w:tmpl w:val="9602E6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ED71D0"/>
    <w:rsid w:val="005B5D9C"/>
    <w:rsid w:val="007E22D0"/>
    <w:rsid w:val="008A28D4"/>
    <w:rsid w:val="00BE0C41"/>
    <w:rsid w:val="00CA3871"/>
    <w:rsid w:val="00D24C0B"/>
    <w:rsid w:val="00E72766"/>
    <w:rsid w:val="00ED71D0"/>
    <w:rsid w:val="00EE4984"/>
    <w:rsid w:val="00FC0C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71D0"/>
    <w:pPr>
      <w:autoSpaceDE w:val="0"/>
      <w:autoSpaceDN w:val="0"/>
      <w:adjustRightInd w:val="0"/>
      <w:spacing w:after="0" w:line="240" w:lineRule="auto"/>
    </w:pPr>
    <w:rPr>
      <w:rFonts w:ascii="Times New Roman" w:hAnsi="Times New Roman" w:cs="Times New Roman"/>
      <w:color w:val="000000"/>
      <w:sz w:val="24"/>
      <w:szCs w:val="24"/>
    </w:rPr>
  </w:style>
  <w:style w:type="character" w:styleId="Textedelespacerserv">
    <w:name w:val="Placeholder Text"/>
    <w:basedOn w:val="Policepardfaut"/>
    <w:uiPriority w:val="99"/>
    <w:semiHidden/>
    <w:rsid w:val="00ED71D0"/>
    <w:rPr>
      <w:color w:val="808080"/>
    </w:rPr>
  </w:style>
  <w:style w:type="paragraph" w:styleId="Textedebulles">
    <w:name w:val="Balloon Text"/>
    <w:basedOn w:val="Normal"/>
    <w:link w:val="TextedebullesCar"/>
    <w:uiPriority w:val="99"/>
    <w:semiHidden/>
    <w:unhideWhenUsed/>
    <w:rsid w:val="00ED71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71D0"/>
    <w:rPr>
      <w:rFonts w:ascii="Tahoma" w:hAnsi="Tahoma" w:cs="Tahoma"/>
      <w:sz w:val="16"/>
      <w:szCs w:val="16"/>
    </w:rPr>
  </w:style>
  <w:style w:type="paragraph" w:styleId="En-tte">
    <w:name w:val="header"/>
    <w:basedOn w:val="Normal"/>
    <w:link w:val="En-tteCar"/>
    <w:uiPriority w:val="99"/>
    <w:unhideWhenUsed/>
    <w:rsid w:val="00FC0C10"/>
    <w:pPr>
      <w:tabs>
        <w:tab w:val="center" w:pos="4536"/>
        <w:tab w:val="right" w:pos="9072"/>
      </w:tabs>
      <w:spacing w:after="0" w:line="240" w:lineRule="auto"/>
    </w:pPr>
  </w:style>
  <w:style w:type="character" w:customStyle="1" w:styleId="En-tteCar">
    <w:name w:val="En-tête Car"/>
    <w:basedOn w:val="Policepardfaut"/>
    <w:link w:val="En-tte"/>
    <w:uiPriority w:val="99"/>
    <w:rsid w:val="00FC0C10"/>
  </w:style>
  <w:style w:type="paragraph" w:styleId="Pieddepage">
    <w:name w:val="footer"/>
    <w:basedOn w:val="Normal"/>
    <w:link w:val="PieddepageCar"/>
    <w:uiPriority w:val="99"/>
    <w:unhideWhenUsed/>
    <w:rsid w:val="00FC0C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C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glossaryDocument" Target="glossary/document.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D6A64B10E3D42F792582400C6F9E468"/>
        <w:category>
          <w:name w:val="Général"/>
          <w:gallery w:val="placeholder"/>
        </w:category>
        <w:types>
          <w:type w:val="bbPlcHdr"/>
        </w:types>
        <w:behaviors>
          <w:behavior w:val="content"/>
        </w:behaviors>
        <w:guid w:val="{D4D0B0CD-8C39-443C-8BAC-41AA1D4CE5D8}"/>
      </w:docPartPr>
      <w:docPartBody>
        <w:p w:rsidR="00FA7312" w:rsidRDefault="00C62168" w:rsidP="00C62168">
          <w:pPr>
            <w:pStyle w:val="5D6A64B10E3D42F792582400C6F9E46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62168"/>
    <w:rsid w:val="00242E21"/>
    <w:rsid w:val="009E5DD6"/>
    <w:rsid w:val="00C62168"/>
    <w:rsid w:val="00FA73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2168"/>
    <w:rPr>
      <w:color w:val="808080"/>
    </w:rPr>
  </w:style>
  <w:style w:type="paragraph" w:customStyle="1" w:styleId="5D6A64B10E3D42F792582400C6F9E468">
    <w:name w:val="5D6A64B10E3D42F792582400C6F9E468"/>
    <w:rsid w:val="00C62168"/>
  </w:style>
  <w:style w:type="paragraph" w:customStyle="1" w:styleId="464F0CD1F81A4D609FAB474249C03AC5">
    <w:name w:val="464F0CD1F81A4D609FAB474249C03AC5"/>
    <w:rsid w:val="00C621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1347</Words>
  <Characters>7411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Réseau électrique   3eme année Licence électrotechnique 2021/2022</dc:title>
  <dc:subject/>
  <dc:creator>STARR</dc:creator>
  <cp:keywords/>
  <dc:description/>
  <cp:lastModifiedBy>STARR</cp:lastModifiedBy>
  <cp:revision>7</cp:revision>
  <dcterms:created xsi:type="dcterms:W3CDTF">2020-12-14T15:06:00Z</dcterms:created>
  <dcterms:modified xsi:type="dcterms:W3CDTF">2021-10-03T07:51:00Z</dcterms:modified>
</cp:coreProperties>
</file>