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6F8" w:rsidRDefault="00F376F8" w:rsidP="005F5F74">
      <w:pPr>
        <w:jc w:val="both"/>
        <w:rPr>
          <w:b/>
          <w:bCs/>
          <w:sz w:val="28"/>
          <w:szCs w:val="28"/>
        </w:rPr>
      </w:pPr>
    </w:p>
    <w:p w:rsidR="00A309F8" w:rsidRPr="00C50C77" w:rsidRDefault="00A309F8" w:rsidP="00C50C77">
      <w:pPr>
        <w:shd w:val="clear" w:color="auto" w:fill="FFFFFF"/>
        <w:jc w:val="center"/>
        <w:rPr>
          <w:rFonts w:eastAsia="Calibri"/>
          <w:b/>
          <w:bCs/>
          <w:noProof/>
          <w:color w:val="000000"/>
          <w:sz w:val="28"/>
          <w:szCs w:val="28"/>
        </w:rPr>
      </w:pPr>
      <w:r w:rsidRPr="00C50C77">
        <w:rPr>
          <w:rFonts w:eastAsia="Calibri"/>
          <w:b/>
          <w:bCs/>
          <w:noProof/>
          <w:color w:val="000000"/>
          <w:sz w:val="28"/>
          <w:szCs w:val="28"/>
        </w:rPr>
        <w:t xml:space="preserve">Ministère de l’Ensiegnement </w:t>
      </w:r>
      <w:r w:rsidR="00C50C77">
        <w:rPr>
          <w:rFonts w:eastAsia="Calibri"/>
          <w:b/>
          <w:bCs/>
          <w:noProof/>
          <w:color w:val="000000"/>
          <w:sz w:val="28"/>
          <w:szCs w:val="28"/>
        </w:rPr>
        <w:t>S</w:t>
      </w:r>
      <w:r w:rsidRPr="00C50C77">
        <w:rPr>
          <w:rFonts w:eastAsia="Calibri"/>
          <w:b/>
          <w:bCs/>
          <w:noProof/>
          <w:color w:val="000000"/>
          <w:sz w:val="28"/>
          <w:szCs w:val="28"/>
        </w:rPr>
        <w:t>uperieur et de la Recherche Scientefique</w:t>
      </w:r>
    </w:p>
    <w:p w:rsidR="00A309F8" w:rsidRPr="00C50C77" w:rsidRDefault="00A309F8" w:rsidP="00A309F8">
      <w:pPr>
        <w:shd w:val="clear" w:color="auto" w:fill="FFFFFF"/>
        <w:jc w:val="center"/>
        <w:rPr>
          <w:rFonts w:eastAsia="Calibri"/>
          <w:b/>
          <w:bCs/>
          <w:noProof/>
          <w:color w:val="000000"/>
          <w:sz w:val="32"/>
          <w:szCs w:val="32"/>
        </w:rPr>
      </w:pPr>
      <w:r w:rsidRPr="00C50C77">
        <w:rPr>
          <w:rFonts w:eastAsia="Calibri"/>
          <w:b/>
          <w:bCs/>
          <w:noProof/>
          <w:color w:val="000000"/>
          <w:sz w:val="32"/>
          <w:szCs w:val="32"/>
        </w:rPr>
        <w:t>Centre Universitaire AHMED ZABANA Relizanne</w:t>
      </w:r>
    </w:p>
    <w:p w:rsidR="00C50C77" w:rsidRPr="00C50C77" w:rsidRDefault="00C50C77" w:rsidP="00A309F8">
      <w:pPr>
        <w:shd w:val="clear" w:color="auto" w:fill="FFFFFF"/>
        <w:jc w:val="center"/>
        <w:rPr>
          <w:rFonts w:eastAsia="Calibri"/>
          <w:b/>
          <w:bCs/>
          <w:noProof/>
          <w:color w:val="000000"/>
          <w:sz w:val="32"/>
          <w:szCs w:val="32"/>
        </w:rPr>
      </w:pPr>
    </w:p>
    <w:p w:rsidR="00A309F8" w:rsidRPr="00C50C77" w:rsidRDefault="00A309F8" w:rsidP="00C50C77">
      <w:pPr>
        <w:shd w:val="clear" w:color="auto" w:fill="FFFFFF"/>
        <w:rPr>
          <w:rFonts w:eastAsia="Calibri"/>
          <w:b/>
          <w:bCs/>
          <w:noProof/>
          <w:color w:val="000000"/>
          <w:sz w:val="28"/>
          <w:szCs w:val="28"/>
        </w:rPr>
      </w:pPr>
      <w:r w:rsidRPr="00C50C77">
        <w:rPr>
          <w:rFonts w:eastAsia="Calibri"/>
          <w:b/>
          <w:bCs/>
          <w:noProof/>
          <w:color w:val="000000"/>
          <w:sz w:val="28"/>
          <w:szCs w:val="28"/>
        </w:rPr>
        <w:t>Inst</w:t>
      </w:r>
      <w:r w:rsidR="00C50C77" w:rsidRPr="00C50C77">
        <w:rPr>
          <w:rFonts w:eastAsia="Calibri"/>
          <w:b/>
          <w:bCs/>
          <w:noProof/>
          <w:color w:val="000000"/>
          <w:sz w:val="28"/>
          <w:szCs w:val="28"/>
        </w:rPr>
        <w:t>i</w:t>
      </w:r>
      <w:r w:rsidRPr="00C50C77">
        <w:rPr>
          <w:rFonts w:eastAsia="Calibri"/>
          <w:b/>
          <w:bCs/>
          <w:noProof/>
          <w:color w:val="000000"/>
          <w:sz w:val="28"/>
          <w:szCs w:val="28"/>
        </w:rPr>
        <w:t>tut : Sciences et Téchnologie</w:t>
      </w:r>
    </w:p>
    <w:p w:rsidR="00A309F8" w:rsidRPr="00C50C77" w:rsidRDefault="00A309F8" w:rsidP="00A309F8">
      <w:pPr>
        <w:shd w:val="clear" w:color="auto" w:fill="FFFFFF"/>
        <w:rPr>
          <w:rFonts w:eastAsia="Calibri"/>
          <w:b/>
          <w:bCs/>
          <w:noProof/>
          <w:color w:val="000000"/>
          <w:sz w:val="28"/>
          <w:szCs w:val="28"/>
        </w:rPr>
      </w:pPr>
      <w:r w:rsidRPr="00C50C77">
        <w:rPr>
          <w:rFonts w:eastAsia="Calibri"/>
          <w:b/>
          <w:bCs/>
          <w:noProof/>
          <w:color w:val="000000"/>
          <w:sz w:val="28"/>
          <w:szCs w:val="28"/>
        </w:rPr>
        <w:t>Département : Génie Electrique</w:t>
      </w:r>
    </w:p>
    <w:p w:rsidR="00A309F8" w:rsidRPr="00C50C77" w:rsidRDefault="00A309F8" w:rsidP="00C50C77">
      <w:pPr>
        <w:shd w:val="clear" w:color="auto" w:fill="FFFFFF"/>
        <w:rPr>
          <w:rFonts w:ascii="Calibri" w:eastAsia="Calibri" w:hAnsi="Calibri" w:cs="Arial"/>
          <w:b/>
          <w:bCs/>
          <w:noProof/>
          <w:color w:val="000000"/>
          <w:sz w:val="28"/>
          <w:szCs w:val="28"/>
        </w:rPr>
      </w:pPr>
      <w:r w:rsidRPr="00C50C77">
        <w:rPr>
          <w:rFonts w:eastAsia="Calibri"/>
          <w:b/>
          <w:bCs/>
          <w:noProof/>
          <w:color w:val="000000"/>
          <w:sz w:val="28"/>
          <w:szCs w:val="28"/>
        </w:rPr>
        <w:t xml:space="preserve">Licence 3eme année  </w:t>
      </w:r>
      <w:r w:rsidRPr="00C50C77">
        <w:rPr>
          <w:rFonts w:eastAsia="Calibri"/>
          <w:b/>
          <w:bCs/>
          <w:noProof/>
          <w:color w:val="000000"/>
          <w:sz w:val="28"/>
          <w:szCs w:val="28"/>
        </w:rPr>
        <w:tab/>
      </w:r>
      <w:r w:rsidRPr="00C50C77">
        <w:rPr>
          <w:rFonts w:eastAsia="Calibri"/>
          <w:b/>
          <w:bCs/>
          <w:noProof/>
          <w:color w:val="000000"/>
          <w:sz w:val="28"/>
          <w:szCs w:val="28"/>
        </w:rPr>
        <w:tab/>
      </w:r>
      <w:r w:rsidRPr="00C50C77">
        <w:rPr>
          <w:rFonts w:eastAsia="Calibri"/>
          <w:b/>
          <w:bCs/>
          <w:noProof/>
          <w:color w:val="000000"/>
          <w:sz w:val="28"/>
          <w:szCs w:val="28"/>
        </w:rPr>
        <w:tab/>
      </w:r>
      <w:r w:rsidRPr="00C50C77">
        <w:rPr>
          <w:rFonts w:eastAsia="Calibri"/>
          <w:b/>
          <w:bCs/>
          <w:noProof/>
          <w:color w:val="000000"/>
          <w:sz w:val="28"/>
          <w:szCs w:val="28"/>
        </w:rPr>
        <w:tab/>
      </w:r>
      <w:r w:rsidRPr="00C50C77">
        <w:rPr>
          <w:rFonts w:eastAsia="Calibri"/>
          <w:b/>
          <w:bCs/>
          <w:noProof/>
          <w:color w:val="000000"/>
          <w:sz w:val="28"/>
          <w:szCs w:val="28"/>
        </w:rPr>
        <w:tab/>
      </w:r>
      <w:r w:rsidRPr="00C50C77">
        <w:rPr>
          <w:rFonts w:eastAsia="SimSun"/>
          <w:b/>
          <w:bCs/>
          <w:color w:val="000000"/>
          <w:sz w:val="28"/>
          <w:szCs w:val="28"/>
          <w:lang w:eastAsia="zh-CN"/>
        </w:rPr>
        <w:t>Spécialité :</w:t>
      </w:r>
      <w:r w:rsidRPr="00C50C77">
        <w:rPr>
          <w:rFonts w:eastAsia="Calibri"/>
          <w:b/>
          <w:bCs/>
          <w:noProof/>
          <w:color w:val="000000"/>
          <w:sz w:val="28"/>
          <w:szCs w:val="28"/>
        </w:rPr>
        <w:t xml:space="preserve"> Automatique</w:t>
      </w:r>
    </w:p>
    <w:p w:rsidR="00C50C77" w:rsidRPr="00C50C77" w:rsidRDefault="00C50C77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C50C77" w:rsidRPr="00C50C77" w:rsidRDefault="00C50C77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C50C77" w:rsidRPr="00C50C77" w:rsidRDefault="00C50C77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C50C77" w:rsidRPr="00C50C77" w:rsidRDefault="00C50C77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A309F8" w:rsidRPr="00C50C77" w:rsidRDefault="00A309F8" w:rsidP="00C50C77">
      <w:pPr>
        <w:jc w:val="center"/>
        <w:rPr>
          <w:rFonts w:eastAsia="SimSun"/>
          <w:b/>
          <w:bCs/>
          <w:color w:val="000000"/>
          <w:sz w:val="36"/>
          <w:szCs w:val="36"/>
          <w:lang w:eastAsia="zh-CN"/>
        </w:rPr>
      </w:pPr>
      <w:r w:rsidRPr="00C50C77">
        <w:rPr>
          <w:rFonts w:eastAsia="SimSun"/>
          <w:b/>
          <w:bCs/>
          <w:color w:val="000000"/>
          <w:sz w:val="36"/>
          <w:szCs w:val="36"/>
          <w:lang w:eastAsia="zh-CN"/>
        </w:rPr>
        <w:t xml:space="preserve">Module : </w:t>
      </w:r>
      <w:r w:rsidR="00C50C77" w:rsidRPr="00C50C77">
        <w:rPr>
          <w:rFonts w:eastAsia="SimSun"/>
          <w:b/>
          <w:bCs/>
          <w:color w:val="000000"/>
          <w:sz w:val="36"/>
          <w:szCs w:val="36"/>
          <w:lang w:eastAsia="zh-CN"/>
        </w:rPr>
        <w:t xml:space="preserve">    </w:t>
      </w:r>
      <w:r w:rsidRPr="00C50C77">
        <w:rPr>
          <w:rFonts w:eastAsia="SimSun"/>
          <w:b/>
          <w:bCs/>
          <w:color w:val="000000"/>
          <w:sz w:val="36"/>
          <w:szCs w:val="36"/>
          <w:lang w:eastAsia="zh-CN"/>
        </w:rPr>
        <w:t>Maintenance e Fiabilité</w:t>
      </w:r>
    </w:p>
    <w:p w:rsidR="00A309F8" w:rsidRPr="00C50C77" w:rsidRDefault="00A309F8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C50C77" w:rsidRDefault="00C50C77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1A6266" w:rsidRPr="00C50C77" w:rsidRDefault="001A6266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C50C77" w:rsidRDefault="001A6266" w:rsidP="001A6266">
      <w:pPr>
        <w:jc w:val="center"/>
        <w:rPr>
          <w:rFonts w:eastAsia="SimSun"/>
          <w:b/>
          <w:bCs/>
          <w:color w:val="000000"/>
          <w:sz w:val="28"/>
          <w:szCs w:val="28"/>
          <w:lang w:eastAsia="zh-CN"/>
        </w:rPr>
      </w:pPr>
      <w:r>
        <w:rPr>
          <w:rFonts w:eastAsia="SimSun"/>
          <w:b/>
          <w:bCs/>
          <w:color w:val="000000"/>
          <w:sz w:val="28"/>
          <w:szCs w:val="28"/>
          <w:lang w:eastAsia="zh-CN"/>
        </w:rPr>
        <w:t>Par Pr. M. Rahli</w:t>
      </w:r>
    </w:p>
    <w:p w:rsidR="001A6266" w:rsidRDefault="001A6266" w:rsidP="001A6266">
      <w:pPr>
        <w:jc w:val="center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1A6266" w:rsidRPr="00C50C77" w:rsidRDefault="001A6266" w:rsidP="00D5049E">
      <w:pPr>
        <w:jc w:val="center"/>
        <w:rPr>
          <w:rFonts w:eastAsia="SimSun"/>
          <w:b/>
          <w:bCs/>
          <w:color w:val="000000"/>
          <w:sz w:val="28"/>
          <w:szCs w:val="28"/>
          <w:lang w:eastAsia="zh-CN"/>
        </w:rPr>
      </w:pPr>
      <w:r>
        <w:rPr>
          <w:rFonts w:eastAsia="SimSun"/>
          <w:b/>
          <w:bCs/>
          <w:color w:val="000000"/>
          <w:sz w:val="28"/>
          <w:szCs w:val="28"/>
          <w:lang w:eastAsia="zh-CN"/>
        </w:rPr>
        <w:t>(Documentation </w:t>
      </w:r>
      <w:r w:rsidRPr="00D5049E">
        <w:rPr>
          <w:rFonts w:eastAsia="SimSun"/>
          <w:b/>
          <w:bCs/>
          <w:color w:val="000000"/>
          <w:sz w:val="28"/>
          <w:szCs w:val="28"/>
          <w:lang w:eastAsia="zh-CN"/>
        </w:rPr>
        <w:t xml:space="preserve">: </w:t>
      </w:r>
      <w:r w:rsidR="00D5049E" w:rsidRPr="00D5049E">
        <w:rPr>
          <w:rFonts w:ascii="Times New Roman" w:hAnsi="Times New Roman" w:cs="Times New Roman"/>
          <w:b/>
          <w:bCs/>
          <w:color w:val="000000"/>
          <w:sz w:val="24"/>
          <w:szCs w:val="24"/>
        </w:rPr>
        <w:t>ISET Nabeul</w:t>
      </w:r>
      <w:r>
        <w:rPr>
          <w:rFonts w:eastAsia="SimSun"/>
          <w:b/>
          <w:bCs/>
          <w:color w:val="000000"/>
          <w:sz w:val="28"/>
          <w:szCs w:val="28"/>
          <w:lang w:eastAsia="zh-CN"/>
        </w:rPr>
        <w:t>)</w:t>
      </w:r>
    </w:p>
    <w:p w:rsidR="00C50C77" w:rsidRPr="00C50C77" w:rsidRDefault="00C50C77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C50C77" w:rsidRPr="00C50C77" w:rsidRDefault="00C50C77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C50C77" w:rsidRPr="00C50C77" w:rsidRDefault="00C50C77" w:rsidP="00A309F8">
      <w:pPr>
        <w:jc w:val="both"/>
        <w:rPr>
          <w:rFonts w:eastAsia="SimSun"/>
          <w:b/>
          <w:bCs/>
          <w:color w:val="000000"/>
          <w:sz w:val="28"/>
          <w:szCs w:val="28"/>
          <w:lang w:eastAsia="zh-CN"/>
        </w:rPr>
      </w:pPr>
    </w:p>
    <w:p w:rsidR="00A309F8" w:rsidRPr="00C50C77" w:rsidRDefault="00A309F8" w:rsidP="00C50C77">
      <w:pPr>
        <w:jc w:val="right"/>
        <w:rPr>
          <w:b/>
          <w:bCs/>
          <w:sz w:val="28"/>
          <w:szCs w:val="28"/>
        </w:rPr>
      </w:pPr>
      <w:r w:rsidRPr="00C50C77">
        <w:rPr>
          <w:rFonts w:eastAsia="SimSun"/>
          <w:b/>
          <w:bCs/>
          <w:color w:val="000000"/>
          <w:sz w:val="28"/>
          <w:szCs w:val="28"/>
          <w:lang w:eastAsia="zh-CN"/>
        </w:rPr>
        <w:t>Année Universitaire : 2018/2019</w:t>
      </w:r>
    </w:p>
    <w:p w:rsidR="00A309F8" w:rsidRDefault="00A309F8" w:rsidP="005F5F74">
      <w:pPr>
        <w:jc w:val="both"/>
        <w:rPr>
          <w:b/>
          <w:bCs/>
          <w:sz w:val="28"/>
          <w:szCs w:val="28"/>
        </w:rPr>
      </w:pPr>
    </w:p>
    <w:p w:rsidR="00C50C77" w:rsidRDefault="00C50C77" w:rsidP="005F5F74">
      <w:pPr>
        <w:jc w:val="both"/>
        <w:rPr>
          <w:b/>
          <w:bCs/>
          <w:sz w:val="28"/>
          <w:szCs w:val="28"/>
        </w:rPr>
      </w:pPr>
    </w:p>
    <w:p w:rsidR="00A309F8" w:rsidRDefault="00A309F8" w:rsidP="005F5F74">
      <w:pPr>
        <w:jc w:val="both"/>
        <w:rPr>
          <w:b/>
          <w:bCs/>
          <w:sz w:val="28"/>
          <w:szCs w:val="28"/>
        </w:rPr>
      </w:pPr>
    </w:p>
    <w:p w:rsidR="00C50C77" w:rsidRDefault="00C50C77" w:rsidP="005F5F74">
      <w:pPr>
        <w:jc w:val="both"/>
        <w:rPr>
          <w:b/>
          <w:bCs/>
          <w:sz w:val="28"/>
          <w:szCs w:val="28"/>
        </w:rPr>
      </w:pPr>
    </w:p>
    <w:p w:rsidR="005B7B29" w:rsidRPr="00B56205" w:rsidRDefault="00A177F5" w:rsidP="005F5F74">
      <w:pPr>
        <w:jc w:val="both"/>
        <w:rPr>
          <w:b/>
          <w:bCs/>
          <w:sz w:val="28"/>
          <w:szCs w:val="28"/>
        </w:rPr>
      </w:pPr>
      <w:r w:rsidRPr="00B56205">
        <w:rPr>
          <w:b/>
          <w:bCs/>
          <w:sz w:val="28"/>
          <w:szCs w:val="28"/>
        </w:rPr>
        <w:t>Chapitre I</w:t>
      </w:r>
    </w:p>
    <w:p w:rsidR="00A177F5" w:rsidRDefault="00A177F5" w:rsidP="005F5F74">
      <w:pPr>
        <w:jc w:val="both"/>
        <w:rPr>
          <w:b/>
          <w:bCs/>
          <w:sz w:val="28"/>
          <w:szCs w:val="28"/>
        </w:rPr>
      </w:pPr>
      <w:r w:rsidRPr="00B56205">
        <w:rPr>
          <w:b/>
          <w:bCs/>
          <w:sz w:val="28"/>
          <w:szCs w:val="28"/>
        </w:rPr>
        <w:t>Approche de la maintenance industrielle</w:t>
      </w:r>
    </w:p>
    <w:p w:rsidR="00F376F8" w:rsidRPr="00B56205" w:rsidRDefault="00F376F8" w:rsidP="005F5F74">
      <w:pPr>
        <w:jc w:val="both"/>
        <w:rPr>
          <w:b/>
          <w:bCs/>
          <w:sz w:val="28"/>
          <w:szCs w:val="28"/>
        </w:rPr>
      </w:pPr>
    </w:p>
    <w:p w:rsidR="00B56205" w:rsidRDefault="00A177F5" w:rsidP="005F5F74">
      <w:pPr>
        <w:jc w:val="both"/>
        <w:rPr>
          <w:rStyle w:val="fontstyle01"/>
        </w:rPr>
      </w:pPr>
      <w:r>
        <w:rPr>
          <w:rStyle w:val="fontstyle01"/>
        </w:rPr>
        <w:t>1/- Introduction :</w:t>
      </w:r>
      <w:r w:rsidR="00B56205">
        <w:rPr>
          <w:rStyle w:val="fontstyle01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>Le maintien des équipements de production est un enjeu clé pour la productivité des</w:t>
      </w:r>
      <w:r w:rsidR="00B56205">
        <w:rPr>
          <w:rStyle w:val="fontstyle21"/>
        </w:rPr>
        <w:t xml:space="preserve"> </w:t>
      </w:r>
      <w:r>
        <w:rPr>
          <w:rStyle w:val="fontstyle21"/>
        </w:rPr>
        <w:t>usines aussi bien que pour la qualité des produits. C’est un défi industriel impliquant la remise</w:t>
      </w:r>
      <w:r w:rsidR="00B56205">
        <w:rPr>
          <w:rStyle w:val="fontstyle21"/>
        </w:rPr>
        <w:t xml:space="preserve"> </w:t>
      </w:r>
      <w:r>
        <w:rPr>
          <w:rStyle w:val="fontstyle21"/>
        </w:rPr>
        <w:t>en cause des structures figées actuelles et la promotion de méthodes adaptées à la nature</w:t>
      </w:r>
      <w:r w:rsidR="00B56205">
        <w:rPr>
          <w:rStyle w:val="fontstyle21"/>
        </w:rPr>
        <w:t xml:space="preserve"> </w:t>
      </w:r>
      <w:r>
        <w:rPr>
          <w:rStyle w:val="fontstyle21"/>
        </w:rPr>
        <w:t>nouvelle des matériels.</w:t>
      </w:r>
      <w:r w:rsidR="00B56205">
        <w:rPr>
          <w:rStyle w:val="fontstyle21"/>
        </w:rPr>
        <w:t xml:space="preserve"> </w:t>
      </w:r>
    </w:p>
    <w:p w:rsidR="00B56205" w:rsidRDefault="00A177F5" w:rsidP="005F5F74">
      <w:pPr>
        <w:jc w:val="both"/>
        <w:rPr>
          <w:rStyle w:val="fontstyle01"/>
        </w:rPr>
      </w:pPr>
      <w:r>
        <w:rPr>
          <w:rStyle w:val="fontstyle01"/>
        </w:rPr>
        <w:t>2/- Définition de la maintenance :</w:t>
      </w:r>
      <w:r w:rsidR="00B56205">
        <w:rPr>
          <w:rStyle w:val="fontstyle01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>D’après l’</w:t>
      </w:r>
      <w:r>
        <w:rPr>
          <w:rStyle w:val="fontstyle31"/>
        </w:rPr>
        <w:t xml:space="preserve">AFNOR </w:t>
      </w:r>
      <w:r>
        <w:rPr>
          <w:rStyle w:val="fontstyle21"/>
        </w:rPr>
        <w:t>(NF X 60-010):</w:t>
      </w:r>
      <w:r w:rsidR="00B56205">
        <w:rPr>
          <w:rStyle w:val="fontstyle21"/>
        </w:rPr>
        <w:t xml:space="preserve">  </w:t>
      </w:r>
      <w:r>
        <w:rPr>
          <w:rStyle w:val="fontstyle21"/>
        </w:rPr>
        <w:t xml:space="preserve">La maintenance est un ensemble des actions permettant de </w:t>
      </w:r>
      <w:r>
        <w:rPr>
          <w:rStyle w:val="fontstyle41"/>
        </w:rPr>
        <w:t xml:space="preserve">maintenir </w:t>
      </w:r>
      <w:r>
        <w:rPr>
          <w:rStyle w:val="fontstyle21"/>
        </w:rPr>
        <w:t xml:space="preserve">ou de </w:t>
      </w:r>
      <w:r>
        <w:rPr>
          <w:rStyle w:val="fontstyle41"/>
        </w:rPr>
        <w:t xml:space="preserve">rétablir </w:t>
      </w:r>
      <w:r>
        <w:rPr>
          <w:rStyle w:val="fontstyle21"/>
        </w:rPr>
        <w:t>un bien</w:t>
      </w:r>
      <w:r w:rsidR="005F5F74">
        <w:rPr>
          <w:rStyle w:val="fontstyle21"/>
        </w:rPr>
        <w:t xml:space="preserve"> </w:t>
      </w:r>
      <w:r>
        <w:rPr>
          <w:rStyle w:val="fontstyle21"/>
        </w:rPr>
        <w:t xml:space="preserve">dans </w:t>
      </w:r>
      <w:r>
        <w:rPr>
          <w:rStyle w:val="fontstyle41"/>
        </w:rPr>
        <w:t xml:space="preserve">un état spécifié </w:t>
      </w:r>
      <w:r>
        <w:rPr>
          <w:rStyle w:val="fontstyle21"/>
        </w:rPr>
        <w:t xml:space="preserve">ou en mesure d’assurer </w:t>
      </w:r>
      <w:r>
        <w:rPr>
          <w:rStyle w:val="fontstyle41"/>
        </w:rPr>
        <w:t>un service déterminé</w:t>
      </w:r>
      <w:r>
        <w:rPr>
          <w:rStyle w:val="fontstyle21"/>
        </w:rPr>
        <w:t>. Bien maintenir, c’est</w:t>
      </w:r>
      <w:r w:rsidR="00B56205">
        <w:rPr>
          <w:rStyle w:val="fontstyle21"/>
        </w:rPr>
        <w:t xml:space="preserve"> </w:t>
      </w:r>
      <w:r>
        <w:rPr>
          <w:rStyle w:val="fontstyle21"/>
        </w:rPr>
        <w:t>assurer ces opérations au coût optimal.</w:t>
      </w:r>
      <w:r w:rsidR="00B56205">
        <w:rPr>
          <w:rStyle w:val="fontstyle21"/>
        </w:rPr>
        <w:t xml:space="preserve"> </w:t>
      </w:r>
    </w:p>
    <w:p w:rsidR="00B56205" w:rsidRDefault="00A177F5" w:rsidP="005F5F74">
      <w:pPr>
        <w:jc w:val="both"/>
        <w:rPr>
          <w:rStyle w:val="fontstyle41"/>
        </w:rPr>
      </w:pPr>
      <w:r>
        <w:rPr>
          <w:rStyle w:val="fontstyle41"/>
        </w:rPr>
        <w:t>Commentaires:</w:t>
      </w:r>
      <w:r w:rsidR="00B56205">
        <w:rPr>
          <w:rStyle w:val="fontstyle41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 xml:space="preserve">* </w:t>
      </w:r>
      <w:r>
        <w:rPr>
          <w:rStyle w:val="fontstyle31"/>
        </w:rPr>
        <w:t xml:space="preserve">Maintenir </w:t>
      </w:r>
      <w:r>
        <w:rPr>
          <w:rStyle w:val="fontstyle21"/>
        </w:rPr>
        <w:t>: contient la notion de «prévention» sur un système en fonctionnement.</w:t>
      </w:r>
      <w:r w:rsidR="00B56205">
        <w:rPr>
          <w:rStyle w:val="fontstyle21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 xml:space="preserve">* </w:t>
      </w:r>
      <w:r>
        <w:rPr>
          <w:rStyle w:val="fontstyle31"/>
        </w:rPr>
        <w:t xml:space="preserve">Rétablir </w:t>
      </w:r>
      <w:r>
        <w:rPr>
          <w:rStyle w:val="fontstyle21"/>
        </w:rPr>
        <w:t>: contient la notion de «correction» consécutive à une perte de fonction.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 xml:space="preserve">* </w:t>
      </w:r>
      <w:r>
        <w:rPr>
          <w:rStyle w:val="fontstyle31"/>
        </w:rPr>
        <w:t xml:space="preserve">État spécifié </w:t>
      </w:r>
      <w:r>
        <w:rPr>
          <w:rStyle w:val="fontstyle21"/>
        </w:rPr>
        <w:t xml:space="preserve">ou </w:t>
      </w:r>
      <w:r>
        <w:rPr>
          <w:rStyle w:val="fontstyle31"/>
        </w:rPr>
        <w:t xml:space="preserve">service déterminé </w:t>
      </w:r>
      <w:r>
        <w:rPr>
          <w:rStyle w:val="fontstyle21"/>
        </w:rPr>
        <w:t>: implique la prédétermination d’objectif à atteindre,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>avec quantification des niveaux caractéristiques.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 xml:space="preserve">* </w:t>
      </w:r>
      <w:r>
        <w:rPr>
          <w:rStyle w:val="fontstyle31"/>
        </w:rPr>
        <w:t xml:space="preserve">Coût optimal </w:t>
      </w:r>
      <w:r>
        <w:rPr>
          <w:rStyle w:val="fontstyle21"/>
        </w:rPr>
        <w:t>qui conditionne l’ensemble des opérations dans un souci d’efficacité.</w:t>
      </w:r>
    </w:p>
    <w:p w:rsidR="00B56205" w:rsidRDefault="00A177F5" w:rsidP="005F5F74">
      <w:pPr>
        <w:jc w:val="both"/>
        <w:rPr>
          <w:rStyle w:val="fontstyle01"/>
        </w:rPr>
      </w:pPr>
      <w:r>
        <w:rPr>
          <w:rStyle w:val="fontstyle01"/>
        </w:rPr>
        <w:t>3/- Entretien ou maintenance :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>- Entretenir, c’est dépanner et réparer un parc matériel, afin d’assurer la continuité de la</w:t>
      </w:r>
      <w:r w:rsidR="00B56205">
        <w:rPr>
          <w:rStyle w:val="fontstyle21"/>
        </w:rPr>
        <w:t xml:space="preserve"> </w:t>
      </w:r>
      <w:r>
        <w:rPr>
          <w:rStyle w:val="fontstyle21"/>
        </w:rPr>
        <w:t>production: Entretenir, c’est subir le matériel</w:t>
      </w:r>
      <w:r w:rsidR="00B56205">
        <w:rPr>
          <w:rStyle w:val="fontstyle21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>- Maintenir, c’est choisir les moyens de prévenir, de corriger ou de rénover suivant l’usage</w:t>
      </w:r>
      <w:r w:rsidR="00B56205">
        <w:rPr>
          <w:rStyle w:val="fontstyle21"/>
        </w:rPr>
        <w:t xml:space="preserve"> </w:t>
      </w:r>
      <w:r>
        <w:rPr>
          <w:rStyle w:val="fontstyle21"/>
        </w:rPr>
        <w:t>du matériel, suivant sa criticité économique, afin d’optimiser le coût global de possession</w:t>
      </w:r>
      <w:r w:rsidR="00B56205">
        <w:rPr>
          <w:rStyle w:val="fontstyle21"/>
        </w:rPr>
        <w:t xml:space="preserve"> </w:t>
      </w:r>
      <w:r>
        <w:rPr>
          <w:rStyle w:val="fontstyle21"/>
        </w:rPr>
        <w:t>maintenir, c’est maîtriser.</w:t>
      </w:r>
      <w:r w:rsidR="00B56205">
        <w:rPr>
          <w:rStyle w:val="fontstyle21"/>
        </w:rPr>
        <w:t xml:space="preserve"> </w:t>
      </w:r>
      <w:r>
        <w:rPr>
          <w:rStyle w:val="fontstyle21"/>
        </w:rPr>
        <w:t>En fait, la plupart des services « entretien traditionnel » sont en mutation vers la maintenance.</w:t>
      </w:r>
      <w:r w:rsidR="00B56205">
        <w:rPr>
          <w:rStyle w:val="fontstyle21"/>
        </w:rPr>
        <w:t xml:space="preserve"> </w:t>
      </w:r>
    </w:p>
    <w:p w:rsidR="00F376F8" w:rsidRDefault="00F376F8" w:rsidP="005F5F74">
      <w:pPr>
        <w:jc w:val="both"/>
        <w:rPr>
          <w:rStyle w:val="fontstyle21"/>
        </w:rPr>
      </w:pPr>
    </w:p>
    <w:p w:rsidR="005F5F74" w:rsidRDefault="005F5F74" w:rsidP="005F5F74">
      <w:pPr>
        <w:jc w:val="both"/>
        <w:rPr>
          <w:rStyle w:val="fontstyle21"/>
        </w:rPr>
      </w:pPr>
    </w:p>
    <w:p w:rsidR="00F376F8" w:rsidRDefault="00F376F8" w:rsidP="005F5F74">
      <w:pPr>
        <w:jc w:val="both"/>
        <w:rPr>
          <w:rStyle w:val="fontstyle21"/>
        </w:rPr>
      </w:pPr>
    </w:p>
    <w:p w:rsidR="00B56205" w:rsidRDefault="00A177F5" w:rsidP="005F5F74">
      <w:pPr>
        <w:jc w:val="both"/>
        <w:rPr>
          <w:rStyle w:val="fontstyle01"/>
        </w:rPr>
      </w:pPr>
      <w:r>
        <w:rPr>
          <w:rStyle w:val="fontstyle01"/>
        </w:rPr>
        <w:t>4/- Le service maintenance :</w:t>
      </w:r>
      <w:r w:rsidR="00B56205">
        <w:rPr>
          <w:rStyle w:val="fontstyle01"/>
        </w:rPr>
        <w:t xml:space="preserve"> </w:t>
      </w:r>
    </w:p>
    <w:p w:rsidR="00B56205" w:rsidRDefault="00A177F5" w:rsidP="005F5F74">
      <w:pPr>
        <w:jc w:val="both"/>
        <w:rPr>
          <w:rStyle w:val="fontstyle31"/>
          <w:color w:val="0000FF"/>
        </w:rPr>
      </w:pPr>
      <w:r>
        <w:rPr>
          <w:rStyle w:val="fontstyle31"/>
          <w:color w:val="0000FF"/>
        </w:rPr>
        <w:t>4-1/ Situation dans l’entreprise :</w:t>
      </w:r>
      <w:r w:rsidR="00B56205">
        <w:rPr>
          <w:rStyle w:val="fontstyle31"/>
          <w:color w:val="0000FF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>Il existe deux tendances quant au positionnement de la maintenance dans l’entreprise :</w:t>
      </w:r>
      <w:r w:rsidR="00B56205">
        <w:rPr>
          <w:rStyle w:val="fontstyle21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21"/>
        </w:rPr>
        <w:t xml:space="preserve">* Tendance 1 : </w:t>
      </w:r>
      <w:r>
        <w:rPr>
          <w:rStyle w:val="fontstyle31"/>
        </w:rPr>
        <w:t xml:space="preserve">La centralisation </w:t>
      </w:r>
      <w:r>
        <w:rPr>
          <w:rStyle w:val="fontstyle21"/>
        </w:rPr>
        <w:t>où toute la maintenance est assurée par un service.</w:t>
      </w:r>
      <w:r w:rsidR="00B56205">
        <w:rPr>
          <w:rStyle w:val="fontstyle21"/>
        </w:rPr>
        <w:t xml:space="preserve"> </w:t>
      </w:r>
      <w:r>
        <w:rPr>
          <w:rStyle w:val="fontstyle21"/>
        </w:rPr>
        <w:t>D’où les avantages sont :</w:t>
      </w:r>
      <w:r w:rsidR="00B56205">
        <w:rPr>
          <w:rStyle w:val="fontstyle21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51"/>
        </w:rPr>
        <w:sym w:font="Wingdings" w:char="F020"/>
      </w:r>
      <w:r>
        <w:rPr>
          <w:rStyle w:val="fontstyle51"/>
        </w:rPr>
        <w:sym w:font="Wingdings" w:char="F0FC"/>
      </w:r>
      <w:r>
        <w:rPr>
          <w:rStyle w:val="fontstyle21"/>
        </w:rPr>
        <w:t>Standardisation des méthodes, des procédures et des moyens de communication.</w:t>
      </w:r>
      <w:r w:rsidR="00B56205">
        <w:rPr>
          <w:rStyle w:val="fontstyle21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51"/>
        </w:rPr>
        <w:sym w:font="Wingdings" w:char="F020"/>
      </w:r>
      <w:r>
        <w:rPr>
          <w:rStyle w:val="fontstyle51"/>
        </w:rPr>
        <w:sym w:font="Wingdings" w:char="F0FC"/>
      </w:r>
      <w:r>
        <w:rPr>
          <w:rStyle w:val="fontstyle21"/>
        </w:rPr>
        <w:t>Possibilité d’investir dans du matériel onéreux grâce au regroupement.</w:t>
      </w:r>
      <w:r w:rsidR="00B56205">
        <w:rPr>
          <w:rStyle w:val="fontstyle21"/>
        </w:rPr>
        <w:t xml:space="preserve"> </w:t>
      </w:r>
    </w:p>
    <w:p w:rsidR="00B56205" w:rsidRDefault="00A177F5" w:rsidP="005F5F74">
      <w:pPr>
        <w:jc w:val="both"/>
        <w:rPr>
          <w:rStyle w:val="fontstyle21"/>
        </w:rPr>
      </w:pPr>
      <w:r>
        <w:rPr>
          <w:rStyle w:val="fontstyle51"/>
        </w:rPr>
        <w:sym w:font="Wingdings" w:char="F020"/>
      </w:r>
      <w:r>
        <w:rPr>
          <w:rStyle w:val="fontstyle51"/>
        </w:rPr>
        <w:sym w:font="Wingdings" w:char="F0FC"/>
      </w:r>
      <w:r>
        <w:rPr>
          <w:rStyle w:val="fontstyle21"/>
        </w:rPr>
        <w:t>Vision globale de l’état du parc du matériel à gérer.</w:t>
      </w:r>
      <w:r w:rsidR="00B56205">
        <w:rPr>
          <w:rStyle w:val="fontstyle21"/>
        </w:rPr>
        <w:t xml:space="preserve"> </w:t>
      </w:r>
    </w:p>
    <w:p w:rsidR="00BD1D40" w:rsidRDefault="00A177F5" w:rsidP="005F5F74">
      <w:pPr>
        <w:jc w:val="both"/>
        <w:rPr>
          <w:rStyle w:val="fontstyle21"/>
        </w:rPr>
      </w:pPr>
      <w:r>
        <w:rPr>
          <w:rStyle w:val="fontstyle51"/>
        </w:rPr>
        <w:sym w:font="Wingdings" w:char="F020"/>
      </w:r>
      <w:r>
        <w:rPr>
          <w:rStyle w:val="fontstyle51"/>
        </w:rPr>
        <w:sym w:font="Wingdings" w:char="F0FC"/>
      </w:r>
      <w:r>
        <w:rPr>
          <w:rStyle w:val="fontstyle21"/>
        </w:rPr>
        <w:t>Gestion plus aisée et plus souple des moyens en personnels</w:t>
      </w:r>
      <w:r w:rsidR="00BD1D40">
        <w:rPr>
          <w:rStyle w:val="fontstyle21"/>
        </w:rPr>
        <w:t>.</w:t>
      </w:r>
    </w:p>
    <w:p w:rsidR="00B56205" w:rsidRDefault="00B56205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fontstyle51"/>
        </w:rPr>
        <w:t></w:t>
      </w:r>
      <w:r>
        <w:rPr>
          <w:rStyle w:val="fontstyle51"/>
        </w:rPr>
        <w:sym w:font="Wingdings" w:char="F0FC"/>
      </w:r>
      <w:r w:rsidR="00BD1D40" w:rsidRPr="00BD1D40">
        <w:rPr>
          <w:rFonts w:ascii="Times New Roman" w:hAnsi="Times New Roman" w:cs="Times New Roman"/>
          <w:color w:val="000000"/>
          <w:sz w:val="24"/>
          <w:szCs w:val="24"/>
        </w:rPr>
        <w:t>Rationalisation des moyens matériels et optimisation de leur usage (amortissement plus</w:t>
      </w:r>
      <w:r w:rsidR="00BD1D40" w:rsidRPr="00BD1D40">
        <w:rPr>
          <w:color w:val="000000"/>
        </w:rPr>
        <w:br/>
      </w:r>
      <w:r w:rsidR="00BD1D40" w:rsidRPr="00BD1D40">
        <w:rPr>
          <w:rFonts w:ascii="Times New Roman" w:hAnsi="Times New Roman" w:cs="Times New Roman"/>
          <w:color w:val="000000"/>
          <w:sz w:val="24"/>
          <w:szCs w:val="24"/>
        </w:rPr>
        <w:t>rapide).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56205" w:rsidRDefault="00BD1D40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D40">
        <w:rPr>
          <w:rFonts w:ascii="Wingdings" w:hAnsi="Wingdings"/>
          <w:color w:val="000000"/>
          <w:sz w:val="24"/>
        </w:rPr>
        <w:sym w:font="Wingdings" w:char="F020"/>
      </w:r>
      <w:r w:rsidRPr="00BD1D40">
        <w:rPr>
          <w:rFonts w:ascii="Wingdings" w:hAnsi="Wingdings"/>
          <w:color w:val="000000"/>
          <w:sz w:val="24"/>
        </w:rPr>
        <w:sym w:font="Wingdings" w:char="F0FC"/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Diminution des quantités de pièces de rechange disponibles.</w:t>
      </w:r>
      <w:r w:rsidR="00B562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56205" w:rsidRDefault="00BD1D40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D40">
        <w:rPr>
          <w:rFonts w:ascii="Wingdings" w:hAnsi="Wingdings"/>
          <w:color w:val="000000"/>
          <w:sz w:val="24"/>
        </w:rPr>
        <w:sym w:font="Wingdings" w:char="F020"/>
      </w:r>
      <w:r w:rsidRPr="00BD1D40">
        <w:rPr>
          <w:rFonts w:ascii="Wingdings" w:hAnsi="Wingdings"/>
          <w:color w:val="000000"/>
          <w:sz w:val="24"/>
        </w:rPr>
        <w:sym w:font="Wingdings" w:char="F0FC"/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Communication simplifiée avec les autres services grâce à sa situation centralisée.</w:t>
      </w:r>
    </w:p>
    <w:p w:rsidR="00B56205" w:rsidRDefault="00BD1D40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D40">
        <w:rPr>
          <w:rFonts w:ascii="Times New Roman" w:hAnsi="Times New Roman" w:cs="Times New Roman"/>
          <w:color w:val="000000"/>
          <w:sz w:val="24"/>
          <w:szCs w:val="24"/>
        </w:rPr>
        <w:t>* Tendance 2 : La décentralisation, où la maintenance est confiée à plusieurs services, de</w:t>
      </w:r>
      <w:r w:rsidR="00B56205">
        <w:rPr>
          <w:color w:val="000000"/>
        </w:rPr>
        <w:t xml:space="preserve"> </w:t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dimension proportionnellement plus modeste, et liés à chacun des services de l’entreprise.</w:t>
      </w:r>
      <w:r w:rsidR="00B562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D’où les avantages sont :</w:t>
      </w:r>
      <w:r w:rsidR="00B562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56205" w:rsidRDefault="00BD1D40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D40">
        <w:rPr>
          <w:rFonts w:ascii="Wingdings" w:hAnsi="Wingdings"/>
          <w:color w:val="000000"/>
          <w:sz w:val="24"/>
        </w:rPr>
        <w:sym w:font="Wingdings" w:char="F020"/>
      </w:r>
      <w:r w:rsidRPr="00BD1D40">
        <w:rPr>
          <w:rFonts w:ascii="Wingdings" w:hAnsi="Wingdings"/>
          <w:color w:val="000000"/>
          <w:sz w:val="24"/>
        </w:rPr>
        <w:sym w:font="Wingdings" w:char="F0FC"/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Meilleures communications et relations avec le service responsable et l’utilisateur du parc</w:t>
      </w:r>
      <w:r w:rsidR="00B562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à maintenir.</w:t>
      </w:r>
    </w:p>
    <w:p w:rsidR="00B56205" w:rsidRDefault="00BD1D40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D40">
        <w:rPr>
          <w:rFonts w:ascii="Wingdings" w:hAnsi="Wingdings"/>
          <w:color w:val="000000"/>
          <w:sz w:val="24"/>
        </w:rPr>
        <w:sym w:font="Wingdings" w:char="F020"/>
      </w:r>
      <w:r w:rsidRPr="00BD1D40">
        <w:rPr>
          <w:rFonts w:ascii="Wingdings" w:hAnsi="Wingdings"/>
          <w:color w:val="000000"/>
          <w:sz w:val="24"/>
        </w:rPr>
        <w:sym w:font="Wingdings" w:char="F0FC"/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Effectifs moins importants dans les différentes antennes.</w:t>
      </w:r>
      <w:r w:rsidR="00B562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56205" w:rsidRDefault="00BD1D40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D40">
        <w:rPr>
          <w:rFonts w:ascii="Wingdings" w:hAnsi="Wingdings"/>
          <w:color w:val="000000"/>
          <w:sz w:val="24"/>
        </w:rPr>
        <w:sym w:font="Wingdings" w:char="F020"/>
      </w:r>
      <w:r w:rsidRPr="00BD1D40">
        <w:rPr>
          <w:rFonts w:ascii="Wingdings" w:hAnsi="Wingdings"/>
          <w:color w:val="000000"/>
          <w:sz w:val="24"/>
        </w:rPr>
        <w:sym w:font="Wingdings" w:char="F0FC"/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Réactivité accrue face à un problème.</w:t>
      </w:r>
    </w:p>
    <w:p w:rsidR="00B56205" w:rsidRDefault="00BD1D40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D40">
        <w:rPr>
          <w:rFonts w:ascii="Wingdings" w:hAnsi="Wingdings"/>
          <w:color w:val="000000"/>
          <w:sz w:val="24"/>
        </w:rPr>
        <w:sym w:font="Wingdings" w:char="F020"/>
      </w:r>
      <w:r w:rsidRPr="00BD1D40">
        <w:rPr>
          <w:rFonts w:ascii="Wingdings" w:hAnsi="Wingdings"/>
          <w:color w:val="000000"/>
          <w:sz w:val="24"/>
        </w:rPr>
        <w:sym w:font="Wingdings" w:char="F0FC"/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Meilleure connaissance du matériel.</w:t>
      </w:r>
    </w:p>
    <w:p w:rsidR="00B56205" w:rsidRDefault="00BD1D40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D40">
        <w:rPr>
          <w:rFonts w:ascii="Wingdings" w:hAnsi="Wingdings"/>
          <w:color w:val="000000"/>
          <w:sz w:val="24"/>
        </w:rPr>
        <w:sym w:font="Wingdings" w:char="F020"/>
      </w:r>
      <w:r w:rsidRPr="00BD1D40">
        <w:rPr>
          <w:rFonts w:ascii="Wingdings" w:hAnsi="Wingdings"/>
          <w:color w:val="000000"/>
          <w:sz w:val="24"/>
        </w:rPr>
        <w:sym w:font="Wingdings" w:char="F0FC"/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Gestion administrative allégée.</w:t>
      </w:r>
    </w:p>
    <w:p w:rsidR="00B56205" w:rsidRDefault="00BD1D40" w:rsidP="005F5F74">
      <w:pPr>
        <w:jc w:val="both"/>
        <w:rPr>
          <w:rFonts w:ascii="Times New Roman" w:hAnsi="Times New Roman" w:cs="Times New Roman"/>
          <w:b/>
          <w:bCs/>
          <w:color w:val="0000FF"/>
          <w:sz w:val="24"/>
        </w:rPr>
      </w:pPr>
      <w:r w:rsidRPr="00BD1D40">
        <w:rPr>
          <w:rFonts w:ascii="Times New Roman" w:hAnsi="Times New Roman" w:cs="Times New Roman"/>
          <w:b/>
          <w:bCs/>
          <w:color w:val="0000FF"/>
          <w:sz w:val="24"/>
        </w:rPr>
        <w:t>4-2/ Organigramme du service maintenance :</w:t>
      </w:r>
    </w:p>
    <w:p w:rsidR="00CC40AB" w:rsidRDefault="00BD1D40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1D40">
        <w:rPr>
          <w:rFonts w:ascii="Times New Roman" w:hAnsi="Times New Roman" w:cs="Times New Roman"/>
          <w:color w:val="000000"/>
          <w:sz w:val="24"/>
          <w:szCs w:val="24"/>
        </w:rPr>
        <w:t>Il s’agit d’une représentation schématique de la structure d’une entreprise (d’un</w:t>
      </w:r>
      <w:r w:rsidR="00B562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D1D40">
        <w:rPr>
          <w:rFonts w:ascii="Times New Roman" w:hAnsi="Times New Roman" w:cs="Times New Roman"/>
          <w:color w:val="000000"/>
          <w:sz w:val="24"/>
          <w:szCs w:val="24"/>
        </w:rPr>
        <w:t>service) mettant en évidence les domaines de responsabilité de chaque élément composant.</w:t>
      </w:r>
    </w:p>
    <w:p w:rsidR="000A6806" w:rsidRDefault="000A6806" w:rsidP="005F5F74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</w:p>
    <w:p w:rsidR="008D64E9" w:rsidRDefault="008D64E9" w:rsidP="005F5F74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fr-FR"/>
        </w:rPr>
        <w:lastRenderedPageBreak/>
        <w:drawing>
          <wp:inline distT="0" distB="0" distL="0" distR="0">
            <wp:extent cx="5760720" cy="3980498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980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18FC" w:rsidRDefault="009618FC" w:rsidP="005F5F74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</w:p>
    <w:p w:rsidR="00B56205" w:rsidRDefault="009618FC" w:rsidP="005F5F74">
      <w:pPr>
        <w:jc w:val="both"/>
        <w:rPr>
          <w:rFonts w:ascii="Times New Roman" w:hAnsi="Times New Roman" w:cs="Times New Roman"/>
          <w:b/>
          <w:bCs/>
          <w:color w:val="0000FF"/>
          <w:sz w:val="24"/>
          <w:szCs w:val="24"/>
        </w:rPr>
      </w:pPr>
      <w:r w:rsidRPr="009618FC">
        <w:rPr>
          <w:rFonts w:ascii="Times New Roman" w:hAnsi="Times New Roman" w:cs="Times New Roman"/>
          <w:b/>
          <w:bCs/>
          <w:color w:val="0000FF"/>
          <w:sz w:val="24"/>
          <w:szCs w:val="24"/>
        </w:rPr>
        <w:t>4-3/ Mission du service maintenance :</w:t>
      </w:r>
      <w:r w:rsidR="00B56205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 </w:t>
      </w:r>
    </w:p>
    <w:p w:rsidR="005F5F74" w:rsidRDefault="009618FC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9618FC">
        <w:rPr>
          <w:rFonts w:ascii="Times New Roman" w:hAnsi="Times New Roman" w:cs="Times New Roman"/>
          <w:color w:val="000000"/>
          <w:sz w:val="24"/>
        </w:rPr>
        <w:t>Les différentes tâches d’un service maintenance sont :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5F5F74" w:rsidRDefault="009618FC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9618FC">
        <w:rPr>
          <w:rFonts w:ascii="Wingdings" w:hAnsi="Wingdings"/>
          <w:color w:val="000000"/>
          <w:sz w:val="24"/>
        </w:rPr>
        <w:sym w:font="Wingdings" w:char="F020"/>
      </w:r>
      <w:r w:rsidRPr="009618FC">
        <w:rPr>
          <w:rFonts w:ascii="Wingdings" w:hAnsi="Wingdings"/>
          <w:color w:val="000000"/>
          <w:sz w:val="24"/>
        </w:rPr>
        <w:sym w:font="Wingdings" w:char="F0FC"/>
      </w:r>
      <w:r w:rsidRPr="009618FC">
        <w:rPr>
          <w:rFonts w:ascii="Times New Roman" w:hAnsi="Times New Roman" w:cs="Times New Roman"/>
          <w:color w:val="000000"/>
          <w:sz w:val="24"/>
        </w:rPr>
        <w:t>La maintenance des équipements, bien sûr: actions correctives et préventives,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  <w:r w:rsidRPr="009618FC">
        <w:rPr>
          <w:rFonts w:ascii="Times New Roman" w:hAnsi="Times New Roman" w:cs="Times New Roman"/>
          <w:color w:val="000000"/>
          <w:sz w:val="24"/>
        </w:rPr>
        <w:t>dépannages, réparations et révisions.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74102A" w:rsidRDefault="009618FC" w:rsidP="005F5F74">
      <w:pPr>
        <w:jc w:val="both"/>
        <w:rPr>
          <w:rFonts w:ascii="Wingdings" w:hAnsi="Wingdings"/>
          <w:color w:val="000000"/>
          <w:sz w:val="24"/>
          <w:szCs w:val="24"/>
        </w:rPr>
      </w:pPr>
      <w:r w:rsidRPr="009618FC">
        <w:rPr>
          <w:rFonts w:ascii="Wingdings" w:hAnsi="Wingdings"/>
          <w:color w:val="000000"/>
          <w:sz w:val="24"/>
        </w:rPr>
        <w:sym w:font="Wingdings" w:char="F020"/>
      </w:r>
      <w:r w:rsidRPr="009618FC">
        <w:rPr>
          <w:rFonts w:ascii="Wingdings" w:hAnsi="Wingdings"/>
          <w:color w:val="000000"/>
          <w:sz w:val="24"/>
        </w:rPr>
        <w:sym w:font="Wingdings" w:char="F0FC"/>
      </w:r>
      <w:r w:rsidRPr="009618FC">
        <w:rPr>
          <w:rFonts w:ascii="Times New Roman" w:hAnsi="Times New Roman" w:cs="Times New Roman"/>
          <w:color w:val="000000"/>
          <w:sz w:val="24"/>
        </w:rPr>
        <w:t>L’amélioration du matériel, dans l’optique de la qualité, de la productivité ou de la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  <w:r w:rsidRPr="009618FC">
        <w:rPr>
          <w:rFonts w:ascii="Times New Roman" w:hAnsi="Times New Roman" w:cs="Times New Roman"/>
          <w:color w:val="000000"/>
          <w:sz w:val="24"/>
        </w:rPr>
        <w:t>sécurité.</w:t>
      </w:r>
      <w:r w:rsidR="0074102A" w:rsidRPr="0074102A">
        <w:rPr>
          <w:rStyle w:val="fontstyle01"/>
        </w:rPr>
        <w:t xml:space="preserve"> </w:t>
      </w:r>
      <w:r w:rsidR="0074102A" w:rsidRPr="0074102A">
        <w:rPr>
          <w:rFonts w:ascii="Wingdings" w:hAnsi="Wingdings"/>
          <w:color w:val="000000"/>
          <w:sz w:val="24"/>
          <w:szCs w:val="24"/>
        </w:rPr>
        <w:sym w:font="Wingdings" w:char="F020"/>
      </w:r>
    </w:p>
    <w:p w:rsidR="005F5F74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Times New Roman" w:hAnsi="Times New Roman" w:cs="Times New Roman"/>
          <w:color w:val="000000"/>
          <w:sz w:val="24"/>
        </w:rPr>
        <w:t>Les travaux neufs : participation au choix, à l’installation et au démarrage des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  <w:r w:rsidRPr="0074102A">
        <w:rPr>
          <w:rFonts w:ascii="Times New Roman" w:hAnsi="Times New Roman" w:cs="Times New Roman"/>
          <w:color w:val="000000"/>
          <w:sz w:val="24"/>
        </w:rPr>
        <w:t>équipements nouveaux.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5F5F74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Wingdings" w:hAnsi="Wingdings"/>
          <w:color w:val="000000"/>
          <w:sz w:val="24"/>
          <w:szCs w:val="24"/>
        </w:rPr>
        <w:sym w:font="Wingdings" w:char="F020"/>
      </w:r>
      <w:r w:rsidRPr="0074102A">
        <w:rPr>
          <w:rFonts w:ascii="Wingdings" w:hAnsi="Wingdings"/>
          <w:color w:val="000000"/>
          <w:sz w:val="24"/>
          <w:szCs w:val="24"/>
        </w:rPr>
        <w:sym w:font="Wingdings" w:char="F0FC"/>
      </w:r>
      <w:r w:rsidRPr="0074102A">
        <w:rPr>
          <w:rFonts w:ascii="Times New Roman" w:hAnsi="Times New Roman" w:cs="Times New Roman"/>
          <w:color w:val="000000"/>
          <w:sz w:val="24"/>
        </w:rPr>
        <w:t>Les travaux concernant l’hygiène, la sécurité, l’environnement et la pollution, les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  <w:r w:rsidRPr="0074102A">
        <w:rPr>
          <w:rFonts w:ascii="Times New Roman" w:hAnsi="Times New Roman" w:cs="Times New Roman"/>
          <w:color w:val="000000"/>
          <w:sz w:val="24"/>
        </w:rPr>
        <w:t>conditions de travail, la gestion de l’énergie...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5F5F74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Wingdings" w:hAnsi="Wingdings"/>
          <w:color w:val="000000"/>
          <w:sz w:val="24"/>
          <w:szCs w:val="24"/>
        </w:rPr>
        <w:sym w:font="Wingdings" w:char="F020"/>
      </w:r>
      <w:r w:rsidRPr="0074102A">
        <w:rPr>
          <w:rFonts w:ascii="Wingdings" w:hAnsi="Wingdings"/>
          <w:color w:val="000000"/>
          <w:sz w:val="24"/>
          <w:szCs w:val="24"/>
        </w:rPr>
        <w:sym w:font="Wingdings" w:char="F0FC"/>
      </w:r>
      <w:r w:rsidRPr="0074102A">
        <w:rPr>
          <w:rFonts w:ascii="Times New Roman" w:hAnsi="Times New Roman" w:cs="Times New Roman"/>
          <w:color w:val="000000"/>
          <w:sz w:val="24"/>
        </w:rPr>
        <w:t>L’exécution et la réparation des pièces de rechanges. L’approvisionnement et la gestion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  <w:r w:rsidRPr="0074102A">
        <w:rPr>
          <w:rFonts w:ascii="Times New Roman" w:hAnsi="Times New Roman" w:cs="Times New Roman"/>
          <w:color w:val="000000"/>
          <w:sz w:val="24"/>
        </w:rPr>
        <w:t>des outillages, des rechanges... Des prestations diverses, pour la production (réalisation de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  <w:r w:rsidRPr="0074102A">
        <w:rPr>
          <w:rFonts w:ascii="Times New Roman" w:hAnsi="Times New Roman" w:cs="Times New Roman"/>
          <w:color w:val="000000"/>
          <w:sz w:val="24"/>
        </w:rPr>
        <w:t>montages, par exemple) ou pour tout autre service.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74102A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Wingdings" w:hAnsi="Wingdings"/>
          <w:color w:val="000000"/>
          <w:sz w:val="24"/>
          <w:szCs w:val="24"/>
        </w:rPr>
        <w:sym w:font="Wingdings" w:char="F020"/>
      </w:r>
      <w:r w:rsidRPr="0074102A">
        <w:rPr>
          <w:rFonts w:ascii="Wingdings" w:hAnsi="Wingdings"/>
          <w:color w:val="000000"/>
          <w:sz w:val="24"/>
          <w:szCs w:val="24"/>
        </w:rPr>
        <w:sym w:font="Wingdings" w:char="F0FC"/>
      </w:r>
      <w:r w:rsidRPr="0074102A">
        <w:rPr>
          <w:rFonts w:ascii="Times New Roman" w:hAnsi="Times New Roman" w:cs="Times New Roman"/>
          <w:color w:val="000000"/>
          <w:sz w:val="24"/>
        </w:rPr>
        <w:t>L’entretien général des bâtiments administratifs ou industriels, des espaces verts, des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  <w:r w:rsidRPr="0074102A">
        <w:rPr>
          <w:rFonts w:ascii="Times New Roman" w:hAnsi="Times New Roman" w:cs="Times New Roman"/>
          <w:color w:val="000000"/>
          <w:sz w:val="24"/>
        </w:rPr>
        <w:t>véhicules...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5F5F74" w:rsidRDefault="005F5F74" w:rsidP="005F5F74">
      <w:pPr>
        <w:jc w:val="both"/>
        <w:rPr>
          <w:rFonts w:ascii="Times New Roman" w:hAnsi="Times New Roman" w:cs="Times New Roman"/>
          <w:b/>
          <w:bCs/>
          <w:color w:val="0000FF"/>
          <w:sz w:val="24"/>
        </w:rPr>
      </w:pPr>
    </w:p>
    <w:p w:rsidR="005F5F74" w:rsidRDefault="0074102A" w:rsidP="005F5F74">
      <w:pPr>
        <w:jc w:val="both"/>
        <w:rPr>
          <w:rFonts w:ascii="Times New Roman" w:hAnsi="Times New Roman" w:cs="Times New Roman"/>
          <w:b/>
          <w:bCs/>
          <w:color w:val="0000FF"/>
          <w:sz w:val="24"/>
        </w:rPr>
      </w:pPr>
      <w:r w:rsidRPr="0074102A">
        <w:rPr>
          <w:rFonts w:ascii="Times New Roman" w:hAnsi="Times New Roman" w:cs="Times New Roman"/>
          <w:b/>
          <w:bCs/>
          <w:color w:val="0000FF"/>
          <w:sz w:val="24"/>
        </w:rPr>
        <w:lastRenderedPageBreak/>
        <w:t>4-4/ La communication dans le service maintenance :</w:t>
      </w:r>
      <w:r w:rsidR="005F5F74">
        <w:rPr>
          <w:rFonts w:ascii="Times New Roman" w:hAnsi="Times New Roman" w:cs="Times New Roman"/>
          <w:b/>
          <w:bCs/>
          <w:color w:val="0000FF"/>
          <w:sz w:val="24"/>
        </w:rPr>
        <w:t xml:space="preserve"> </w:t>
      </w:r>
    </w:p>
    <w:p w:rsidR="005F5F74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Times New Roman" w:hAnsi="Times New Roman" w:cs="Times New Roman"/>
          <w:color w:val="000000"/>
          <w:sz w:val="24"/>
        </w:rPr>
        <w:t>Nous allons décrire brièvement le système de communication relatif à une intervention</w:t>
      </w:r>
      <w:r w:rsidR="005F5F74">
        <w:rPr>
          <w:color w:val="000000"/>
        </w:rPr>
        <w:t xml:space="preserve"> </w:t>
      </w:r>
      <w:r w:rsidRPr="0074102A">
        <w:rPr>
          <w:rFonts w:ascii="Times New Roman" w:hAnsi="Times New Roman" w:cs="Times New Roman"/>
          <w:color w:val="000000"/>
          <w:sz w:val="24"/>
        </w:rPr>
        <w:t>corrective, entre le moment d’apparition d’une défaillance et la remise à niveau de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  <w:r w:rsidRPr="0074102A">
        <w:rPr>
          <w:rFonts w:ascii="Times New Roman" w:hAnsi="Times New Roman" w:cs="Times New Roman"/>
          <w:color w:val="000000"/>
          <w:sz w:val="24"/>
        </w:rPr>
        <w:t>l’équipement défaillant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5F5F74" w:rsidRDefault="0074102A" w:rsidP="005F5F74">
      <w:pPr>
        <w:jc w:val="both"/>
        <w:rPr>
          <w:rFonts w:ascii="Times New Roman" w:hAnsi="Times New Roman" w:cs="Times New Roman"/>
          <w:i/>
          <w:iCs/>
          <w:color w:val="000000"/>
          <w:sz w:val="24"/>
        </w:rPr>
      </w:pPr>
      <w:r w:rsidRPr="0074102A">
        <w:rPr>
          <w:rFonts w:ascii="Times New Roman" w:hAnsi="Times New Roman" w:cs="Times New Roman"/>
          <w:i/>
          <w:iCs/>
          <w:color w:val="000000"/>
          <w:sz w:val="24"/>
        </w:rPr>
        <w:t>Acronymes utilisés :</w:t>
      </w:r>
      <w:r w:rsidR="005F5F74">
        <w:rPr>
          <w:rFonts w:ascii="Times New Roman" w:hAnsi="Times New Roman" w:cs="Times New Roman"/>
          <w:i/>
          <w:iCs/>
          <w:color w:val="000000"/>
          <w:sz w:val="24"/>
        </w:rPr>
        <w:t xml:space="preserve"> </w:t>
      </w:r>
    </w:p>
    <w:p w:rsidR="005F5F74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Times New Roman" w:hAnsi="Times New Roman" w:cs="Times New Roman"/>
          <w:b/>
          <w:bCs/>
          <w:color w:val="000000"/>
          <w:sz w:val="24"/>
        </w:rPr>
        <w:t xml:space="preserve">DT </w:t>
      </w:r>
      <w:r w:rsidRPr="0074102A">
        <w:rPr>
          <w:rFonts w:ascii="Times New Roman" w:hAnsi="Times New Roman" w:cs="Times New Roman"/>
          <w:color w:val="000000"/>
          <w:sz w:val="24"/>
        </w:rPr>
        <w:t>: demande de travail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5F5F74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Times New Roman" w:hAnsi="Times New Roman" w:cs="Times New Roman"/>
          <w:b/>
          <w:bCs/>
          <w:color w:val="000000"/>
          <w:sz w:val="24"/>
        </w:rPr>
        <w:t xml:space="preserve">OT </w:t>
      </w:r>
      <w:r w:rsidRPr="0074102A">
        <w:rPr>
          <w:rFonts w:ascii="Times New Roman" w:hAnsi="Times New Roman" w:cs="Times New Roman"/>
          <w:color w:val="000000"/>
          <w:sz w:val="24"/>
        </w:rPr>
        <w:t>: ordre de travail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5F5F74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Times New Roman" w:hAnsi="Times New Roman" w:cs="Times New Roman"/>
          <w:b/>
          <w:bCs/>
          <w:color w:val="000000"/>
          <w:sz w:val="24"/>
        </w:rPr>
        <w:t xml:space="preserve">BT </w:t>
      </w:r>
      <w:r w:rsidRPr="0074102A">
        <w:rPr>
          <w:rFonts w:ascii="Times New Roman" w:hAnsi="Times New Roman" w:cs="Times New Roman"/>
          <w:color w:val="000000"/>
          <w:sz w:val="24"/>
        </w:rPr>
        <w:t>: bon de travail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5F5F74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Times New Roman" w:hAnsi="Times New Roman" w:cs="Times New Roman"/>
          <w:b/>
          <w:bCs/>
          <w:color w:val="000000"/>
          <w:sz w:val="24"/>
        </w:rPr>
        <w:t xml:space="preserve">DA </w:t>
      </w:r>
      <w:r w:rsidRPr="0074102A">
        <w:rPr>
          <w:rFonts w:ascii="Times New Roman" w:hAnsi="Times New Roman" w:cs="Times New Roman"/>
          <w:color w:val="000000"/>
          <w:sz w:val="24"/>
        </w:rPr>
        <w:t>: demande d’approvisionnement</w:t>
      </w:r>
      <w:r w:rsidR="005F5F74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9618FC" w:rsidRDefault="0074102A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74102A">
        <w:rPr>
          <w:rFonts w:ascii="Times New Roman" w:hAnsi="Times New Roman" w:cs="Times New Roman"/>
          <w:b/>
          <w:bCs/>
          <w:color w:val="000000"/>
          <w:sz w:val="24"/>
        </w:rPr>
        <w:t xml:space="preserve">BSM </w:t>
      </w:r>
      <w:r w:rsidRPr="0074102A">
        <w:rPr>
          <w:rFonts w:ascii="Times New Roman" w:hAnsi="Times New Roman" w:cs="Times New Roman"/>
          <w:color w:val="000000"/>
          <w:sz w:val="24"/>
        </w:rPr>
        <w:t>: bon de sortie de magasin</w:t>
      </w:r>
    </w:p>
    <w:p w:rsidR="0001268D" w:rsidRDefault="0001268D" w:rsidP="005F5F74">
      <w:pPr>
        <w:jc w:val="both"/>
        <w:rPr>
          <w:rFonts w:ascii="Times New Roman" w:hAnsi="Times New Roman" w:cs="Times New Roman"/>
          <w:color w:val="000000"/>
          <w:sz w:val="24"/>
        </w:rPr>
      </w:pPr>
    </w:p>
    <w:p w:rsidR="00950109" w:rsidRDefault="00950109" w:rsidP="005F5F74">
      <w:pPr>
        <w:jc w:val="both"/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noProof/>
          <w:color w:val="000000"/>
          <w:sz w:val="24"/>
          <w:lang w:eastAsia="fr-FR"/>
        </w:rPr>
        <w:drawing>
          <wp:inline distT="0" distB="0" distL="0" distR="0">
            <wp:extent cx="5760720" cy="4048894"/>
            <wp:effectExtent l="1905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488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268D" w:rsidRDefault="0001268D" w:rsidP="005F5F74">
      <w:pPr>
        <w:jc w:val="both"/>
        <w:rPr>
          <w:rFonts w:ascii="Times New Roman" w:hAnsi="Times New Roman" w:cs="Times New Roman"/>
          <w:color w:val="000000"/>
          <w:sz w:val="24"/>
        </w:rPr>
      </w:pPr>
    </w:p>
    <w:p w:rsidR="005F5F74" w:rsidRDefault="0001268D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Times New Roman" w:hAnsi="Times New Roman" w:cs="Times New Roman"/>
          <w:color w:val="000000"/>
          <w:sz w:val="24"/>
          <w:szCs w:val="24"/>
        </w:rPr>
        <w:t>En effet, lorsqu’une machine tombe en panne, le service production émet une demande de</w:t>
      </w:r>
      <w:r w:rsidR="005F5F7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travail à l’ordonnancement du service maintenance.</w:t>
      </w:r>
      <w:r w:rsidR="005F5F7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F5F74" w:rsidRDefault="0001268D" w:rsidP="005F5F7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Times New Roman" w:hAnsi="Times New Roman" w:cs="Times New Roman"/>
          <w:color w:val="000000"/>
          <w:sz w:val="24"/>
          <w:szCs w:val="24"/>
        </w:rPr>
        <w:t>- L’ordonnancement transmit cette demande au bureau des méthodes.</w:t>
      </w:r>
      <w:r w:rsidR="005F5F7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4C356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Times New Roman" w:hAnsi="Times New Roman" w:cs="Times New Roman"/>
          <w:color w:val="000000"/>
          <w:sz w:val="24"/>
          <w:szCs w:val="24"/>
        </w:rPr>
        <w:lastRenderedPageBreak/>
        <w:t>- Après avoir localisé et déterminé l’ (ou les) organe(s) défaillant(s), le bureau des méthodes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lance un bon de travail pour l’ordonnancement et transmit le dossier de préparation au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technicien de maintenance qui va exécuter la réparation.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4C3561">
      <w:pPr>
        <w:jc w:val="both"/>
        <w:rPr>
          <w:color w:val="000000"/>
        </w:rPr>
      </w:pPr>
      <w:r w:rsidRPr="0001268D">
        <w:rPr>
          <w:rFonts w:ascii="Times New Roman" w:hAnsi="Times New Roman" w:cs="Times New Roman"/>
          <w:color w:val="000000"/>
          <w:sz w:val="24"/>
          <w:szCs w:val="24"/>
        </w:rPr>
        <w:t>- Avant de partir sur site, l’ordonnancement doit préparer une demande d’approvisionnement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pour le technicien. Cette demande lui permettra de recevoir les pièces de rechange du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magasin. Lors de la réception, le technicien recevra un bon de sortie de magasin.</w:t>
      </w:r>
      <w:r w:rsidR="004C3561">
        <w:rPr>
          <w:color w:val="000000"/>
        </w:rPr>
        <w:t xml:space="preserve"> </w:t>
      </w:r>
    </w:p>
    <w:p w:rsidR="004C3561" w:rsidRDefault="0001268D" w:rsidP="004C356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Times New Roman" w:hAnsi="Times New Roman" w:cs="Times New Roman"/>
          <w:color w:val="000000"/>
          <w:sz w:val="24"/>
          <w:szCs w:val="24"/>
        </w:rPr>
        <w:t>- Après la réception des pièces de rechange, le technicien entamera la procédure de réparation.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A la fin de l’intervention, le technicien doit mettre en marche la machine pour s’assurer de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l’efficacité de réparations exécutées.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4C356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Times New Roman" w:hAnsi="Times New Roman" w:cs="Times New Roman"/>
          <w:color w:val="000000"/>
          <w:sz w:val="24"/>
          <w:szCs w:val="24"/>
        </w:rPr>
        <w:t>- Après avoir terminé l’exécution des réparations, le technicien doit transmettre le rapport de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l’intervention au bureau des méthodes pour le classer dans l’historique.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4C356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Times New Roman" w:hAnsi="Times New Roman" w:cs="Times New Roman"/>
          <w:color w:val="000000"/>
          <w:sz w:val="24"/>
          <w:szCs w:val="24"/>
        </w:rPr>
        <w:t>- Finalement la production doit informer l’ordonnancement de la reprise de l’exploitation de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la machine.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4C356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Times New Roman" w:hAnsi="Times New Roman" w:cs="Times New Roman"/>
          <w:color w:val="000000"/>
          <w:sz w:val="24"/>
          <w:szCs w:val="24"/>
        </w:rPr>
        <w:t xml:space="preserve">* Remarque : La </w:t>
      </w:r>
      <w:r w:rsidRPr="0001268D">
        <w:rPr>
          <w:rFonts w:ascii="Times New Roman" w:hAnsi="Times New Roman" w:cs="Times New Roman"/>
          <w:b/>
          <w:bCs/>
          <w:color w:val="000000"/>
          <w:sz w:val="24"/>
        </w:rPr>
        <w:t xml:space="preserve">DT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peut être déclenchée par la production (cas de l’action corrective du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Times New Roman" w:hAnsi="Times New Roman" w:cs="Times New Roman"/>
          <w:color w:val="000000"/>
          <w:sz w:val="24"/>
          <w:szCs w:val="24"/>
        </w:rPr>
        <w:t>graphe) ou par l’ordonnancement lui-même (cas d’actions préventives).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3391E" w:rsidRDefault="0043391E" w:rsidP="004C356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C3561" w:rsidRDefault="0001268D" w:rsidP="004C3561">
      <w:pPr>
        <w:jc w:val="both"/>
        <w:rPr>
          <w:b/>
          <w:bCs/>
          <w:color w:val="0000FF"/>
        </w:rPr>
      </w:pPr>
      <w:r w:rsidRPr="0001268D">
        <w:rPr>
          <w:rFonts w:ascii="Times New Roman" w:hAnsi="Times New Roman" w:cs="Times New Roman"/>
          <w:b/>
          <w:bCs/>
          <w:color w:val="0000FF"/>
          <w:sz w:val="24"/>
        </w:rPr>
        <w:t>4-5/ Le technicien de maintenance :</w:t>
      </w:r>
      <w:r w:rsidR="004C3561">
        <w:rPr>
          <w:b/>
          <w:bCs/>
          <w:color w:val="0000FF"/>
        </w:rPr>
        <w:t xml:space="preserve"> </w:t>
      </w:r>
    </w:p>
    <w:p w:rsidR="004C3561" w:rsidRDefault="0001268D" w:rsidP="004C3561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3561">
        <w:rPr>
          <w:rFonts w:ascii="Times New Roman" w:hAnsi="Times New Roman" w:cs="Times New Roman"/>
          <w:color w:val="000000"/>
          <w:sz w:val="24"/>
          <w:szCs w:val="24"/>
        </w:rPr>
        <w:t>Sa formation :</w:t>
      </w:r>
      <w:r w:rsidR="004C3561" w:rsidRP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Le technicien de maintenance nécessite d’une formation polyvalente :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1268D">
        <w:rPr>
          <w:rFonts w:ascii="Wingdings" w:hAnsi="Wingdings"/>
        </w:rPr>
        <w:sym w:font="Wingdings" w:char="F020"/>
      </w:r>
      <w:r w:rsidRPr="0001268D">
        <w:rPr>
          <w:rFonts w:ascii="Wingdings" w:hAnsi="Wingdings"/>
        </w:rPr>
        <w:sym w:font="Wingdings" w:char="F0FC"/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Au niveau de la technologie des matériels : mécaniques, hydrauliques, électroniques,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informatiques…etc.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4C3561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Wingdings" w:hAnsi="Wingdings"/>
        </w:rPr>
        <w:sym w:font="Wingdings" w:char="F020"/>
      </w:r>
      <w:r w:rsidRPr="0001268D">
        <w:rPr>
          <w:rFonts w:ascii="Wingdings" w:hAnsi="Wingdings"/>
        </w:rPr>
        <w:sym w:font="Wingdings" w:char="F0FC"/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Au niveau de la gestion, il aura, pour tout ou partie, à gérer l’ensemble du service, le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personnel, le budget, les investissements, le matériel du service, les stocks nécessaires, les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travaux extérieurs …etc.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9842E8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3561">
        <w:rPr>
          <w:rFonts w:ascii="Times New Roman" w:hAnsi="Times New Roman" w:cs="Times New Roman"/>
          <w:color w:val="000000"/>
          <w:sz w:val="24"/>
          <w:szCs w:val="24"/>
        </w:rPr>
        <w:t xml:space="preserve"> Son métier :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Par rapport à l’entretien traditionnel, le métier d’un technicien de maintenance a été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nettement valorisé des outils théoriques (fiabilité, maintenabilité...) et scientifiques (C.N.D,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 xml:space="preserve">analyses de vibrations...) </w:t>
      </w:r>
      <w:r w:rsidR="009842E8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nt enrichi les tâches relatives à un matériel lui aussi plus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sophistiqué qu’avant.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4C3561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3561">
        <w:rPr>
          <w:rFonts w:ascii="Times New Roman" w:hAnsi="Times New Roman" w:cs="Times New Roman"/>
          <w:color w:val="000000"/>
          <w:sz w:val="24"/>
          <w:szCs w:val="24"/>
        </w:rPr>
        <w:t>Ces taches sont les suivantes :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4C3561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Wingdings" w:hAnsi="Wingdings"/>
        </w:rPr>
        <w:sym w:font="Wingdings" w:char="F020"/>
      </w:r>
      <w:r w:rsidRPr="0001268D">
        <w:rPr>
          <w:rFonts w:ascii="Wingdings" w:hAnsi="Wingdings"/>
        </w:rPr>
        <w:sym w:font="Wingdings" w:char="F0FC"/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Le maintien de l’outil de production.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C3561" w:rsidRDefault="0001268D" w:rsidP="0043391E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Wingdings" w:hAnsi="Wingdings"/>
        </w:rPr>
        <w:sym w:font="Wingdings" w:char="F020"/>
      </w:r>
      <w:r w:rsidRPr="0001268D">
        <w:rPr>
          <w:rFonts w:ascii="Wingdings" w:hAnsi="Wingdings"/>
        </w:rPr>
        <w:sym w:font="Wingdings" w:char="F0FC"/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L’organisation d’un service après-vente, la participation aux études, pour ce qui concerne</w:t>
      </w:r>
      <w:r w:rsidR="004339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la fiabilité et la disponibilité prévisionnelle, la maintenabilité, l’élaboration de «plans de</w:t>
      </w:r>
      <w:r w:rsidR="004339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maintenance» pour certains contrats, les travaux neufs...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1268D" w:rsidRDefault="0001268D" w:rsidP="004C3561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268D">
        <w:rPr>
          <w:rFonts w:ascii="Wingdings" w:hAnsi="Wingdings"/>
        </w:rPr>
        <w:sym w:font="Wingdings" w:char="F020"/>
      </w:r>
      <w:r w:rsidRPr="0001268D">
        <w:rPr>
          <w:rFonts w:ascii="Wingdings" w:hAnsi="Wingdings"/>
        </w:rPr>
        <w:sym w:font="Wingdings" w:char="F0FC"/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La participation à la mise en place d’une G.M.A.O, par la définition d’un cahier des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charges: quelles données saisir, pour quel traitement, pour quelle exploitation ?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En conclusion, nous pouvons dégager le profil du technicien de maintenance, comme celui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d’un homme de terrain, de contact et d’équipe, qui s’appuie sur sa formation technique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initiale, puis sur son expérience pour toujours faire évoluer la prise en charge du matériel dont</w:t>
      </w:r>
      <w:r w:rsidR="004C356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C3561">
        <w:rPr>
          <w:rFonts w:ascii="Times New Roman" w:hAnsi="Times New Roman" w:cs="Times New Roman"/>
          <w:color w:val="000000"/>
          <w:sz w:val="24"/>
          <w:szCs w:val="24"/>
        </w:rPr>
        <w:t>il a la responsabilité.</w:t>
      </w:r>
    </w:p>
    <w:p w:rsidR="0043391E" w:rsidRPr="004C3561" w:rsidRDefault="0043391E" w:rsidP="0043391E">
      <w:pPr>
        <w:pStyle w:val="Paragraphedeliste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C3561" w:rsidRDefault="004D2145" w:rsidP="004C3561">
      <w:pPr>
        <w:jc w:val="both"/>
        <w:rPr>
          <w:rFonts w:ascii="Comic Sans MS" w:hAnsi="Comic Sans MS"/>
          <w:color w:val="FF0000"/>
          <w:sz w:val="28"/>
        </w:rPr>
      </w:pPr>
      <w:r w:rsidRPr="004D2145">
        <w:rPr>
          <w:rFonts w:ascii="Comic Sans MS" w:hAnsi="Comic Sans MS"/>
          <w:color w:val="FF0000"/>
          <w:sz w:val="28"/>
        </w:rPr>
        <w:lastRenderedPageBreak/>
        <w:t>5/- Fonctions et tâches associées à la maintenance :</w:t>
      </w:r>
      <w:r w:rsidR="004C3561">
        <w:rPr>
          <w:rFonts w:ascii="Comic Sans MS" w:hAnsi="Comic Sans MS"/>
          <w:color w:val="FF0000"/>
          <w:sz w:val="28"/>
        </w:rPr>
        <w:t xml:space="preserve"> </w:t>
      </w:r>
    </w:p>
    <w:p w:rsidR="004C3561" w:rsidRDefault="004D2145" w:rsidP="004C3561">
      <w:pPr>
        <w:jc w:val="both"/>
        <w:rPr>
          <w:rFonts w:ascii="Times New Roman" w:hAnsi="Times New Roman" w:cs="Times New Roman"/>
          <w:b/>
          <w:bCs/>
          <w:color w:val="0000FF"/>
          <w:sz w:val="24"/>
        </w:rPr>
      </w:pPr>
      <w:r w:rsidRPr="004D2145">
        <w:rPr>
          <w:rFonts w:ascii="Times New Roman" w:hAnsi="Times New Roman" w:cs="Times New Roman"/>
          <w:b/>
          <w:bCs/>
          <w:color w:val="0000FF"/>
          <w:sz w:val="24"/>
        </w:rPr>
        <w:t>5-1/ Etude et méthodes :</w:t>
      </w:r>
      <w:r w:rsidR="004C3561">
        <w:rPr>
          <w:rFonts w:ascii="Times New Roman" w:hAnsi="Times New Roman" w:cs="Times New Roman"/>
          <w:b/>
          <w:bCs/>
          <w:color w:val="0000FF"/>
          <w:sz w:val="24"/>
        </w:rPr>
        <w:t xml:space="preserve"> </w:t>
      </w:r>
    </w:p>
    <w:p w:rsidR="004C3561" w:rsidRDefault="004D2145" w:rsidP="004C3561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>Il s’agit d’optimiser les tâches en fonction des critères retenus dans le cadre de la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politique de maintenance définie par l’entreprise.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4C3561" w:rsidRDefault="004D2145" w:rsidP="004C3561">
      <w:pPr>
        <w:jc w:val="both"/>
        <w:rPr>
          <w:rFonts w:ascii="Times New Roman" w:hAnsi="Times New Roman" w:cs="Times New Roman"/>
          <w:b/>
          <w:bCs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 xml:space="preserve">* </w:t>
      </w:r>
      <w:r w:rsidRPr="004D2145">
        <w:rPr>
          <w:rFonts w:ascii="Times New Roman" w:hAnsi="Times New Roman" w:cs="Times New Roman"/>
          <w:b/>
          <w:bCs/>
          <w:color w:val="000000"/>
          <w:sz w:val="24"/>
        </w:rPr>
        <w:t>Etudes techniques :</w:t>
      </w:r>
      <w:r w:rsidR="004C3561">
        <w:rPr>
          <w:rFonts w:ascii="Times New Roman" w:hAnsi="Times New Roman" w:cs="Times New Roman"/>
          <w:b/>
          <w:bCs/>
          <w:color w:val="000000"/>
          <w:sz w:val="24"/>
        </w:rPr>
        <w:t xml:space="preserve"> </w:t>
      </w:r>
    </w:p>
    <w:p w:rsidR="004C3561" w:rsidRDefault="004D2145" w:rsidP="004C3561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>Etudes d’améliorations, études de conception et de reconception des équipements ou des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travaux neufs, analyse des conditions du travail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4C3561" w:rsidRDefault="004D2145" w:rsidP="004C3561">
      <w:pPr>
        <w:jc w:val="both"/>
        <w:rPr>
          <w:rFonts w:ascii="Times New Roman" w:hAnsi="Times New Roman" w:cs="Times New Roman"/>
          <w:b/>
          <w:bCs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 xml:space="preserve">* </w:t>
      </w:r>
      <w:r w:rsidRPr="004D2145">
        <w:rPr>
          <w:rFonts w:ascii="Times New Roman" w:hAnsi="Times New Roman" w:cs="Times New Roman"/>
          <w:b/>
          <w:bCs/>
          <w:color w:val="000000"/>
          <w:sz w:val="24"/>
        </w:rPr>
        <w:t>Préparation et ordonnancement :</w:t>
      </w:r>
      <w:r w:rsidR="004C3561">
        <w:rPr>
          <w:rFonts w:ascii="Times New Roman" w:hAnsi="Times New Roman" w:cs="Times New Roman"/>
          <w:b/>
          <w:bCs/>
          <w:color w:val="000000"/>
          <w:sz w:val="24"/>
        </w:rPr>
        <w:t xml:space="preserve"> </w:t>
      </w:r>
    </w:p>
    <w:p w:rsidR="004C3561" w:rsidRDefault="004D2145" w:rsidP="004C3561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>Etablissement des fiches et gammes d’instructions pour le personnel, constitution de la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documentation pour les interventions, établissement des plannings d’interventions et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d’approvisionnements en pièces de rechange, réception et classement des documents relatifs à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l’intervention et remise à jour des dossiers techniques.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4C3561" w:rsidRDefault="004D2145" w:rsidP="004C3561">
      <w:pPr>
        <w:jc w:val="both"/>
        <w:rPr>
          <w:rFonts w:ascii="Times New Roman" w:hAnsi="Times New Roman" w:cs="Times New Roman"/>
          <w:b/>
          <w:bCs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 xml:space="preserve">* </w:t>
      </w:r>
      <w:r w:rsidRPr="004D2145">
        <w:rPr>
          <w:rFonts w:ascii="Times New Roman" w:hAnsi="Times New Roman" w:cs="Times New Roman"/>
          <w:b/>
          <w:bCs/>
          <w:color w:val="000000"/>
          <w:sz w:val="24"/>
        </w:rPr>
        <w:t>Etudes économiques et financières :</w:t>
      </w:r>
      <w:r w:rsidR="004C3561">
        <w:rPr>
          <w:rFonts w:ascii="Times New Roman" w:hAnsi="Times New Roman" w:cs="Times New Roman"/>
          <w:b/>
          <w:bCs/>
          <w:color w:val="000000"/>
          <w:sz w:val="24"/>
        </w:rPr>
        <w:t xml:space="preserve"> </w:t>
      </w:r>
    </w:p>
    <w:p w:rsidR="004C3561" w:rsidRDefault="004D2145" w:rsidP="004C3561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>Gestion des approvisionnements, analyse des coûts (maintenance, défaillance,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fonctionnement), rédaction du cahier des charges et participation à la rédaction des marchés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(travaux neufs, investissements, sous-traitance), gestion du suivi et de la réception de ces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marchés.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4C3561" w:rsidRDefault="004D2145" w:rsidP="004C3561">
      <w:pPr>
        <w:jc w:val="both"/>
        <w:rPr>
          <w:rFonts w:ascii="Times New Roman" w:hAnsi="Times New Roman" w:cs="Times New Roman"/>
          <w:b/>
          <w:bCs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 xml:space="preserve">* </w:t>
      </w:r>
      <w:r w:rsidRPr="004D2145">
        <w:rPr>
          <w:rFonts w:ascii="Times New Roman" w:hAnsi="Times New Roman" w:cs="Times New Roman"/>
          <w:b/>
          <w:bCs/>
          <w:color w:val="000000"/>
          <w:sz w:val="24"/>
        </w:rPr>
        <w:t>Stratégie et politiques de la maintenance :</w:t>
      </w:r>
      <w:r w:rsidR="004C3561">
        <w:rPr>
          <w:rFonts w:ascii="Times New Roman" w:hAnsi="Times New Roman" w:cs="Times New Roman"/>
          <w:b/>
          <w:bCs/>
          <w:color w:val="000000"/>
          <w:sz w:val="24"/>
        </w:rPr>
        <w:t xml:space="preserve"> </w:t>
      </w:r>
    </w:p>
    <w:p w:rsidR="00937C96" w:rsidRDefault="004D2145" w:rsidP="00937C96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>Définition, choix et élaboration des procédures de maintenance (corrective, préventive), des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procédures de contrôle, des procédures d’essais et de réception, détermination des domaines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d’actions préventives prioritaires, étude des procédures de déclenchement des interventions,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gestion de la sécurité dans l’organisation de l’environnement industriel.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Pour remplir cette fonction, les techniciens des études et des méthodes disposent : des dossiers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techniques fournissant toutes les caractéristiques des matériels, des fiches d’historiques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résumant les opérations déjà effectuées, de la documentation constructeurs et fournisseurs, des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banques de données informatiques.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43391E" w:rsidRDefault="0043391E" w:rsidP="00937C96">
      <w:pPr>
        <w:jc w:val="both"/>
        <w:rPr>
          <w:rFonts w:ascii="Times New Roman" w:hAnsi="Times New Roman" w:cs="Times New Roman"/>
          <w:color w:val="000000"/>
          <w:sz w:val="24"/>
        </w:rPr>
      </w:pPr>
    </w:p>
    <w:p w:rsidR="00937C96" w:rsidRDefault="004D2145" w:rsidP="00937C96">
      <w:pPr>
        <w:jc w:val="both"/>
        <w:rPr>
          <w:rFonts w:ascii="Times New Roman" w:hAnsi="Times New Roman" w:cs="Times New Roman"/>
          <w:b/>
          <w:bCs/>
          <w:color w:val="0000FF"/>
          <w:sz w:val="24"/>
        </w:rPr>
      </w:pPr>
      <w:r w:rsidRPr="004D2145">
        <w:rPr>
          <w:rFonts w:ascii="Times New Roman" w:hAnsi="Times New Roman" w:cs="Times New Roman"/>
          <w:b/>
          <w:bCs/>
          <w:color w:val="0000FF"/>
          <w:sz w:val="24"/>
        </w:rPr>
        <w:t>5-2/ Exécution / Mise en œuvre :</w:t>
      </w:r>
      <w:r w:rsidR="00937C96">
        <w:rPr>
          <w:rFonts w:ascii="Times New Roman" w:hAnsi="Times New Roman" w:cs="Times New Roman"/>
          <w:b/>
          <w:bCs/>
          <w:color w:val="0000FF"/>
          <w:sz w:val="24"/>
        </w:rPr>
        <w:t xml:space="preserve"> </w:t>
      </w:r>
    </w:p>
    <w:p w:rsidR="00937C96" w:rsidRDefault="004D2145" w:rsidP="00937C96">
      <w:pPr>
        <w:jc w:val="both"/>
        <w:rPr>
          <w:rFonts w:ascii="Wingdings" w:hAnsi="Wingdings"/>
          <w:color w:val="000000"/>
          <w:sz w:val="16"/>
          <w:szCs w:val="16"/>
        </w:rPr>
      </w:pPr>
      <w:r w:rsidRPr="004D2145">
        <w:rPr>
          <w:rFonts w:ascii="Times New Roman" w:hAnsi="Times New Roman" w:cs="Times New Roman"/>
          <w:color w:val="000000"/>
          <w:sz w:val="24"/>
        </w:rPr>
        <w:t>L’aspect pluri technique de cette fonction nécessite une grande expérience sur le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matériel et une connaissance approfondie des différentes technologies. Le technicien devra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agir avec beaucoup de rigueur pour rendre son action efficace. Il sera aidé par les documents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et les procédures établis par la fonction « études et préparation ».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Wingdings" w:hAnsi="Wingdings"/>
          <w:color w:val="000000"/>
          <w:sz w:val="16"/>
          <w:szCs w:val="16"/>
        </w:rPr>
        <w:sym w:font="Wingdings" w:char="F020"/>
      </w:r>
    </w:p>
    <w:p w:rsidR="004D2145" w:rsidRDefault="004D2145" w:rsidP="00937C96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4D2145">
        <w:rPr>
          <w:rFonts w:ascii="Times New Roman" w:hAnsi="Times New Roman" w:cs="Times New Roman"/>
          <w:color w:val="000000"/>
          <w:sz w:val="24"/>
        </w:rPr>
        <w:t>Les principales tâches sont : gestion de l’intervention de maintenance, connaissance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comportementale du matériel, pilotage des interventions, application des consignes et règles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d’hygiène, sécurité et conditions du travail, installation des machines et du matériel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lastRenderedPageBreak/>
        <w:t>(réception, contrôle, mise en fonctionnement), information du personnel sur les équipements,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remise en main du matériel après intervention, gestion de l’ordonnancement, établissement du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diagnostic de défaillance du matériel, établissement des consignes d’utilisation intégrant les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consignes d’hygiène et de sécurité, gestion des stocks (des pièces de rechange, outillages,</w:t>
      </w:r>
      <w:r w:rsidR="00937C96">
        <w:rPr>
          <w:rFonts w:ascii="Times New Roman" w:hAnsi="Times New Roman" w:cs="Times New Roman"/>
          <w:color w:val="000000"/>
          <w:sz w:val="24"/>
        </w:rPr>
        <w:t xml:space="preserve"> </w:t>
      </w:r>
      <w:r w:rsidRPr="004D2145">
        <w:rPr>
          <w:rFonts w:ascii="Times New Roman" w:hAnsi="Times New Roman" w:cs="Times New Roman"/>
          <w:color w:val="000000"/>
          <w:sz w:val="24"/>
        </w:rPr>
        <w:t>appareils de contrôle)</w:t>
      </w:r>
      <w:r>
        <w:rPr>
          <w:rFonts w:ascii="Times New Roman" w:hAnsi="Times New Roman" w:cs="Times New Roman"/>
          <w:color w:val="000000"/>
          <w:sz w:val="24"/>
        </w:rPr>
        <w:t>.</w:t>
      </w:r>
    </w:p>
    <w:p w:rsidR="0043391E" w:rsidRDefault="0043391E" w:rsidP="00937C96">
      <w:pPr>
        <w:jc w:val="both"/>
        <w:rPr>
          <w:rFonts w:ascii="Times New Roman" w:hAnsi="Times New Roman" w:cs="Times New Roman"/>
          <w:color w:val="000000"/>
          <w:sz w:val="24"/>
        </w:rPr>
      </w:pPr>
    </w:p>
    <w:p w:rsidR="004C3561" w:rsidRDefault="006232EE" w:rsidP="004C3561">
      <w:pPr>
        <w:jc w:val="both"/>
        <w:rPr>
          <w:rFonts w:ascii="Times New Roman" w:hAnsi="Times New Roman" w:cs="Times New Roman"/>
          <w:b/>
          <w:bCs/>
          <w:color w:val="0000FF"/>
          <w:sz w:val="24"/>
          <w:szCs w:val="24"/>
        </w:rPr>
      </w:pPr>
      <w:r w:rsidRPr="006232EE">
        <w:rPr>
          <w:rFonts w:ascii="Times New Roman" w:hAnsi="Times New Roman" w:cs="Times New Roman"/>
          <w:b/>
          <w:bCs/>
          <w:color w:val="0000FF"/>
          <w:sz w:val="24"/>
          <w:szCs w:val="24"/>
        </w:rPr>
        <w:t>5-3/ La fonction documentation et ressources :</w:t>
      </w:r>
      <w:r w:rsidR="004C3561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 </w:t>
      </w:r>
    </w:p>
    <w:p w:rsidR="004C3561" w:rsidRDefault="006232EE" w:rsidP="004C3561">
      <w:pPr>
        <w:jc w:val="both"/>
        <w:rPr>
          <w:rFonts w:ascii="Times New Roman" w:hAnsi="Times New Roman" w:cs="Times New Roman"/>
          <w:color w:val="000000"/>
          <w:sz w:val="24"/>
        </w:rPr>
      </w:pPr>
      <w:r w:rsidRPr="006232EE">
        <w:rPr>
          <w:rFonts w:ascii="Times New Roman" w:hAnsi="Times New Roman" w:cs="Times New Roman"/>
          <w:color w:val="000000"/>
          <w:sz w:val="24"/>
        </w:rPr>
        <w:t>Indispensable à tout le service, cette fonction est la mémoire de l’activité sur laquelle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6232EE">
        <w:rPr>
          <w:rFonts w:ascii="Times New Roman" w:hAnsi="Times New Roman" w:cs="Times New Roman"/>
          <w:color w:val="000000"/>
          <w:sz w:val="24"/>
        </w:rPr>
        <w:t>s’appuieront les études ultérieures en vue de définir une politique de maintenance. Elle est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6232EE">
        <w:rPr>
          <w:rFonts w:ascii="Times New Roman" w:hAnsi="Times New Roman" w:cs="Times New Roman"/>
          <w:color w:val="000000"/>
          <w:sz w:val="24"/>
        </w:rPr>
        <w:t>aussi une source inestimable de renseignement pour la fonction « études et méthodes ».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</w:p>
    <w:p w:rsidR="006232EE" w:rsidRDefault="006232EE" w:rsidP="004C3561">
      <w:pPr>
        <w:jc w:val="both"/>
      </w:pPr>
      <w:r w:rsidRPr="006232EE">
        <w:rPr>
          <w:rFonts w:ascii="Times New Roman" w:hAnsi="Times New Roman" w:cs="Times New Roman"/>
          <w:color w:val="000000"/>
          <w:sz w:val="24"/>
        </w:rPr>
        <w:t>Les principales tâches sont : élaboration et tenue des inventaires, constitution des dossiers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6232EE">
        <w:rPr>
          <w:rFonts w:ascii="Times New Roman" w:hAnsi="Times New Roman" w:cs="Times New Roman"/>
          <w:color w:val="000000"/>
          <w:sz w:val="24"/>
        </w:rPr>
        <w:t>techniques, des historiques, des dossiers économiques, constitution d’une documentation</w:t>
      </w:r>
      <w:r w:rsidR="004C3561">
        <w:rPr>
          <w:rFonts w:ascii="Times New Roman" w:hAnsi="Times New Roman" w:cs="Times New Roman"/>
          <w:color w:val="000000"/>
          <w:sz w:val="24"/>
        </w:rPr>
        <w:t xml:space="preserve"> </w:t>
      </w:r>
      <w:r w:rsidRPr="006232EE">
        <w:rPr>
          <w:rFonts w:ascii="Times New Roman" w:hAnsi="Times New Roman" w:cs="Times New Roman"/>
          <w:color w:val="000000"/>
          <w:sz w:val="24"/>
        </w:rPr>
        <w:t>générale, technique et réglementaire, constitution d’une documentation fournisseur.</w:t>
      </w:r>
    </w:p>
    <w:sectPr w:rsidR="006232EE" w:rsidSect="005B7B29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3D21" w:rsidRDefault="00A23D21" w:rsidP="00151AE9">
      <w:pPr>
        <w:spacing w:after="0" w:line="240" w:lineRule="auto"/>
      </w:pPr>
      <w:r>
        <w:separator/>
      </w:r>
    </w:p>
  </w:endnote>
  <w:endnote w:type="continuationSeparator" w:id="1">
    <w:p w:rsidR="00A23D21" w:rsidRDefault="00A23D21" w:rsidP="00151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865334"/>
      <w:docPartObj>
        <w:docPartGallery w:val="Page Numbers (Bottom of Page)"/>
        <w:docPartUnique/>
      </w:docPartObj>
    </w:sdtPr>
    <w:sdtContent>
      <w:p w:rsidR="00151AE9" w:rsidRDefault="00151AE9">
        <w:pPr>
          <w:pStyle w:val="Pieddepage"/>
        </w:pPr>
        <w:fldSimple w:instr=" PAGE   \* MERGEFORMAT ">
          <w:r>
            <w:rPr>
              <w:noProof/>
            </w:rPr>
            <w:t>8</w:t>
          </w:r>
        </w:fldSimple>
      </w:p>
    </w:sdtContent>
  </w:sdt>
  <w:p w:rsidR="00151AE9" w:rsidRDefault="00151AE9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3D21" w:rsidRDefault="00A23D21" w:rsidP="00151AE9">
      <w:pPr>
        <w:spacing w:after="0" w:line="240" w:lineRule="auto"/>
      </w:pPr>
      <w:r>
        <w:separator/>
      </w:r>
    </w:p>
  </w:footnote>
  <w:footnote w:type="continuationSeparator" w:id="1">
    <w:p w:rsidR="00A23D21" w:rsidRDefault="00A23D21" w:rsidP="00151A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E26E9"/>
    <w:multiLevelType w:val="hybridMultilevel"/>
    <w:tmpl w:val="26C48DFE"/>
    <w:lvl w:ilvl="0" w:tplc="F93AEB08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177F5"/>
    <w:rsid w:val="0001268D"/>
    <w:rsid w:val="000A6806"/>
    <w:rsid w:val="00151AE9"/>
    <w:rsid w:val="00160EF9"/>
    <w:rsid w:val="0018311D"/>
    <w:rsid w:val="001A6266"/>
    <w:rsid w:val="0043391E"/>
    <w:rsid w:val="004C3561"/>
    <w:rsid w:val="004D2145"/>
    <w:rsid w:val="005B7B29"/>
    <w:rsid w:val="005F5F74"/>
    <w:rsid w:val="006218E6"/>
    <w:rsid w:val="006232EE"/>
    <w:rsid w:val="006C2BA5"/>
    <w:rsid w:val="0074102A"/>
    <w:rsid w:val="008D64E9"/>
    <w:rsid w:val="00937C96"/>
    <w:rsid w:val="00950109"/>
    <w:rsid w:val="009618FC"/>
    <w:rsid w:val="009842E8"/>
    <w:rsid w:val="00A177F5"/>
    <w:rsid w:val="00A23D21"/>
    <w:rsid w:val="00A309F8"/>
    <w:rsid w:val="00A5588D"/>
    <w:rsid w:val="00B56205"/>
    <w:rsid w:val="00BD1D40"/>
    <w:rsid w:val="00C0087F"/>
    <w:rsid w:val="00C50C77"/>
    <w:rsid w:val="00CC40AB"/>
    <w:rsid w:val="00D5049E"/>
    <w:rsid w:val="00D65047"/>
    <w:rsid w:val="00DA5D9D"/>
    <w:rsid w:val="00F376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7B2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fontstyle01">
    <w:name w:val="fontstyle01"/>
    <w:basedOn w:val="Policepardfaut"/>
    <w:rsid w:val="00A177F5"/>
    <w:rPr>
      <w:rFonts w:ascii="Comic Sans MS" w:hAnsi="Comic Sans MS" w:hint="default"/>
      <w:b w:val="0"/>
      <w:bCs w:val="0"/>
      <w:i w:val="0"/>
      <w:iCs w:val="0"/>
      <w:color w:val="FF0000"/>
      <w:sz w:val="28"/>
      <w:szCs w:val="28"/>
    </w:rPr>
  </w:style>
  <w:style w:type="character" w:customStyle="1" w:styleId="fontstyle21">
    <w:name w:val="fontstyle21"/>
    <w:basedOn w:val="Policepardfaut"/>
    <w:rsid w:val="00A177F5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Policepardfaut"/>
    <w:rsid w:val="00A177F5"/>
    <w:rPr>
      <w:rFonts w:ascii="Times New Roman" w:hAnsi="Times New Roman" w:cs="Times New Roman" w:hint="default"/>
      <w:b/>
      <w:bCs/>
      <w:i w:val="0"/>
      <w:iCs w:val="0"/>
      <w:color w:val="000000"/>
      <w:sz w:val="24"/>
      <w:szCs w:val="24"/>
    </w:rPr>
  </w:style>
  <w:style w:type="character" w:customStyle="1" w:styleId="fontstyle41">
    <w:name w:val="fontstyle41"/>
    <w:basedOn w:val="Policepardfaut"/>
    <w:rsid w:val="00A177F5"/>
    <w:rPr>
      <w:rFonts w:ascii="Times New Roman" w:hAnsi="Times New Roman" w:cs="Times New Roman" w:hint="default"/>
      <w:b w:val="0"/>
      <w:bCs w:val="0"/>
      <w:i/>
      <w:iCs/>
      <w:color w:val="000000"/>
      <w:sz w:val="24"/>
      <w:szCs w:val="24"/>
    </w:rPr>
  </w:style>
  <w:style w:type="character" w:customStyle="1" w:styleId="fontstyle51">
    <w:name w:val="fontstyle51"/>
    <w:basedOn w:val="Policepardfaut"/>
    <w:rsid w:val="00A177F5"/>
    <w:rPr>
      <w:rFonts w:ascii="Wingdings" w:hAnsi="Wingdings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11">
    <w:name w:val="fontstyle11"/>
    <w:basedOn w:val="Policepardfaut"/>
    <w:rsid w:val="0074102A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D64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D64E9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4C356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151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51AE9"/>
  </w:style>
  <w:style w:type="paragraph" w:styleId="Pieddepage">
    <w:name w:val="footer"/>
    <w:basedOn w:val="Normal"/>
    <w:link w:val="PieddepageCar"/>
    <w:uiPriority w:val="99"/>
    <w:unhideWhenUsed/>
    <w:rsid w:val="00151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51A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56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8</Pages>
  <Words>1694</Words>
  <Characters>9322</Characters>
  <Application>Microsoft Office Word</Application>
  <DocSecurity>0</DocSecurity>
  <Lines>77</Lines>
  <Paragraphs>21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Rahli</dc:creator>
  <cp:lastModifiedBy>Rahli</cp:lastModifiedBy>
  <cp:revision>27</cp:revision>
  <dcterms:created xsi:type="dcterms:W3CDTF">2019-02-17T20:22:00Z</dcterms:created>
  <dcterms:modified xsi:type="dcterms:W3CDTF">2019-04-14T14:27:00Z</dcterms:modified>
</cp:coreProperties>
</file>