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9B" w:rsidRPr="000F7116" w:rsidRDefault="000F7116" w:rsidP="000F7116">
      <w:pPr>
        <w:jc w:val="center"/>
      </w:pPr>
      <w:r w:rsidRPr="000F7116">
        <w:t>Université Ahmed Zabana de Relizane</w:t>
      </w:r>
    </w:p>
    <w:p w:rsidR="000F7116" w:rsidRPr="000F7116" w:rsidRDefault="000F7116" w:rsidP="000F7116">
      <w:pPr>
        <w:jc w:val="center"/>
      </w:pPr>
      <w:r w:rsidRPr="000F7116">
        <w:t>Faculté des sciences et technologies</w:t>
      </w:r>
    </w:p>
    <w:p w:rsidR="000F7116" w:rsidRPr="000F7116" w:rsidRDefault="000F7116" w:rsidP="000F7116">
      <w:pPr>
        <w:jc w:val="center"/>
      </w:pPr>
      <w:r w:rsidRPr="000F7116">
        <w:t>Département de génie mécanique</w:t>
      </w:r>
    </w:p>
    <w:p w:rsidR="000F7116" w:rsidRPr="000F7116" w:rsidRDefault="000F7116" w:rsidP="000F7116">
      <w:pPr>
        <w:jc w:val="center"/>
      </w:pPr>
      <w:r w:rsidRPr="000F7116">
        <w:t>Licence GM - 2</w:t>
      </w:r>
      <w:r w:rsidRPr="000F7116">
        <w:rPr>
          <w:vertAlign w:val="superscript"/>
        </w:rPr>
        <w:t>ème</w:t>
      </w:r>
      <w:r w:rsidRPr="000F7116">
        <w:t xml:space="preserve"> semestre</w:t>
      </w:r>
    </w:p>
    <w:p w:rsidR="000F7116" w:rsidRPr="000F7116" w:rsidRDefault="000F7116" w:rsidP="000F7116">
      <w:pPr>
        <w:jc w:val="center"/>
      </w:pPr>
      <w:r w:rsidRPr="000F7116">
        <w:t>Vagues I et II</w:t>
      </w:r>
    </w:p>
    <w:p w:rsidR="002C3B33" w:rsidRPr="000F7116" w:rsidRDefault="002C3B33"/>
    <w:p w:rsidR="000F7116" w:rsidRPr="000F7116" w:rsidRDefault="000F7116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0F7116" w:rsidRPr="000F7116" w:rsidRDefault="000F7116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2C3B33" w:rsidRPr="000F7116" w:rsidRDefault="002C3B33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L'INTITULEE DE TP RELATIF AU PROJET DE FIN DE CYCLE</w:t>
      </w: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 xml:space="preserve"> EST COMME SUIT</w:t>
      </w: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:</w:t>
      </w:r>
    </w:p>
    <w:p w:rsidR="002C3B33" w:rsidRPr="000F7116" w:rsidRDefault="002C3B33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0F7116" w:rsidRPr="000F7116" w:rsidRDefault="000F7116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2C3B33" w:rsidRPr="000F7116" w:rsidRDefault="002C3B33" w:rsidP="000F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Thème :</w:t>
      </w:r>
    </w:p>
    <w:p w:rsidR="002C3B33" w:rsidRPr="000F7116" w:rsidRDefault="000F7116" w:rsidP="000F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« </w:t>
      </w:r>
      <w:r w:rsidR="002C3B33"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Etude de performance des matériaux composites</w:t>
      </w: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 »</w:t>
      </w:r>
    </w:p>
    <w:p w:rsidR="000F7116" w:rsidRPr="000F7116" w:rsidRDefault="000F7116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0F7116" w:rsidRPr="000F7116" w:rsidRDefault="000F7116" w:rsidP="00C82893">
      <w:pPr>
        <w:jc w:val="both"/>
        <w:rPr>
          <w:rFonts w:ascii="Helvetica Neue" w:eastAsiaTheme="majorEastAsia" w:hAnsi="Helvetica Neue" w:cstheme="majorBidi"/>
          <w:kern w:val="24"/>
          <w:sz w:val="28"/>
          <w:szCs w:val="28"/>
        </w:rPr>
      </w:pP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 xml:space="preserve">   </w:t>
      </w:r>
    </w:p>
    <w:p w:rsidR="00C82893" w:rsidRPr="000F7116" w:rsidRDefault="000F7116" w:rsidP="000F7116">
      <w:pPr>
        <w:spacing w:line="360" w:lineRule="auto"/>
        <w:jc w:val="both"/>
        <w:rPr>
          <w:rFonts w:ascii="Helvetica Neue" w:eastAsiaTheme="majorEastAsia" w:hAnsi="Helvetica Neue" w:cstheme="majorBidi"/>
          <w:kern w:val="24"/>
          <w:sz w:val="28"/>
          <w:szCs w:val="28"/>
        </w:rPr>
      </w:pP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 xml:space="preserve">   </w:t>
      </w:r>
      <w:r w:rsidR="00C82893"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Dans le cadre de la méthodologie étudiée pour la mise en œuvre d</w:t>
      </w:r>
      <w:bookmarkStart w:id="0" w:name="_GoBack"/>
      <w:bookmarkEnd w:id="0"/>
      <w:r w:rsidR="00C82893"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e projet de fin de cycle</w:t>
      </w:r>
      <w:r w:rsidR="00C82893"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 xml:space="preserve">. Appliquez cette méthodologie à ce thème unique </w:t>
      </w:r>
      <w:r w:rsidRPr="000F7116">
        <w:rPr>
          <w:rFonts w:ascii="Helvetica Neue" w:eastAsiaTheme="majorEastAsia" w:hAnsi="Helvetica Neue" w:cstheme="majorBidi"/>
          <w:kern w:val="24"/>
          <w:sz w:val="28"/>
          <w:szCs w:val="28"/>
        </w:rPr>
        <w:t>mais avec des problématiques de recherche personnalisées et des structurations différentes. En prenant en considération les éléments constitutifs de l’introduction. Ainsi que la relation entre l’introduction et la conclusion.</w:t>
      </w:r>
    </w:p>
    <w:p w:rsidR="000F7116" w:rsidRPr="000F7116" w:rsidRDefault="000F7116" w:rsidP="00C82893">
      <w:pPr>
        <w:jc w:val="both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0F7116" w:rsidRPr="000F7116" w:rsidRDefault="000F7116" w:rsidP="00C82893">
      <w:pPr>
        <w:jc w:val="both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2C3B33" w:rsidRPr="000F7116" w:rsidRDefault="002C3B33" w:rsidP="002C3B33">
      <w:pPr>
        <w:jc w:val="center"/>
        <w:rPr>
          <w:rFonts w:ascii="Helvetica Neue" w:eastAsiaTheme="majorEastAsia" w:hAnsi="Helvetica Neue" w:cstheme="majorBidi"/>
          <w:kern w:val="24"/>
          <w:sz w:val="28"/>
          <w:szCs w:val="28"/>
        </w:rPr>
      </w:pPr>
    </w:p>
    <w:p w:rsidR="002C3B33" w:rsidRPr="000F7116" w:rsidRDefault="002C3B33" w:rsidP="002C3B33">
      <w:pPr>
        <w:jc w:val="center"/>
      </w:pPr>
    </w:p>
    <w:sectPr w:rsidR="002C3B33" w:rsidRPr="000F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3"/>
    <w:rsid w:val="000F7116"/>
    <w:rsid w:val="00126835"/>
    <w:rsid w:val="002C3B33"/>
    <w:rsid w:val="0055627D"/>
    <w:rsid w:val="00B36DF0"/>
    <w:rsid w:val="00C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B3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B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2012</dc:creator>
  <cp:lastModifiedBy>pc 2012</cp:lastModifiedBy>
  <cp:revision>5</cp:revision>
  <dcterms:created xsi:type="dcterms:W3CDTF">2022-03-19T22:33:00Z</dcterms:created>
  <dcterms:modified xsi:type="dcterms:W3CDTF">2022-03-20T07:33:00Z</dcterms:modified>
</cp:coreProperties>
</file>