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40A" w:rsidRDefault="004F440A" w:rsidP="004F440A">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Le XVe </w:t>
      </w:r>
      <w:bookmarkStart w:id="0" w:name="_GoBack"/>
      <w:bookmarkEnd w:id="0"/>
      <w:r>
        <w:rPr>
          <w:rFonts w:ascii="Times New Roman" w:hAnsi="Times New Roman" w:cs="Times New Roman"/>
          <w:b/>
          <w:sz w:val="24"/>
          <w:szCs w:val="24"/>
          <w:u w:val="single"/>
        </w:rPr>
        <w:t>siècle :</w:t>
      </w:r>
    </w:p>
    <w:p w:rsidR="004F440A" w:rsidRPr="00F83CD8" w:rsidRDefault="004F440A" w:rsidP="004F440A">
      <w:pPr>
        <w:rPr>
          <w:rFonts w:ascii="Times New Roman" w:hAnsi="Times New Roman" w:cs="Times New Roman"/>
          <w:b/>
          <w:sz w:val="24"/>
          <w:szCs w:val="24"/>
          <w:u w:val="single"/>
        </w:rPr>
      </w:pPr>
      <w:r w:rsidRPr="00F83CD8">
        <w:rPr>
          <w:rFonts w:ascii="Times New Roman" w:hAnsi="Times New Roman" w:cs="Times New Roman"/>
          <w:b/>
          <w:sz w:val="24"/>
          <w:szCs w:val="24"/>
          <w:u w:val="single"/>
        </w:rPr>
        <w:t>L’aspect historique :</w:t>
      </w:r>
    </w:p>
    <w:p w:rsidR="004F440A" w:rsidRPr="00F83CD8" w:rsidRDefault="004F440A" w:rsidP="004F440A">
      <w:pPr>
        <w:ind w:firstLine="567"/>
        <w:jc w:val="both"/>
        <w:rPr>
          <w:rFonts w:ascii="Times New Roman" w:hAnsi="Times New Roman" w:cs="Times New Roman"/>
          <w:sz w:val="24"/>
          <w:szCs w:val="24"/>
        </w:rPr>
      </w:pPr>
      <w:r w:rsidRPr="00F83CD8">
        <w:rPr>
          <w:rFonts w:ascii="Times New Roman" w:hAnsi="Times New Roman" w:cs="Times New Roman"/>
          <w:sz w:val="24"/>
          <w:szCs w:val="24"/>
        </w:rPr>
        <w:t xml:space="preserve">Le Moyen âge est une période de l’histoire de l’Europe qui n’est pas clairement délimitée dans le temps. Ainsi, pour les historiens, </w:t>
      </w:r>
      <w:r w:rsidRPr="00A54057">
        <w:rPr>
          <w:rFonts w:ascii="Times New Roman" w:hAnsi="Times New Roman" w:cs="Times New Roman"/>
          <w:sz w:val="24"/>
          <w:szCs w:val="24"/>
        </w:rPr>
        <w:t>le moyen âge s’étend de la chute de l’empire romain de l’Occident (476) jusqu’à soit la prise de Constantinople par les Turcs 1453 qui a marqué la fin des croisades, ainsi « cet évènement signait la fin de l’empire romaine d’Orient et confirmait le caractère définitif de l’installation de l’Islam dans l’ancien espace chrétien orthodoxe</w:t>
      </w:r>
      <w:r w:rsidRPr="00A54057">
        <w:rPr>
          <w:rStyle w:val="Appelnotedebasdep"/>
          <w:rFonts w:ascii="Times New Roman" w:hAnsi="Times New Roman" w:cs="Times New Roman"/>
          <w:sz w:val="24"/>
          <w:szCs w:val="24"/>
        </w:rPr>
        <w:footnoteReference w:id="1"/>
      </w:r>
      <w:r w:rsidRPr="00A54057">
        <w:rPr>
          <w:rFonts w:ascii="Times New Roman" w:hAnsi="Times New Roman" w:cs="Times New Roman"/>
          <w:sz w:val="24"/>
          <w:szCs w:val="24"/>
        </w:rPr>
        <w:t> ; soit la découverte de l’Amérique par Christophe Colomb en 1492.</w:t>
      </w:r>
      <w:r w:rsidRPr="00F83CD8">
        <w:rPr>
          <w:rFonts w:ascii="Times New Roman" w:hAnsi="Times New Roman" w:cs="Times New Roman"/>
          <w:sz w:val="24"/>
          <w:szCs w:val="24"/>
        </w:rPr>
        <w:t xml:space="preserve"> Les historiens hésitent entre ces deux dates car il n’y a pas réellement de cassures entre les siècles, ils se sont juste basés sur le fait que la pertinence de ces évènements marquait l’entrée dans une ère nouvelle.</w:t>
      </w:r>
    </w:p>
    <w:p w:rsidR="004F440A" w:rsidRPr="00F83CD8" w:rsidRDefault="004F440A" w:rsidP="004F440A">
      <w:pPr>
        <w:jc w:val="both"/>
        <w:rPr>
          <w:rFonts w:ascii="Times New Roman" w:hAnsi="Times New Roman" w:cs="Times New Roman"/>
          <w:sz w:val="24"/>
          <w:szCs w:val="24"/>
        </w:rPr>
      </w:pPr>
      <w:r w:rsidRPr="00F83CD8">
        <w:rPr>
          <w:rFonts w:ascii="Times New Roman" w:hAnsi="Times New Roman" w:cs="Times New Roman"/>
          <w:sz w:val="24"/>
          <w:szCs w:val="24"/>
        </w:rPr>
        <w:t>Donc le début du moyen âge serait le 5ème siècle et sa fin vers la moitié du 15</w:t>
      </w:r>
      <w:r w:rsidRPr="00F83CD8">
        <w:rPr>
          <w:rFonts w:ascii="Times New Roman" w:hAnsi="Times New Roman" w:cs="Times New Roman"/>
          <w:sz w:val="24"/>
          <w:szCs w:val="24"/>
          <w:vertAlign w:val="superscript"/>
        </w:rPr>
        <w:t>ème</w:t>
      </w:r>
      <w:r w:rsidRPr="00F83CD8">
        <w:rPr>
          <w:rFonts w:ascii="Times New Roman" w:hAnsi="Times New Roman" w:cs="Times New Roman"/>
          <w:sz w:val="24"/>
          <w:szCs w:val="24"/>
        </w:rPr>
        <w:t xml:space="preserve"> siècle englobant ainsi dix siècles d’histoire et de civilisation. Cette période est divisée par les historiens en trois périodes : </w:t>
      </w:r>
    </w:p>
    <w:p w:rsidR="004F440A" w:rsidRPr="00F83CD8" w:rsidRDefault="004F440A" w:rsidP="004F440A">
      <w:pPr>
        <w:jc w:val="both"/>
        <w:rPr>
          <w:rFonts w:ascii="Times New Roman" w:hAnsi="Times New Roman" w:cs="Times New Roman"/>
          <w:b/>
          <w:sz w:val="24"/>
          <w:szCs w:val="24"/>
        </w:rPr>
      </w:pPr>
      <w:r w:rsidRPr="00F83CD8">
        <w:rPr>
          <w:rFonts w:ascii="Times New Roman" w:hAnsi="Times New Roman" w:cs="Times New Roman"/>
          <w:b/>
          <w:sz w:val="24"/>
          <w:szCs w:val="24"/>
        </w:rPr>
        <w:t>Le haut Moyen âge : Du 5</w:t>
      </w:r>
      <w:r w:rsidRPr="00F83CD8">
        <w:rPr>
          <w:rFonts w:ascii="Times New Roman" w:hAnsi="Times New Roman" w:cs="Times New Roman"/>
          <w:b/>
          <w:sz w:val="24"/>
          <w:szCs w:val="24"/>
          <w:vertAlign w:val="superscript"/>
        </w:rPr>
        <w:t>ème</w:t>
      </w:r>
      <w:r w:rsidRPr="00F83CD8">
        <w:rPr>
          <w:rFonts w:ascii="Times New Roman" w:hAnsi="Times New Roman" w:cs="Times New Roman"/>
          <w:b/>
          <w:sz w:val="24"/>
          <w:szCs w:val="24"/>
        </w:rPr>
        <w:t xml:space="preserve"> jusqu’au début du 10</w:t>
      </w:r>
      <w:r w:rsidRPr="00F83CD8">
        <w:rPr>
          <w:rFonts w:ascii="Times New Roman" w:hAnsi="Times New Roman" w:cs="Times New Roman"/>
          <w:b/>
          <w:sz w:val="24"/>
          <w:szCs w:val="24"/>
          <w:vertAlign w:val="superscript"/>
        </w:rPr>
        <w:t>ème</w:t>
      </w:r>
      <w:r w:rsidRPr="00F83CD8">
        <w:rPr>
          <w:rFonts w:ascii="Times New Roman" w:hAnsi="Times New Roman" w:cs="Times New Roman"/>
          <w:b/>
          <w:sz w:val="24"/>
          <w:szCs w:val="24"/>
        </w:rPr>
        <w:t xml:space="preserve"> siècle :</w:t>
      </w:r>
    </w:p>
    <w:p w:rsidR="004F440A" w:rsidRPr="00F83CD8" w:rsidRDefault="004F440A" w:rsidP="004F440A">
      <w:pPr>
        <w:ind w:firstLine="567"/>
        <w:jc w:val="both"/>
        <w:rPr>
          <w:rFonts w:ascii="Times New Roman" w:hAnsi="Times New Roman" w:cs="Times New Roman"/>
          <w:sz w:val="24"/>
          <w:szCs w:val="24"/>
        </w:rPr>
      </w:pPr>
      <w:r w:rsidRPr="004F440A">
        <w:rPr>
          <w:rFonts w:ascii="Times New Roman" w:hAnsi="Times New Roman" w:cs="Times New Roman"/>
          <w:sz w:val="24"/>
          <w:szCs w:val="24"/>
        </w:rPr>
        <w:t>Après la chute de l’empire romain, les tribus avaient commencé à se réunir en royaumes donnant lieu à l’empire romain</w:t>
      </w:r>
      <w:r w:rsidRPr="00F83CD8">
        <w:rPr>
          <w:rFonts w:ascii="Times New Roman" w:hAnsi="Times New Roman" w:cs="Times New Roman"/>
          <w:sz w:val="24"/>
          <w:szCs w:val="24"/>
        </w:rPr>
        <w:t>, les tribus avaient commencé à se réunir en royaumes donnant lieu à l’empire des Francs dans les provinces Gauloises. Cet empire était constitué de différentes dynasties</w:t>
      </w:r>
      <w:r w:rsidRPr="00F83CD8">
        <w:rPr>
          <w:rStyle w:val="Appelnotedebasdep"/>
          <w:rFonts w:ascii="Times New Roman" w:hAnsi="Times New Roman" w:cs="Times New Roman"/>
          <w:sz w:val="24"/>
          <w:szCs w:val="24"/>
        </w:rPr>
        <w:footnoteReference w:id="2"/>
      </w:r>
      <w:r w:rsidRPr="00F83CD8">
        <w:rPr>
          <w:rFonts w:ascii="Times New Roman" w:hAnsi="Times New Roman" w:cs="Times New Roman"/>
          <w:sz w:val="24"/>
          <w:szCs w:val="24"/>
        </w:rPr>
        <w:t>, dont celle de Mérovingiens qui fit le choix le catholicisme, avec Clovis 1</w:t>
      </w:r>
      <w:r w:rsidRPr="00F83CD8">
        <w:rPr>
          <w:rFonts w:ascii="Times New Roman" w:hAnsi="Times New Roman" w:cs="Times New Roman"/>
          <w:sz w:val="24"/>
          <w:szCs w:val="24"/>
          <w:vertAlign w:val="superscript"/>
        </w:rPr>
        <w:t>er</w:t>
      </w:r>
      <w:r w:rsidRPr="00F83CD8">
        <w:rPr>
          <w:rFonts w:ascii="Times New Roman" w:hAnsi="Times New Roman" w:cs="Times New Roman"/>
          <w:sz w:val="24"/>
          <w:szCs w:val="24"/>
        </w:rPr>
        <w:t xml:space="preserve"> en 496 (</w:t>
      </w:r>
      <w:proofErr w:type="gramStart"/>
      <w:r w:rsidRPr="00F83CD8">
        <w:rPr>
          <w:rFonts w:ascii="Times New Roman" w:hAnsi="Times New Roman" w:cs="Times New Roman"/>
          <w:sz w:val="24"/>
          <w:szCs w:val="24"/>
        </w:rPr>
        <w:t>ou</w:t>
      </w:r>
      <w:proofErr w:type="gramEnd"/>
      <w:r w:rsidRPr="00F83CD8">
        <w:rPr>
          <w:rFonts w:ascii="Times New Roman" w:hAnsi="Times New Roman" w:cs="Times New Roman"/>
          <w:sz w:val="24"/>
          <w:szCs w:val="24"/>
        </w:rPr>
        <w:t xml:space="preserve"> 498), ayant ainsi l’appui de des évêques et survivant aux autres royaumes païens.</w:t>
      </w:r>
    </w:p>
    <w:p w:rsidR="004F440A" w:rsidRPr="00F83CD8" w:rsidRDefault="004F440A" w:rsidP="004F440A">
      <w:pPr>
        <w:ind w:firstLine="567"/>
        <w:jc w:val="both"/>
        <w:rPr>
          <w:rFonts w:ascii="Times New Roman" w:hAnsi="Times New Roman" w:cs="Times New Roman"/>
          <w:sz w:val="24"/>
          <w:szCs w:val="24"/>
        </w:rPr>
      </w:pPr>
      <w:r w:rsidRPr="00F83CD8">
        <w:rPr>
          <w:rFonts w:ascii="Times New Roman" w:hAnsi="Times New Roman" w:cs="Times New Roman"/>
          <w:sz w:val="24"/>
          <w:szCs w:val="24"/>
        </w:rPr>
        <w:t>L’expansion de l’Islam qui représentait une réelle menace pour la chrétienté permit l’ascension d’une famille qui, dès la fin du VII (7</w:t>
      </w:r>
      <w:r w:rsidRPr="00F83CD8">
        <w:rPr>
          <w:rFonts w:ascii="Times New Roman" w:hAnsi="Times New Roman" w:cs="Times New Roman"/>
          <w:sz w:val="24"/>
          <w:szCs w:val="24"/>
          <w:vertAlign w:val="superscript"/>
        </w:rPr>
        <w:t>ème</w:t>
      </w:r>
      <w:r w:rsidRPr="00F83CD8">
        <w:rPr>
          <w:rFonts w:ascii="Times New Roman" w:hAnsi="Times New Roman" w:cs="Times New Roman"/>
          <w:sz w:val="24"/>
          <w:szCs w:val="24"/>
        </w:rPr>
        <w:t>) avec Pépin et Herstal, avait commencé à imposer son pouvoir comme maire du palais des « rois fainéants», les derniers Mérovingiens. On fils Charles Martel sut réunir une troupe suffisamment nombreuse, venue de toute la chrétienté, pour stopper en 732 à Poitiers l’avancée des musulmans.</w:t>
      </w:r>
    </w:p>
    <w:p w:rsidR="004F440A" w:rsidRPr="00F83CD8" w:rsidRDefault="004F440A" w:rsidP="004F440A">
      <w:pPr>
        <w:ind w:firstLine="567"/>
        <w:jc w:val="both"/>
        <w:rPr>
          <w:rFonts w:ascii="Times New Roman" w:eastAsia="Times New Roman" w:hAnsi="Times New Roman" w:cs="Times New Roman"/>
          <w:color w:val="1C1E21"/>
          <w:sz w:val="24"/>
          <w:szCs w:val="24"/>
          <w:lang w:eastAsia="fr-FR"/>
        </w:rPr>
      </w:pPr>
      <w:r w:rsidRPr="00F83CD8">
        <w:rPr>
          <w:rFonts w:ascii="Times New Roman" w:hAnsi="Times New Roman" w:cs="Times New Roman"/>
          <w:sz w:val="24"/>
          <w:szCs w:val="24"/>
        </w:rPr>
        <w:t xml:space="preserve">Pépin le Bref </w:t>
      </w:r>
      <w:proofErr w:type="spellStart"/>
      <w:r w:rsidRPr="00F83CD8">
        <w:rPr>
          <w:rFonts w:ascii="Times New Roman" w:hAnsi="Times New Roman" w:cs="Times New Roman"/>
          <w:sz w:val="24"/>
          <w:szCs w:val="24"/>
        </w:rPr>
        <w:t>pui</w:t>
      </w:r>
      <w:proofErr w:type="spellEnd"/>
      <w:r w:rsidRPr="00F83CD8">
        <w:rPr>
          <w:rFonts w:ascii="Times New Roman" w:hAnsi="Times New Roman" w:cs="Times New Roman"/>
          <w:sz w:val="24"/>
          <w:szCs w:val="24"/>
        </w:rPr>
        <w:t xml:space="preserve">, en 751, se faire couronner roi des Francs après avoir détrôné Childéric III (héritier des Mérovingiens) </w:t>
      </w:r>
      <w:r w:rsidRPr="00F83CD8">
        <w:rPr>
          <w:rFonts w:ascii="Times New Roman" w:eastAsia="Times New Roman" w:hAnsi="Times New Roman" w:cs="Times New Roman"/>
          <w:color w:val="1C1E21"/>
          <w:sz w:val="24"/>
          <w:szCs w:val="24"/>
          <w:lang w:eastAsia="fr-FR"/>
        </w:rPr>
        <w:t xml:space="preserve">et ce avec l'appui de l'Eglise. Son second fils, Charles (futur Charlemagne), grâce à ces dons politiques et tactiques, se débarrassa de son frère Carloman Ier devenant ainsi en 771 seul roi des Francs. Il commença alors une conquête de toutes les contrées chrétiennes d'Europe tout en menant un combat continu aux musulmans, présents alors de la Sicile à l'Espagne. En 800, contrôlant toute L’Europe, i1 fut couronnée empereur par le pape à Rome. </w:t>
      </w:r>
    </w:p>
    <w:p w:rsidR="004F440A" w:rsidRPr="00F83CD8" w:rsidRDefault="004F440A" w:rsidP="004F440A">
      <w:pPr>
        <w:ind w:firstLine="567"/>
        <w:jc w:val="both"/>
        <w:rPr>
          <w:rFonts w:ascii="Times New Roman" w:eastAsia="Times New Roman" w:hAnsi="Times New Roman" w:cs="Times New Roman"/>
          <w:color w:val="1C1E21"/>
          <w:sz w:val="24"/>
          <w:szCs w:val="24"/>
          <w:lang w:eastAsia="fr-FR"/>
        </w:rPr>
      </w:pPr>
      <w:r w:rsidRPr="00F83CD8">
        <w:rPr>
          <w:rFonts w:ascii="Times New Roman" w:eastAsia="Times New Roman" w:hAnsi="Times New Roman" w:cs="Times New Roman"/>
          <w:color w:val="1C1E21"/>
          <w:sz w:val="24"/>
          <w:szCs w:val="24"/>
          <w:lang w:eastAsia="fr-FR"/>
        </w:rPr>
        <w:t xml:space="preserve">L'empire, tel qu'il a été formé par les conquêtes de Charlemagne finit par être divisé entre les héritiers. Néanmoins, la période carolingienne permit à une partie de la chrétienté de connaître une certaine paix, et ce grâce à l'existence d'une certaine police, constituée des guerriers auxquels l’empereur et ses successeurs confiaient des comtés et des duchés pour y garder la paix.  Ces relations fondées sur la fidélité et l'échange de services entre I ‘Empereur et ces guerriers donnèrent lieu, vers le 9ème siècle, au système qui régira tout le Moyen Age, c'est-å-dire la féodalité. </w:t>
      </w:r>
    </w:p>
    <w:p w:rsidR="004F440A" w:rsidRPr="00F83CD8" w:rsidRDefault="004F440A" w:rsidP="004F440A">
      <w:pPr>
        <w:ind w:firstLine="567"/>
        <w:jc w:val="both"/>
        <w:rPr>
          <w:rFonts w:ascii="Times New Roman" w:eastAsia="Times New Roman" w:hAnsi="Times New Roman" w:cs="Times New Roman"/>
          <w:b/>
          <w:color w:val="1C1E21"/>
          <w:sz w:val="24"/>
          <w:szCs w:val="24"/>
          <w:lang w:eastAsia="fr-FR"/>
        </w:rPr>
      </w:pPr>
      <w:r w:rsidRPr="00F83CD8">
        <w:rPr>
          <w:rFonts w:ascii="Times New Roman" w:eastAsia="Times New Roman" w:hAnsi="Times New Roman" w:cs="Times New Roman"/>
          <w:b/>
          <w:color w:val="1C1E21"/>
          <w:sz w:val="24"/>
          <w:szCs w:val="24"/>
          <w:lang w:eastAsia="fr-FR"/>
        </w:rPr>
        <w:lastRenderedPageBreak/>
        <w:t xml:space="preserve">Le Moyen Age triomphant : l'ère de la féodalité : Du 10 jusqu'au début de 13 </w:t>
      </w:r>
      <w:proofErr w:type="gramStart"/>
      <w:r w:rsidRPr="00F83CD8">
        <w:rPr>
          <w:rFonts w:ascii="Times New Roman" w:eastAsia="Times New Roman" w:hAnsi="Times New Roman" w:cs="Times New Roman"/>
          <w:b/>
          <w:color w:val="1C1E21"/>
          <w:sz w:val="24"/>
          <w:szCs w:val="24"/>
          <w:lang w:eastAsia="fr-FR"/>
        </w:rPr>
        <w:t>siècle</w:t>
      </w:r>
      <w:proofErr w:type="gramEnd"/>
      <w:r w:rsidRPr="00F83CD8">
        <w:rPr>
          <w:rFonts w:ascii="Times New Roman" w:eastAsia="Times New Roman" w:hAnsi="Times New Roman" w:cs="Times New Roman"/>
          <w:b/>
          <w:color w:val="1C1E21"/>
          <w:sz w:val="24"/>
          <w:szCs w:val="24"/>
          <w:lang w:eastAsia="fr-FR"/>
        </w:rPr>
        <w:t xml:space="preserve"> :</w:t>
      </w:r>
    </w:p>
    <w:p w:rsidR="004F440A" w:rsidRPr="00F83CD8" w:rsidRDefault="004F440A" w:rsidP="004F440A">
      <w:pPr>
        <w:ind w:firstLine="567"/>
        <w:jc w:val="both"/>
        <w:rPr>
          <w:rFonts w:ascii="Times New Roman" w:eastAsia="Times New Roman" w:hAnsi="Times New Roman" w:cs="Times New Roman"/>
          <w:color w:val="1C1E21"/>
          <w:sz w:val="24"/>
          <w:szCs w:val="24"/>
          <w:lang w:eastAsia="fr-FR"/>
        </w:rPr>
      </w:pPr>
      <w:r w:rsidRPr="00F83CD8">
        <w:rPr>
          <w:rFonts w:ascii="Times New Roman" w:eastAsia="Times New Roman" w:hAnsi="Times New Roman" w:cs="Times New Roman"/>
          <w:color w:val="1C1E21"/>
          <w:sz w:val="24"/>
          <w:szCs w:val="24"/>
          <w:lang w:eastAsia="fr-FR"/>
        </w:rPr>
        <w:t xml:space="preserve"> La plupart des royaumes unis dans l'empire créé par Charlemagne subirent après sa division entre les héritiers de l'empereur de nombreuses attaques de la pat des Vikings, des Hongrois et des Bulgares, qui ne furent en partie stoppés que grâce à l'organisation des guerriers et à l'existence des châteaux. Ces châteaux, créés à la base pour protéger les villageois et ce dès le 10ème siècle, étaient dirigés par des châtelains, qui, tout en continuant à obéir à leur roi, régissaient leur domaine par un système de lois et d'impôts que les paysans devaient payer en échange d'une protection.</w:t>
      </w:r>
    </w:p>
    <w:p w:rsidR="004F440A" w:rsidRDefault="004F440A" w:rsidP="004F440A">
      <w:pPr>
        <w:ind w:firstLine="567"/>
        <w:jc w:val="both"/>
        <w:rPr>
          <w:rFonts w:ascii="Times New Roman" w:eastAsia="Times New Roman" w:hAnsi="Times New Roman" w:cs="Times New Roman"/>
          <w:color w:val="1C1E21"/>
          <w:sz w:val="24"/>
          <w:szCs w:val="24"/>
          <w:lang w:eastAsia="fr-FR"/>
        </w:rPr>
      </w:pPr>
      <w:r w:rsidRPr="00F83CD8">
        <w:rPr>
          <w:rFonts w:ascii="Times New Roman" w:eastAsia="Times New Roman" w:hAnsi="Times New Roman" w:cs="Times New Roman"/>
          <w:color w:val="1C1E21"/>
          <w:sz w:val="24"/>
          <w:szCs w:val="24"/>
          <w:lang w:eastAsia="fr-FR"/>
        </w:rPr>
        <w:t>Ce régime reliait la classe dominante aux classes inférieures au travers de ce qu'on nomme la vassalité. Le vassal était donc celui qui jurait fidélité à son seigneur en échange de sa protection d'un fief. Le fief représente des terres que le vassal doit gérer en donnant à son maître une part des revenus (par le biais des taxes que payent les paysans) qu'il gagne grâce à l'exploitation agricole. Le travail des vassaux était donc de protéger ces paysans mais aussi de recueillir les impôts.</w:t>
      </w:r>
    </w:p>
    <w:p w:rsidR="004F440A" w:rsidRPr="00F83CD8" w:rsidRDefault="004F440A" w:rsidP="004F440A">
      <w:pPr>
        <w:ind w:firstLine="567"/>
        <w:jc w:val="both"/>
        <w:rPr>
          <w:rFonts w:ascii="Times New Roman" w:eastAsia="Times New Roman" w:hAnsi="Times New Roman" w:cs="Times New Roman"/>
          <w:color w:val="1C1E21"/>
          <w:sz w:val="24"/>
          <w:szCs w:val="24"/>
          <w:lang w:eastAsia="fr-FR"/>
        </w:rPr>
      </w:pPr>
      <w:r w:rsidRPr="00F83CD8">
        <w:rPr>
          <w:rFonts w:ascii="Times New Roman" w:eastAsia="Times New Roman" w:hAnsi="Times New Roman" w:cs="Times New Roman"/>
          <w:color w:val="1C1E21"/>
          <w:sz w:val="24"/>
          <w:szCs w:val="24"/>
          <w:lang w:eastAsia="fr-FR"/>
        </w:rPr>
        <w:t xml:space="preserve">Enfin, la féodalité connut beaucoup plus d'essor durant le 11 e 125 siècles surtout grâce à la croissance agricole. Le roi ainsi déléguait une partie de ses territoires aux ducs, qui déléguaient les leurs aux cortes, après les comtes viennent les seigneurs, les vassaux, et les vavasseurs (qui eux n'ont pas de vassal). </w:t>
      </w:r>
    </w:p>
    <w:p w:rsidR="004F440A" w:rsidRPr="00223EC1" w:rsidRDefault="004F440A" w:rsidP="004F440A">
      <w:pPr>
        <w:ind w:firstLine="567"/>
        <w:jc w:val="both"/>
        <w:rPr>
          <w:rFonts w:ascii="Times New Roman" w:eastAsia="Times New Roman" w:hAnsi="Times New Roman" w:cs="Times New Roman"/>
          <w:b/>
          <w:color w:val="1C1E21"/>
          <w:sz w:val="24"/>
          <w:szCs w:val="24"/>
          <w:lang w:eastAsia="fr-FR"/>
        </w:rPr>
      </w:pPr>
      <w:r w:rsidRPr="00223EC1">
        <w:rPr>
          <w:rFonts w:ascii="Times New Roman" w:eastAsia="Times New Roman" w:hAnsi="Times New Roman" w:cs="Times New Roman"/>
          <w:b/>
          <w:color w:val="1C1E21"/>
          <w:sz w:val="24"/>
          <w:szCs w:val="24"/>
          <w:lang w:eastAsia="fr-FR"/>
        </w:rPr>
        <w:t>Le Bas Moyen Age : du 13</w:t>
      </w:r>
      <w:r w:rsidRPr="00223EC1">
        <w:rPr>
          <w:rFonts w:ascii="Times New Roman" w:eastAsia="Times New Roman" w:hAnsi="Times New Roman" w:cs="Times New Roman"/>
          <w:b/>
          <w:color w:val="1C1E21"/>
          <w:sz w:val="24"/>
          <w:szCs w:val="24"/>
          <w:vertAlign w:val="superscript"/>
          <w:lang w:eastAsia="fr-FR"/>
        </w:rPr>
        <w:t>ème</w:t>
      </w:r>
      <w:r w:rsidRPr="00223EC1">
        <w:rPr>
          <w:rFonts w:ascii="Times New Roman" w:eastAsia="Times New Roman" w:hAnsi="Times New Roman" w:cs="Times New Roman"/>
          <w:b/>
          <w:color w:val="1C1E21"/>
          <w:sz w:val="24"/>
          <w:szCs w:val="24"/>
          <w:lang w:eastAsia="fr-FR"/>
        </w:rPr>
        <w:t xml:space="preserve"> au 15 siècle :</w:t>
      </w:r>
    </w:p>
    <w:p w:rsidR="004F440A" w:rsidRPr="00F83CD8" w:rsidRDefault="004F440A" w:rsidP="004F440A">
      <w:pPr>
        <w:ind w:firstLine="567"/>
        <w:jc w:val="both"/>
        <w:rPr>
          <w:rFonts w:ascii="Times New Roman" w:eastAsia="Times New Roman" w:hAnsi="Times New Roman" w:cs="Times New Roman"/>
          <w:color w:val="1C1E21"/>
          <w:sz w:val="24"/>
          <w:szCs w:val="24"/>
          <w:lang w:eastAsia="fr-FR"/>
        </w:rPr>
      </w:pPr>
      <w:r w:rsidRPr="00F83CD8">
        <w:rPr>
          <w:rFonts w:ascii="Times New Roman" w:eastAsia="Times New Roman" w:hAnsi="Times New Roman" w:cs="Times New Roman"/>
          <w:color w:val="1C1E21"/>
          <w:sz w:val="24"/>
          <w:szCs w:val="24"/>
          <w:lang w:eastAsia="fr-FR"/>
        </w:rPr>
        <w:t xml:space="preserve"> Cette période du Moyen Age connu surtout 1'expansion da </w:t>
      </w:r>
      <w:r>
        <w:rPr>
          <w:rFonts w:ascii="Times New Roman" w:eastAsia="Times New Roman" w:hAnsi="Times New Roman" w:cs="Times New Roman"/>
          <w:color w:val="1C1E21"/>
          <w:sz w:val="24"/>
          <w:szCs w:val="24"/>
          <w:lang w:eastAsia="fr-FR"/>
        </w:rPr>
        <w:t>pouvoir de L’Eglise qui durant l</w:t>
      </w:r>
      <w:r w:rsidRPr="00F83CD8">
        <w:rPr>
          <w:rFonts w:ascii="Times New Roman" w:eastAsia="Times New Roman" w:hAnsi="Times New Roman" w:cs="Times New Roman"/>
          <w:color w:val="1C1E21"/>
          <w:sz w:val="24"/>
          <w:szCs w:val="24"/>
          <w:lang w:eastAsia="fr-FR"/>
        </w:rPr>
        <w:t>es siècles précédents avait appuyé le pouvoir du roi. Mais pour conserver ce pouvoir, elle dû combattre, par le biais des croisades, sur trois fronts :</w:t>
      </w:r>
    </w:p>
    <w:p w:rsidR="004F440A" w:rsidRPr="00F83CD8" w:rsidRDefault="004F440A" w:rsidP="004F440A">
      <w:pPr>
        <w:pStyle w:val="Paragraphedeliste"/>
        <w:numPr>
          <w:ilvl w:val="0"/>
          <w:numId w:val="1"/>
        </w:numPr>
        <w:jc w:val="both"/>
        <w:rPr>
          <w:rFonts w:ascii="Times New Roman" w:eastAsia="Times New Roman" w:hAnsi="Times New Roman" w:cs="Times New Roman"/>
          <w:color w:val="1C1E21"/>
          <w:sz w:val="24"/>
          <w:szCs w:val="24"/>
          <w:lang w:eastAsia="fr-FR"/>
        </w:rPr>
      </w:pPr>
      <w:r w:rsidRPr="00F83CD8">
        <w:rPr>
          <w:rFonts w:ascii="Times New Roman" w:eastAsia="Times New Roman" w:hAnsi="Times New Roman" w:cs="Times New Roman"/>
          <w:color w:val="1C1E21"/>
          <w:sz w:val="24"/>
          <w:szCs w:val="24"/>
          <w:lang w:eastAsia="fr-FR"/>
        </w:rPr>
        <w:t>Elle s'est opposée au catholicisme orthodoxe d'Orient.</w:t>
      </w:r>
    </w:p>
    <w:p w:rsidR="004F440A" w:rsidRPr="00F83CD8" w:rsidRDefault="004F440A" w:rsidP="004F440A">
      <w:pPr>
        <w:pStyle w:val="Paragraphedeliste"/>
        <w:numPr>
          <w:ilvl w:val="0"/>
          <w:numId w:val="1"/>
        </w:numPr>
        <w:jc w:val="both"/>
        <w:rPr>
          <w:rFonts w:ascii="Times New Roman" w:eastAsia="Times New Roman" w:hAnsi="Times New Roman" w:cs="Times New Roman"/>
          <w:color w:val="1C1E21"/>
          <w:sz w:val="24"/>
          <w:szCs w:val="24"/>
          <w:lang w:eastAsia="fr-FR"/>
        </w:rPr>
      </w:pPr>
      <w:r w:rsidRPr="00F83CD8">
        <w:rPr>
          <w:rFonts w:ascii="Times New Roman" w:eastAsia="Times New Roman" w:hAnsi="Times New Roman" w:cs="Times New Roman"/>
          <w:color w:val="1C1E21"/>
          <w:sz w:val="24"/>
          <w:szCs w:val="24"/>
          <w:lang w:eastAsia="fr-FR"/>
        </w:rPr>
        <w:t xml:space="preserve">Aux musulmans, très présents en Espagne. </w:t>
      </w:r>
    </w:p>
    <w:p w:rsidR="004F440A" w:rsidRPr="00F83CD8" w:rsidRDefault="004F440A" w:rsidP="004F440A">
      <w:pPr>
        <w:pStyle w:val="Paragraphedeliste"/>
        <w:numPr>
          <w:ilvl w:val="0"/>
          <w:numId w:val="1"/>
        </w:numPr>
        <w:jc w:val="both"/>
        <w:rPr>
          <w:rFonts w:ascii="Times New Roman" w:hAnsi="Times New Roman" w:cs="Times New Roman"/>
          <w:color w:val="050505"/>
          <w:sz w:val="24"/>
          <w:szCs w:val="24"/>
          <w:shd w:val="clear" w:color="auto" w:fill="E4E6EB"/>
        </w:rPr>
      </w:pPr>
      <w:r w:rsidRPr="00F83CD8">
        <w:rPr>
          <w:rFonts w:ascii="Times New Roman" w:eastAsia="Times New Roman" w:hAnsi="Times New Roman" w:cs="Times New Roman"/>
          <w:color w:val="1C1E21"/>
          <w:sz w:val="24"/>
          <w:szCs w:val="24"/>
          <w:lang w:eastAsia="fr-FR"/>
        </w:rPr>
        <w:t>Aux différents mouvements hérétiques.</w:t>
      </w:r>
    </w:p>
    <w:p w:rsidR="004F440A" w:rsidRPr="00F83CD8" w:rsidRDefault="004F440A" w:rsidP="004F440A">
      <w:pPr>
        <w:ind w:firstLine="567"/>
        <w:jc w:val="both"/>
        <w:rPr>
          <w:rFonts w:ascii="Times New Roman" w:eastAsia="Times New Roman" w:hAnsi="Times New Roman" w:cs="Times New Roman"/>
          <w:color w:val="1C1E21"/>
          <w:sz w:val="24"/>
          <w:szCs w:val="24"/>
          <w:lang w:eastAsia="fr-FR"/>
        </w:rPr>
      </w:pPr>
      <w:r w:rsidRPr="00F83CD8">
        <w:rPr>
          <w:rFonts w:ascii="Times New Roman" w:eastAsia="Times New Roman" w:hAnsi="Times New Roman" w:cs="Times New Roman"/>
          <w:color w:val="1C1E21"/>
          <w:sz w:val="24"/>
          <w:szCs w:val="24"/>
          <w:lang w:eastAsia="fr-FR"/>
        </w:rPr>
        <w:t>Ces croisades étaient conduites par des princes, hors au 13</w:t>
      </w:r>
      <w:r w:rsidRPr="00F83CD8">
        <w:rPr>
          <w:rFonts w:ascii="Times New Roman" w:eastAsia="Times New Roman" w:hAnsi="Times New Roman" w:cs="Times New Roman"/>
          <w:color w:val="1C1E21"/>
          <w:sz w:val="24"/>
          <w:szCs w:val="24"/>
          <w:vertAlign w:val="superscript"/>
          <w:lang w:eastAsia="fr-FR"/>
        </w:rPr>
        <w:t>ème</w:t>
      </w:r>
      <w:r w:rsidRPr="00F83CD8">
        <w:rPr>
          <w:rFonts w:ascii="Times New Roman" w:eastAsia="Times New Roman" w:hAnsi="Times New Roman" w:cs="Times New Roman"/>
          <w:color w:val="1C1E21"/>
          <w:sz w:val="24"/>
          <w:szCs w:val="24"/>
          <w:lang w:eastAsia="fr-FR"/>
        </w:rPr>
        <w:t xml:space="preserve"> siècle ces princes arrêtèrent de participer à ces croisades marquant ainsi la fin des guerres saintes. Le Moyen Age connu aussi une période noire causée par la peste qui fut responsable de la mort du tiers de la population européenne, mais aussi par le biais de nombreuses guerres internes et externes (la Guerre de Cent ans entre l’Angleterre et la France, 1337-1453). Mais ces guerres eurent aussi pour conséquence de créer une unité nationale et de renforcer le pouvoir du roi sur les grands vassaux.</w:t>
      </w:r>
    </w:p>
    <w:p w:rsidR="00F85ACF" w:rsidRDefault="00392B91"/>
    <w:sectPr w:rsidR="00F85A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B91" w:rsidRDefault="00392B91" w:rsidP="004F440A">
      <w:pPr>
        <w:spacing w:after="0" w:line="240" w:lineRule="auto"/>
      </w:pPr>
      <w:r>
        <w:separator/>
      </w:r>
    </w:p>
  </w:endnote>
  <w:endnote w:type="continuationSeparator" w:id="0">
    <w:p w:rsidR="00392B91" w:rsidRDefault="00392B91" w:rsidP="004F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B91" w:rsidRDefault="00392B91" w:rsidP="004F440A">
      <w:pPr>
        <w:spacing w:after="0" w:line="240" w:lineRule="auto"/>
      </w:pPr>
      <w:r>
        <w:separator/>
      </w:r>
    </w:p>
  </w:footnote>
  <w:footnote w:type="continuationSeparator" w:id="0">
    <w:p w:rsidR="00392B91" w:rsidRDefault="00392B91" w:rsidP="004F440A">
      <w:pPr>
        <w:spacing w:after="0" w:line="240" w:lineRule="auto"/>
      </w:pPr>
      <w:r>
        <w:continuationSeparator/>
      </w:r>
    </w:p>
  </w:footnote>
  <w:footnote w:id="1">
    <w:p w:rsidR="004F440A" w:rsidRDefault="004F440A" w:rsidP="004F440A">
      <w:pPr>
        <w:pStyle w:val="Notedebasdepage"/>
      </w:pPr>
      <w:r>
        <w:rPr>
          <w:rStyle w:val="Appelnotedebasdep"/>
        </w:rPr>
        <w:footnoteRef/>
      </w:r>
      <w:r>
        <w:t xml:space="preserve"> Constantinople, prise de « Encyclopédie, Microsoft, Encarta 98. 1993-1997 Microsoft.</w:t>
      </w:r>
    </w:p>
  </w:footnote>
  <w:footnote w:id="2">
    <w:p w:rsidR="004F440A" w:rsidRDefault="004F440A" w:rsidP="004F440A">
      <w:pPr>
        <w:pStyle w:val="Notedebasdepage"/>
      </w:pPr>
      <w:r>
        <w:rPr>
          <w:rStyle w:val="Appelnotedebasdep"/>
        </w:rPr>
        <w:footnoteRef/>
      </w:r>
      <w:r>
        <w:t xml:space="preserve"> Succession de souverains d’une famille.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80701F"/>
    <w:multiLevelType w:val="hybridMultilevel"/>
    <w:tmpl w:val="4DA059F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93"/>
    <w:rsid w:val="00297693"/>
    <w:rsid w:val="00392B91"/>
    <w:rsid w:val="004F440A"/>
    <w:rsid w:val="00A840AF"/>
    <w:rsid w:val="00BD74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E1324-041F-416E-93CD-49A5CBD2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4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F440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440A"/>
    <w:rPr>
      <w:sz w:val="20"/>
      <w:szCs w:val="20"/>
    </w:rPr>
  </w:style>
  <w:style w:type="character" w:styleId="Appelnotedebasdep">
    <w:name w:val="footnote reference"/>
    <w:basedOn w:val="Policepardfaut"/>
    <w:uiPriority w:val="99"/>
    <w:semiHidden/>
    <w:unhideWhenUsed/>
    <w:rsid w:val="004F440A"/>
    <w:rPr>
      <w:vertAlign w:val="superscript"/>
    </w:rPr>
  </w:style>
  <w:style w:type="paragraph" w:styleId="Paragraphedeliste">
    <w:name w:val="List Paragraph"/>
    <w:basedOn w:val="Normal"/>
    <w:uiPriority w:val="34"/>
    <w:qFormat/>
    <w:rsid w:val="004F4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4737</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ADM-PC</dc:creator>
  <cp:keywords/>
  <dc:description/>
  <cp:lastModifiedBy>ADM-PC</cp:lastModifiedBy>
  <cp:revision>2</cp:revision>
  <dcterms:created xsi:type="dcterms:W3CDTF">2022-04-05T23:10:00Z</dcterms:created>
  <dcterms:modified xsi:type="dcterms:W3CDTF">2022-04-05T23:10:00Z</dcterms:modified>
</cp:coreProperties>
</file>