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8A" w:rsidRPr="000117E4" w:rsidRDefault="002D7E15" w:rsidP="005F6B87">
      <w:pPr>
        <w:jc w:val="center"/>
        <w:rPr>
          <w:rFonts w:asciiTheme="majorBidi" w:hAnsiTheme="majorBidi" w:cstheme="majorBidi"/>
          <w:highlight w:val="green"/>
        </w:rPr>
      </w:pPr>
      <w:r w:rsidRPr="000117E4">
        <w:rPr>
          <w:rFonts w:asciiTheme="majorBidi" w:hAnsiTheme="majorBidi" w:cstheme="majorBidi"/>
          <w:b/>
          <w:bCs/>
          <w:highlight w:val="green"/>
          <w:u w:val="single"/>
        </w:rPr>
        <w:t>Enseignante du module</w:t>
      </w:r>
      <w:r w:rsidR="00A87556" w:rsidRPr="000117E4">
        <w:rPr>
          <w:rFonts w:asciiTheme="majorBidi" w:hAnsiTheme="majorBidi" w:cstheme="majorBidi"/>
          <w:b/>
          <w:bCs/>
          <w:highlight w:val="green"/>
          <w:u w:val="single"/>
        </w:rPr>
        <w:t>:</w:t>
      </w:r>
      <w:r w:rsidR="00A87556" w:rsidRPr="000117E4">
        <w:rPr>
          <w:rFonts w:asciiTheme="majorBidi" w:hAnsiTheme="majorBidi" w:cstheme="majorBidi"/>
          <w:highlight w:val="green"/>
        </w:rPr>
        <w:t xml:space="preserve"> OSMANI MOUNIA</w:t>
      </w:r>
    </w:p>
    <w:p w:rsidR="005F6B87" w:rsidRPr="004610CA" w:rsidRDefault="005F6B87" w:rsidP="005F6B87">
      <w:pPr>
        <w:jc w:val="center"/>
        <w:rPr>
          <w:rFonts w:ascii="Times New Roman" w:hAnsi="Times New Roman" w:cs="Times New Roman"/>
          <w:highlight w:val="green"/>
        </w:rPr>
      </w:pPr>
      <w:r w:rsidRPr="004610CA">
        <w:rPr>
          <w:rFonts w:ascii="Times New Roman" w:hAnsi="Times New Roman" w:cs="Times New Roman"/>
          <w:b/>
          <w:highlight w:val="green"/>
          <w:u w:val="single"/>
        </w:rPr>
        <w:t>Adresse mail professionnelle :</w:t>
      </w:r>
      <w:r w:rsidRPr="004610CA">
        <w:rPr>
          <w:rFonts w:ascii="Times New Roman" w:hAnsi="Times New Roman" w:cs="Times New Roman"/>
          <w:highlight w:val="green"/>
        </w:rPr>
        <w:t xml:space="preserve"> </w:t>
      </w:r>
      <w:hyperlink r:id="rId5" w:tgtFrame="_blank" w:history="1">
        <w:r w:rsidR="004610CA" w:rsidRPr="004610CA">
          <w:rPr>
            <w:rStyle w:val="Lienhypertexte"/>
            <w:rFonts w:ascii="Times New Roman" w:hAnsi="Times New Roman" w:cs="Times New Roman"/>
            <w:sz w:val="23"/>
            <w:szCs w:val="23"/>
            <w:bdr w:val="none" w:sz="0" w:space="0" w:color="auto" w:frame="1"/>
            <w:shd w:val="clear" w:color="auto" w:fill="FFFFFF"/>
          </w:rPr>
          <w:t>mounia.osmani@univ-relizane.dz</w:t>
        </w:r>
      </w:hyperlink>
    </w:p>
    <w:p w:rsidR="005F6B87" w:rsidRPr="000117E4" w:rsidRDefault="005F6B87" w:rsidP="005F6B87">
      <w:pPr>
        <w:jc w:val="center"/>
        <w:rPr>
          <w:highlight w:val="green"/>
        </w:rPr>
      </w:pPr>
      <w:r w:rsidRPr="000117E4">
        <w:rPr>
          <w:rFonts w:asciiTheme="majorBidi" w:hAnsiTheme="majorBidi" w:cstheme="majorBidi"/>
          <w:b/>
          <w:highlight w:val="green"/>
          <w:u w:val="single"/>
        </w:rPr>
        <w:t xml:space="preserve">Compte </w:t>
      </w:r>
      <w:proofErr w:type="spellStart"/>
      <w:r w:rsidRPr="000117E4">
        <w:rPr>
          <w:rFonts w:asciiTheme="majorBidi" w:hAnsiTheme="majorBidi" w:cstheme="majorBidi"/>
          <w:b/>
          <w:highlight w:val="green"/>
          <w:u w:val="single"/>
        </w:rPr>
        <w:t>facebook</w:t>
      </w:r>
      <w:proofErr w:type="spellEnd"/>
      <w:r w:rsidRPr="000117E4">
        <w:rPr>
          <w:rFonts w:asciiTheme="majorBidi" w:hAnsiTheme="majorBidi" w:cstheme="majorBidi"/>
          <w:b/>
          <w:highlight w:val="green"/>
          <w:u w:val="single"/>
        </w:rPr>
        <w:t xml:space="preserve"> de l’enseignante</w:t>
      </w:r>
      <w:r w:rsidRPr="000117E4">
        <w:rPr>
          <w:rFonts w:asciiTheme="majorBidi" w:hAnsiTheme="majorBidi" w:cstheme="majorBidi"/>
          <w:highlight w:val="green"/>
        </w:rPr>
        <w:t xml:space="preserve"> : </w:t>
      </w:r>
      <w:hyperlink r:id="rId6" w:history="1">
        <w:r w:rsidRPr="000117E4">
          <w:rPr>
            <w:rStyle w:val="Lienhypertexte"/>
            <w:rFonts w:asciiTheme="majorBidi" w:hAnsiTheme="majorBidi" w:cstheme="majorBidi"/>
          </w:rPr>
          <w:t>https://www.facebook.com/mounia.osmani.98/</w:t>
        </w:r>
      </w:hyperlink>
    </w:p>
    <w:p w:rsidR="005F6B87" w:rsidRDefault="005F6B87" w:rsidP="005F6B87">
      <w:pPr>
        <w:jc w:val="center"/>
        <w:rPr>
          <w:rFonts w:asciiTheme="majorBidi" w:hAnsiTheme="majorBidi" w:cstheme="majorBidi"/>
        </w:rPr>
      </w:pPr>
      <w:r w:rsidRPr="000117E4">
        <w:rPr>
          <w:rFonts w:asciiTheme="majorBidi" w:hAnsiTheme="majorBidi" w:cstheme="majorBidi"/>
          <w:b/>
          <w:highlight w:val="green"/>
          <w:u w:val="single"/>
        </w:rPr>
        <w:t xml:space="preserve">Lien du groupe </w:t>
      </w:r>
      <w:proofErr w:type="spellStart"/>
      <w:r w:rsidRPr="000117E4">
        <w:rPr>
          <w:rFonts w:asciiTheme="majorBidi" w:hAnsiTheme="majorBidi" w:cstheme="majorBidi"/>
          <w:b/>
          <w:highlight w:val="green"/>
          <w:u w:val="single"/>
        </w:rPr>
        <w:t>Facebook</w:t>
      </w:r>
      <w:proofErr w:type="spellEnd"/>
      <w:r w:rsidRPr="000117E4">
        <w:rPr>
          <w:rFonts w:asciiTheme="majorBidi" w:hAnsiTheme="majorBidi" w:cstheme="majorBidi"/>
          <w:b/>
          <w:highlight w:val="green"/>
          <w:u w:val="single"/>
        </w:rPr>
        <w:t xml:space="preserve"> de l’enseignante de la promotion Master DLE2 (publication de cours/TD)</w:t>
      </w:r>
      <w:r w:rsidRPr="000117E4">
        <w:rPr>
          <w:rFonts w:asciiTheme="majorBidi" w:hAnsiTheme="majorBidi" w:cstheme="majorBidi"/>
          <w:highlight w:val="green"/>
        </w:rPr>
        <w:t> :</w:t>
      </w:r>
      <w:r>
        <w:rPr>
          <w:rFonts w:asciiTheme="majorBidi" w:hAnsiTheme="majorBidi" w:cstheme="majorBidi"/>
        </w:rPr>
        <w:t xml:space="preserve"> </w:t>
      </w:r>
      <w:hyperlink r:id="rId7" w:history="1">
        <w:r w:rsidR="00B337A3" w:rsidRPr="00A46CEF">
          <w:rPr>
            <w:rStyle w:val="Lienhypertexte"/>
            <w:rFonts w:asciiTheme="majorBidi" w:hAnsiTheme="majorBidi" w:cstheme="majorBidi"/>
          </w:rPr>
          <w:t>https://www.facebook.com/groups/237582013588812</w:t>
        </w:r>
      </w:hyperlink>
    </w:p>
    <w:p w:rsidR="00B337A3" w:rsidRDefault="00B337A3" w:rsidP="005F6B87">
      <w:pPr>
        <w:jc w:val="center"/>
        <w:rPr>
          <w:rFonts w:asciiTheme="majorBidi" w:hAnsiTheme="majorBidi" w:cstheme="majorBidi"/>
        </w:rPr>
      </w:pPr>
    </w:p>
    <w:p w:rsidR="000117E4" w:rsidRDefault="000117E4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Promotion : </w:t>
      </w:r>
      <w:r w:rsidRPr="000117E4">
        <w:rPr>
          <w:rFonts w:asciiTheme="majorBidi" w:hAnsiTheme="majorBidi" w:cstheme="majorBidi"/>
          <w:b/>
          <w:bCs/>
        </w:rPr>
        <w:t>Master DLE2</w:t>
      </w:r>
    </w:p>
    <w:p w:rsidR="00A87556" w:rsidRPr="000117E4" w:rsidRDefault="000117E4">
      <w:pPr>
        <w:rPr>
          <w:rFonts w:asciiTheme="majorBidi" w:hAnsiTheme="majorBidi" w:cstheme="majorBidi"/>
        </w:rPr>
      </w:pPr>
      <w:r w:rsidRPr="000117E4">
        <w:rPr>
          <w:rFonts w:asciiTheme="majorBidi" w:hAnsiTheme="majorBidi" w:cstheme="majorBidi"/>
          <w:b/>
          <w:bCs/>
          <w:u w:val="single"/>
        </w:rPr>
        <w:t>Module</w:t>
      </w:r>
      <w:r w:rsidR="00542038" w:rsidRPr="000117E4">
        <w:rPr>
          <w:rFonts w:asciiTheme="majorBidi" w:hAnsiTheme="majorBidi" w:cstheme="majorBidi"/>
          <w:b/>
          <w:bCs/>
          <w:u w:val="single"/>
        </w:rPr>
        <w:t xml:space="preserve"> (unité d’enseignement fondamentale</w:t>
      </w:r>
      <w:r w:rsidRPr="000117E4">
        <w:rPr>
          <w:rFonts w:asciiTheme="majorBidi" w:hAnsiTheme="majorBidi" w:cstheme="majorBidi"/>
          <w:b/>
          <w:bCs/>
          <w:u w:val="single"/>
        </w:rPr>
        <w:t xml:space="preserve"> semestrielle</w:t>
      </w:r>
      <w:r w:rsidR="00542038" w:rsidRPr="000117E4">
        <w:rPr>
          <w:rFonts w:asciiTheme="majorBidi" w:hAnsiTheme="majorBidi" w:cstheme="majorBidi"/>
          <w:b/>
          <w:bCs/>
          <w:u w:val="single"/>
        </w:rPr>
        <w:t>)</w:t>
      </w:r>
      <w:r w:rsidR="00A87556" w:rsidRPr="000117E4">
        <w:rPr>
          <w:rFonts w:asciiTheme="majorBidi" w:hAnsiTheme="majorBidi" w:cstheme="majorBidi"/>
          <w:b/>
          <w:bCs/>
          <w:u w:val="single"/>
        </w:rPr>
        <w:t>:</w:t>
      </w:r>
      <w:r w:rsidRPr="000117E4">
        <w:rPr>
          <w:rFonts w:asciiTheme="majorBidi" w:hAnsiTheme="majorBidi" w:cstheme="majorBidi"/>
        </w:rPr>
        <w:t xml:space="preserve"> Elaboration d’activités ludiques en</w:t>
      </w:r>
      <w:r w:rsidR="00A87556" w:rsidRPr="000117E4">
        <w:rPr>
          <w:rFonts w:asciiTheme="majorBidi" w:hAnsiTheme="majorBidi" w:cstheme="majorBidi"/>
        </w:rPr>
        <w:t xml:space="preserve"> FLE</w:t>
      </w:r>
      <w:r w:rsidRPr="000117E4">
        <w:rPr>
          <w:rFonts w:asciiTheme="majorBidi" w:hAnsiTheme="majorBidi" w:cstheme="majorBidi"/>
        </w:rPr>
        <w:t xml:space="preserve"> </w:t>
      </w:r>
    </w:p>
    <w:p w:rsidR="00A87556" w:rsidRPr="000117E4" w:rsidRDefault="000117E4">
      <w:pPr>
        <w:rPr>
          <w:rFonts w:asciiTheme="majorBidi" w:hAnsiTheme="majorBidi" w:cstheme="majorBidi"/>
        </w:rPr>
      </w:pPr>
      <w:bookmarkStart w:id="0" w:name="_Hlk530339852"/>
      <w:proofErr w:type="gramStart"/>
      <w:r w:rsidRPr="000117E4">
        <w:rPr>
          <w:rFonts w:asciiTheme="majorBidi" w:hAnsiTheme="majorBidi" w:cstheme="majorBidi"/>
          <w:b/>
          <w:bCs/>
          <w:u w:val="single"/>
        </w:rPr>
        <w:t xml:space="preserve">Coefficient </w:t>
      </w:r>
      <w:r w:rsidR="00B337A3">
        <w:rPr>
          <w:rFonts w:asciiTheme="majorBidi" w:hAnsiTheme="majorBidi" w:cstheme="majorBidi"/>
        </w:rPr>
        <w:t> :</w:t>
      </w:r>
      <w:proofErr w:type="gramEnd"/>
      <w:r w:rsidR="00B337A3">
        <w:rPr>
          <w:rFonts w:asciiTheme="majorBidi" w:hAnsiTheme="majorBidi" w:cstheme="majorBidi"/>
        </w:rPr>
        <w:t xml:space="preserve"> 03</w:t>
      </w:r>
    </w:p>
    <w:p w:rsidR="00A87556" w:rsidRDefault="000117E4" w:rsidP="000117E4">
      <w:pPr>
        <w:rPr>
          <w:rFonts w:asciiTheme="majorBidi" w:hAnsiTheme="majorBidi" w:cstheme="majorBidi"/>
        </w:rPr>
      </w:pPr>
      <w:r w:rsidRPr="000117E4">
        <w:rPr>
          <w:rFonts w:asciiTheme="majorBidi" w:hAnsiTheme="majorBidi" w:cstheme="majorBidi"/>
          <w:b/>
          <w:bCs/>
          <w:u w:val="single"/>
        </w:rPr>
        <w:t>Crédit</w:t>
      </w:r>
      <w:r w:rsidR="00A87556" w:rsidRPr="000117E4">
        <w:rPr>
          <w:rFonts w:asciiTheme="majorBidi" w:hAnsiTheme="majorBidi" w:cstheme="majorBidi"/>
          <w:b/>
          <w:bCs/>
          <w:u w:val="single"/>
        </w:rPr>
        <w:t> </w:t>
      </w:r>
      <w:r w:rsidR="00B337A3">
        <w:rPr>
          <w:rFonts w:asciiTheme="majorBidi" w:hAnsiTheme="majorBidi" w:cstheme="majorBidi"/>
        </w:rPr>
        <w:t>: 03</w:t>
      </w:r>
      <w:r w:rsidR="00630B2C">
        <w:rPr>
          <w:rFonts w:asciiTheme="majorBidi" w:hAnsiTheme="majorBidi" w:cstheme="majorBidi"/>
        </w:rPr>
        <w:t xml:space="preserve">                                                           </w:t>
      </w:r>
      <w:r w:rsidRPr="000117E4">
        <w:rPr>
          <w:rFonts w:asciiTheme="majorBidi" w:hAnsiTheme="majorBidi" w:cstheme="majorBidi"/>
          <w:b/>
          <w:bCs/>
          <w:u w:val="single"/>
        </w:rPr>
        <w:t>Mode d’évaluation</w:t>
      </w:r>
      <w:r w:rsidR="00A87556" w:rsidRPr="000117E4">
        <w:rPr>
          <w:rFonts w:asciiTheme="majorBidi" w:hAnsiTheme="majorBidi" w:cstheme="majorBidi"/>
          <w:b/>
          <w:bCs/>
          <w:u w:val="single"/>
        </w:rPr>
        <w:t> :</w:t>
      </w:r>
      <w:r w:rsidR="005F6B87" w:rsidRPr="000117E4">
        <w:rPr>
          <w:rFonts w:asciiTheme="majorBidi" w:hAnsiTheme="majorBidi" w:cstheme="majorBidi"/>
        </w:rPr>
        <w:t xml:space="preserve"> </w:t>
      </w:r>
      <w:r w:rsidR="00630B2C">
        <w:rPr>
          <w:rFonts w:asciiTheme="majorBidi" w:hAnsiTheme="majorBidi" w:cstheme="majorBidi"/>
        </w:rPr>
        <w:t>Note de TD</w:t>
      </w:r>
      <w:r w:rsidR="005F6B87" w:rsidRPr="000117E4">
        <w:rPr>
          <w:rFonts w:asciiTheme="majorBidi" w:hAnsiTheme="majorBidi" w:cstheme="majorBidi"/>
        </w:rPr>
        <w:t xml:space="preserve"> + </w:t>
      </w:r>
      <w:r w:rsidR="00630B2C">
        <w:rPr>
          <w:rFonts w:asciiTheme="majorBidi" w:hAnsiTheme="majorBidi" w:cstheme="majorBidi"/>
        </w:rPr>
        <w:t>Note d’</w:t>
      </w:r>
      <w:r w:rsidRPr="000117E4">
        <w:rPr>
          <w:rFonts w:asciiTheme="majorBidi" w:hAnsiTheme="majorBidi" w:cstheme="majorBidi"/>
        </w:rPr>
        <w:t>examen</w:t>
      </w:r>
      <w:bookmarkEnd w:id="0"/>
    </w:p>
    <w:p w:rsidR="002C724C" w:rsidRPr="002C724C" w:rsidRDefault="002C724C" w:rsidP="000117E4">
      <w:pPr>
        <w:rPr>
          <w:rFonts w:asciiTheme="majorBidi" w:hAnsiTheme="majorBidi" w:cstheme="majorBidi"/>
        </w:rPr>
      </w:pPr>
    </w:p>
    <w:p w:rsidR="00542038" w:rsidRPr="002C724C" w:rsidRDefault="00A87556" w:rsidP="002C724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30B2C">
        <w:rPr>
          <w:rFonts w:asciiTheme="majorBidi" w:hAnsiTheme="majorBidi" w:cstheme="majorBidi"/>
          <w:b/>
          <w:bCs/>
          <w:sz w:val="28"/>
          <w:szCs w:val="28"/>
          <w:u w:val="single"/>
        </w:rPr>
        <w:t>PROGRAMME</w:t>
      </w:r>
      <w:r w:rsidRPr="00F7290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DU MODULE</w:t>
      </w:r>
    </w:p>
    <w:p w:rsidR="00A87556" w:rsidRPr="000117E4" w:rsidRDefault="00A87556" w:rsidP="00A8755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17E4">
        <w:rPr>
          <w:rFonts w:ascii="Times New Roman" w:hAnsi="Times New Roman" w:cs="Times New Roman"/>
          <w:b/>
          <w:bCs/>
          <w:sz w:val="24"/>
          <w:szCs w:val="24"/>
          <w:u w:val="single"/>
        </w:rPr>
        <w:t>Cadre théorique :</w:t>
      </w:r>
    </w:p>
    <w:p w:rsidR="00A87556" w:rsidRPr="000117E4" w:rsidRDefault="00A87556" w:rsidP="00A87556">
      <w:pPr>
        <w:ind w:left="360"/>
        <w:rPr>
          <w:rFonts w:ascii="Times New Roman" w:hAnsi="Times New Roman" w:cs="Times New Roman"/>
          <w:sz w:val="24"/>
          <w:szCs w:val="24"/>
        </w:rPr>
      </w:pPr>
      <w:r w:rsidRPr="000117E4">
        <w:rPr>
          <w:rFonts w:ascii="Times New Roman" w:hAnsi="Times New Roman" w:cs="Times New Roman"/>
          <w:sz w:val="24"/>
          <w:szCs w:val="24"/>
        </w:rPr>
        <w:t>Enseignement des notions théoriques du module</w:t>
      </w:r>
    </w:p>
    <w:p w:rsidR="00A87556" w:rsidRPr="000117E4" w:rsidRDefault="00A87556" w:rsidP="00A87556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17E4">
        <w:rPr>
          <w:rFonts w:ascii="Times New Roman" w:hAnsi="Times New Roman" w:cs="Times New Roman"/>
          <w:b/>
          <w:bCs/>
          <w:sz w:val="24"/>
          <w:szCs w:val="24"/>
          <w:u w:val="single"/>
        </w:rPr>
        <w:t>1/ Initiation au module</w:t>
      </w:r>
    </w:p>
    <w:p w:rsidR="00FC3CFA" w:rsidRPr="000117E4" w:rsidRDefault="00FC3CFA" w:rsidP="002B33F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17E4">
        <w:rPr>
          <w:rFonts w:ascii="Times New Roman" w:hAnsi="Times New Roman" w:cs="Times New Roman"/>
          <w:sz w:val="24"/>
          <w:szCs w:val="24"/>
        </w:rPr>
        <w:t>Objectifs du module</w:t>
      </w:r>
    </w:p>
    <w:p w:rsidR="00FC3CFA" w:rsidRPr="000117E4" w:rsidRDefault="00FC3CFA" w:rsidP="00FC3CF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17E4">
        <w:rPr>
          <w:rFonts w:ascii="Times New Roman" w:hAnsi="Times New Roman" w:cs="Times New Roman"/>
          <w:sz w:val="24"/>
          <w:szCs w:val="24"/>
        </w:rPr>
        <w:t>Qu’est-ce que le ludique ?</w:t>
      </w:r>
    </w:p>
    <w:p w:rsidR="00FC3CFA" w:rsidRPr="000117E4" w:rsidRDefault="00FC3CFA" w:rsidP="00FC3CF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17E4">
        <w:rPr>
          <w:rFonts w:ascii="Times New Roman" w:hAnsi="Times New Roman" w:cs="Times New Roman"/>
          <w:sz w:val="24"/>
          <w:szCs w:val="24"/>
        </w:rPr>
        <w:t>Qu’est-ce qu’une activité ludique ?</w:t>
      </w:r>
    </w:p>
    <w:p w:rsidR="00FC3CFA" w:rsidRDefault="005723F3" w:rsidP="00FC3CF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17E4">
        <w:rPr>
          <w:rFonts w:ascii="Times New Roman" w:hAnsi="Times New Roman" w:cs="Times New Roman"/>
          <w:sz w:val="24"/>
          <w:szCs w:val="24"/>
        </w:rPr>
        <w:t>L’activité ludique en FLE</w:t>
      </w:r>
    </w:p>
    <w:p w:rsidR="002B33F6" w:rsidRPr="000117E4" w:rsidRDefault="002B33F6" w:rsidP="00FC3CF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L’approche ludique</w:t>
      </w:r>
    </w:p>
    <w:p w:rsidR="00FC3CFA" w:rsidRPr="000117E4" w:rsidRDefault="00FC3CFA" w:rsidP="00FC3CF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117E4">
        <w:rPr>
          <w:rFonts w:ascii="Times New Roman" w:hAnsi="Times New Roman" w:cs="Times New Roman"/>
          <w:b/>
          <w:bCs/>
          <w:sz w:val="24"/>
          <w:szCs w:val="24"/>
          <w:u w:val="single"/>
        </w:rPr>
        <w:t>2/</w:t>
      </w:r>
      <w:r w:rsidR="005723F3" w:rsidRPr="000117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Etude d’un article scientifique </w:t>
      </w:r>
      <w:r w:rsidR="000117E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42038" w:rsidRPr="000117E4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5723F3" w:rsidRPr="000117E4">
        <w:rPr>
          <w:rFonts w:ascii="Times New Roman" w:hAnsi="Times New Roman" w:cs="Times New Roman"/>
          <w:b/>
          <w:bCs/>
          <w:sz w:val="24"/>
          <w:szCs w:val="24"/>
        </w:rPr>
        <w:t>Haydée</w:t>
      </w:r>
      <w:proofErr w:type="spellEnd"/>
      <w:r w:rsidR="005723F3" w:rsidRPr="000117E4">
        <w:rPr>
          <w:rFonts w:ascii="Times New Roman" w:hAnsi="Times New Roman" w:cs="Times New Roman"/>
          <w:b/>
          <w:bCs/>
          <w:sz w:val="24"/>
          <w:szCs w:val="24"/>
        </w:rPr>
        <w:t xml:space="preserve"> SILVA « Le jeu, un outil pédagogique à part entière pour la classe de FLE ? »</w:t>
      </w:r>
      <w:r w:rsidR="00542038" w:rsidRPr="000117E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C3CFA" w:rsidRPr="002B33F6" w:rsidRDefault="00542038" w:rsidP="002B33F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33F6">
        <w:rPr>
          <w:rFonts w:ascii="Times New Roman" w:hAnsi="Times New Roman" w:cs="Times New Roman"/>
          <w:sz w:val="24"/>
          <w:szCs w:val="24"/>
        </w:rPr>
        <w:t>Définition du</w:t>
      </w:r>
      <w:r w:rsidR="00FC3CFA" w:rsidRPr="002B33F6">
        <w:rPr>
          <w:rFonts w:ascii="Times New Roman" w:hAnsi="Times New Roman" w:cs="Times New Roman"/>
          <w:sz w:val="24"/>
          <w:szCs w:val="24"/>
        </w:rPr>
        <w:t xml:space="preserve"> jeu </w:t>
      </w:r>
    </w:p>
    <w:p w:rsidR="00FC3CFA" w:rsidRPr="000117E4" w:rsidRDefault="005723F3" w:rsidP="002B33F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17E4">
        <w:rPr>
          <w:rFonts w:ascii="Times New Roman" w:hAnsi="Times New Roman" w:cs="Times New Roman"/>
          <w:sz w:val="24"/>
          <w:szCs w:val="24"/>
        </w:rPr>
        <w:t>Eléments</w:t>
      </w:r>
      <w:r w:rsidR="00FC3CFA" w:rsidRPr="000117E4">
        <w:rPr>
          <w:rFonts w:ascii="Times New Roman" w:hAnsi="Times New Roman" w:cs="Times New Roman"/>
          <w:sz w:val="24"/>
          <w:szCs w:val="24"/>
        </w:rPr>
        <w:t xml:space="preserve"> historiques sur les notions de jeu</w:t>
      </w:r>
    </w:p>
    <w:p w:rsidR="00FC3CFA" w:rsidRPr="000117E4" w:rsidRDefault="00FC3CFA" w:rsidP="002B33F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17E4">
        <w:rPr>
          <w:rFonts w:ascii="Times New Roman" w:hAnsi="Times New Roman" w:cs="Times New Roman"/>
          <w:sz w:val="24"/>
          <w:szCs w:val="24"/>
        </w:rPr>
        <w:t>Les quatre niveaux sémantiques du jeu</w:t>
      </w:r>
    </w:p>
    <w:p w:rsidR="00FC3CFA" w:rsidRPr="000117E4" w:rsidRDefault="00FC3CFA" w:rsidP="002B33F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17E4">
        <w:rPr>
          <w:rFonts w:ascii="Times New Roman" w:hAnsi="Times New Roman" w:cs="Times New Roman"/>
          <w:sz w:val="24"/>
          <w:szCs w:val="24"/>
        </w:rPr>
        <w:t>Les quatre niveaux sémantiques du jeu en classe de FLE</w:t>
      </w:r>
    </w:p>
    <w:p w:rsidR="005723F3" w:rsidRPr="000117E4" w:rsidRDefault="005723F3" w:rsidP="005723F3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FC3CFA" w:rsidRPr="000117E4" w:rsidRDefault="005723F3" w:rsidP="005723F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17E4">
        <w:rPr>
          <w:rFonts w:ascii="Times New Roman" w:hAnsi="Times New Roman" w:cs="Times New Roman"/>
          <w:b/>
          <w:bCs/>
          <w:sz w:val="24"/>
          <w:szCs w:val="24"/>
          <w:u w:val="single"/>
        </w:rPr>
        <w:t>Cadre pratique :</w:t>
      </w:r>
    </w:p>
    <w:p w:rsidR="005723F3" w:rsidRPr="000117E4" w:rsidRDefault="005308A3" w:rsidP="005723F3">
      <w:pPr>
        <w:ind w:left="360"/>
        <w:rPr>
          <w:rFonts w:ascii="Times New Roman" w:hAnsi="Times New Roman" w:cs="Times New Roman"/>
          <w:sz w:val="24"/>
          <w:szCs w:val="24"/>
        </w:rPr>
      </w:pPr>
      <w:r w:rsidRPr="000117E4">
        <w:rPr>
          <w:rFonts w:ascii="Times New Roman" w:hAnsi="Times New Roman" w:cs="Times New Roman"/>
          <w:sz w:val="24"/>
          <w:szCs w:val="24"/>
        </w:rPr>
        <w:t>Les étudiants doivent élabor</w:t>
      </w:r>
      <w:r w:rsidR="00542038" w:rsidRPr="000117E4">
        <w:rPr>
          <w:rFonts w:ascii="Times New Roman" w:hAnsi="Times New Roman" w:cs="Times New Roman"/>
          <w:sz w:val="24"/>
          <w:szCs w:val="24"/>
        </w:rPr>
        <w:t>er</w:t>
      </w:r>
      <w:r w:rsidRPr="000117E4">
        <w:rPr>
          <w:rFonts w:ascii="Times New Roman" w:hAnsi="Times New Roman" w:cs="Times New Roman"/>
          <w:sz w:val="24"/>
          <w:szCs w:val="24"/>
        </w:rPr>
        <w:t xml:space="preserve"> des supports ludiques pour un enseignement/apprentissage d’une séance au choix (Expression orale/Compréhension de l’écrit/ Vocabulaire/Grammaire/ Conjugaison/ Orthographe/ Préparation à l’écrit/ Production écrite)</w:t>
      </w:r>
      <w:r w:rsidR="00542038" w:rsidRPr="000117E4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5723F3" w:rsidRPr="000117E4" w:rsidSect="005B2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866A1"/>
    <w:multiLevelType w:val="hybridMultilevel"/>
    <w:tmpl w:val="357647D8"/>
    <w:lvl w:ilvl="0" w:tplc="86224F4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A85D3C"/>
    <w:multiLevelType w:val="hybridMultilevel"/>
    <w:tmpl w:val="15B64D4A"/>
    <w:lvl w:ilvl="0" w:tplc="6BC4BE3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A139B"/>
    <w:multiLevelType w:val="hybridMultilevel"/>
    <w:tmpl w:val="0CE65850"/>
    <w:lvl w:ilvl="0" w:tplc="B43A8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AF7"/>
    <w:rsid w:val="000117E4"/>
    <w:rsid w:val="000C2C53"/>
    <w:rsid w:val="000F6AF7"/>
    <w:rsid w:val="002B33F6"/>
    <w:rsid w:val="002C724C"/>
    <w:rsid w:val="002D7E15"/>
    <w:rsid w:val="00454D6E"/>
    <w:rsid w:val="004610CA"/>
    <w:rsid w:val="005308A3"/>
    <w:rsid w:val="00542038"/>
    <w:rsid w:val="005723F3"/>
    <w:rsid w:val="005B2DA1"/>
    <w:rsid w:val="005F6B87"/>
    <w:rsid w:val="00613DEA"/>
    <w:rsid w:val="00630B2C"/>
    <w:rsid w:val="0065256D"/>
    <w:rsid w:val="00A87556"/>
    <w:rsid w:val="00B337A3"/>
    <w:rsid w:val="00F7290A"/>
    <w:rsid w:val="00FC3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D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5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6B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2375820135888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ounia.osmani.98/" TargetMode="External"/><Relationship Id="rId5" Type="http://schemas.openxmlformats.org/officeDocument/2006/relationships/hyperlink" Target="mailto:mounia.osmani@univ-relizane.d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mounia osmani</dc:creator>
  <cp:keywords/>
  <dc:description/>
  <cp:lastModifiedBy>hp</cp:lastModifiedBy>
  <cp:revision>10</cp:revision>
  <dcterms:created xsi:type="dcterms:W3CDTF">2018-11-18T19:29:00Z</dcterms:created>
  <dcterms:modified xsi:type="dcterms:W3CDTF">2021-10-04T01:21:00Z</dcterms:modified>
</cp:coreProperties>
</file>