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6E00" w:rsidRDefault="009B6E00" w:rsidP="009B6E00">
      <w:pPr>
        <w:shd w:val="clear" w:color="auto" w:fill="FFFFFF"/>
        <w:spacing w:after="150" w:line="360" w:lineRule="auto"/>
        <w:jc w:val="center"/>
        <w:outlineLvl w:val="1"/>
        <w:rPr>
          <w:rFonts w:asciiTheme="majorBidi" w:eastAsia="Times New Roman" w:hAnsiTheme="majorBidi" w:cstheme="majorBidi"/>
          <w:b/>
          <w:bCs/>
          <w:spacing w:val="3"/>
          <w:sz w:val="28"/>
          <w:szCs w:val="28"/>
          <w:lang w:eastAsia="fr-FR"/>
        </w:rPr>
      </w:pPr>
    </w:p>
    <w:p w:rsidR="00F87774" w:rsidRDefault="00FE5317" w:rsidP="00FE5317">
      <w:pPr>
        <w:autoSpaceDE w:val="0"/>
        <w:autoSpaceDN w:val="0"/>
        <w:adjustRightInd w:val="0"/>
        <w:spacing w:after="0" w:line="360" w:lineRule="auto"/>
        <w:jc w:val="center"/>
        <w:rPr>
          <w:rFonts w:asciiTheme="majorBidi" w:hAnsiTheme="majorBidi" w:cstheme="majorBidi"/>
          <w:b/>
          <w:bCs/>
          <w:sz w:val="28"/>
          <w:szCs w:val="28"/>
        </w:rPr>
      </w:pPr>
      <w:r>
        <w:rPr>
          <w:rFonts w:asciiTheme="majorBidi" w:hAnsiTheme="majorBidi" w:cstheme="majorBidi"/>
          <w:b/>
          <w:bCs/>
          <w:sz w:val="28"/>
          <w:szCs w:val="28"/>
        </w:rPr>
        <w:t>Virus à ARN+</w:t>
      </w:r>
    </w:p>
    <w:p w:rsidR="003A4482" w:rsidRDefault="00325F8C" w:rsidP="00067130">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1-</w:t>
      </w:r>
      <w:r w:rsidR="00DF67F1" w:rsidRPr="00DF67F1">
        <w:rPr>
          <w:rFonts w:asciiTheme="majorBidi" w:hAnsiTheme="majorBidi" w:cstheme="majorBidi"/>
          <w:b/>
          <w:bCs/>
          <w:sz w:val="24"/>
          <w:szCs w:val="24"/>
        </w:rPr>
        <w:t>Introduction :</w:t>
      </w:r>
      <w:r w:rsidR="00DF67F1">
        <w:rPr>
          <w:rFonts w:asciiTheme="majorBidi" w:hAnsiTheme="majorBidi" w:cstheme="majorBidi"/>
          <w:b/>
          <w:bCs/>
          <w:sz w:val="24"/>
          <w:szCs w:val="24"/>
        </w:rPr>
        <w:t xml:space="preserve"> </w:t>
      </w:r>
    </w:p>
    <w:p w:rsidR="00F30F94" w:rsidRDefault="00BD5A13" w:rsidP="00BD5A13">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sz w:val="24"/>
          <w:szCs w:val="24"/>
        </w:rPr>
        <w:t>L</w:t>
      </w:r>
      <w:r w:rsidR="00DF67F1" w:rsidRPr="00DF67F1">
        <w:rPr>
          <w:rFonts w:asciiTheme="majorBidi" w:hAnsiTheme="majorBidi" w:cstheme="majorBidi"/>
          <w:sz w:val="24"/>
          <w:szCs w:val="24"/>
        </w:rPr>
        <w:t xml:space="preserve">es ribovirus sont tous les virus dont le matériel génétique est de l’ARN généralement simple brin </w:t>
      </w:r>
      <w:r w:rsidR="00DF67F1">
        <w:rPr>
          <w:rFonts w:asciiTheme="majorBidi" w:hAnsiTheme="majorBidi" w:cstheme="majorBidi"/>
          <w:sz w:val="24"/>
          <w:szCs w:val="24"/>
        </w:rPr>
        <w:t xml:space="preserve">non segmenté soit </w:t>
      </w:r>
      <w:r w:rsidR="00DF67F1" w:rsidRPr="00DF67F1">
        <w:rPr>
          <w:rFonts w:asciiTheme="majorBidi" w:hAnsiTheme="majorBidi" w:cstheme="majorBidi"/>
          <w:sz w:val="24"/>
          <w:szCs w:val="24"/>
        </w:rPr>
        <w:t>de polarité positive ayant le même sens que l’ARNm ou de polarité négative ayant un sens complémentaire à celui de l’ARNm</w:t>
      </w:r>
      <w:r w:rsidR="00DF67F1">
        <w:rPr>
          <w:rFonts w:asciiTheme="majorBidi" w:hAnsiTheme="majorBidi" w:cstheme="majorBidi"/>
          <w:sz w:val="24"/>
          <w:szCs w:val="24"/>
        </w:rPr>
        <w:t xml:space="preserve">. </w:t>
      </w:r>
      <w:r w:rsidR="00067130">
        <w:rPr>
          <w:rFonts w:asciiTheme="majorBidi" w:hAnsiTheme="majorBidi" w:cstheme="majorBidi"/>
          <w:sz w:val="24"/>
          <w:szCs w:val="24"/>
        </w:rPr>
        <w:t>Ce pendant i</w:t>
      </w:r>
      <w:r w:rsidR="00DF67F1">
        <w:rPr>
          <w:rFonts w:asciiTheme="majorBidi" w:hAnsiTheme="majorBidi" w:cstheme="majorBidi"/>
          <w:sz w:val="24"/>
          <w:szCs w:val="24"/>
        </w:rPr>
        <w:t>l existe aussi des ribovirus dont le matéri</w:t>
      </w:r>
      <w:r w:rsidR="00067130">
        <w:rPr>
          <w:rFonts w:asciiTheme="majorBidi" w:hAnsiTheme="majorBidi" w:cstheme="majorBidi"/>
          <w:sz w:val="24"/>
          <w:szCs w:val="24"/>
        </w:rPr>
        <w:t>e</w:t>
      </w:r>
      <w:r w:rsidR="00DF67F1">
        <w:rPr>
          <w:rFonts w:asciiTheme="majorBidi" w:hAnsiTheme="majorBidi" w:cstheme="majorBidi"/>
          <w:sz w:val="24"/>
          <w:szCs w:val="24"/>
        </w:rPr>
        <w:t>l génétique est composé d’ARN double brin</w:t>
      </w:r>
      <w:r>
        <w:rPr>
          <w:rFonts w:asciiTheme="majorBidi" w:hAnsiTheme="majorBidi" w:cstheme="majorBidi"/>
          <w:b/>
          <w:bCs/>
          <w:sz w:val="24"/>
          <w:szCs w:val="24"/>
        </w:rPr>
        <w:t>.</w:t>
      </w:r>
    </w:p>
    <w:p w:rsidR="003A4482" w:rsidRDefault="00325F8C" w:rsidP="008E7628">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2-</w:t>
      </w:r>
      <w:r w:rsidR="00F30F94">
        <w:rPr>
          <w:rFonts w:asciiTheme="majorBidi" w:hAnsiTheme="majorBidi" w:cstheme="majorBidi"/>
          <w:b/>
          <w:bCs/>
          <w:sz w:val="24"/>
          <w:szCs w:val="24"/>
        </w:rPr>
        <w:t>Exemples de virus à ARN+ :</w:t>
      </w:r>
    </w:p>
    <w:p w:rsidR="00DF67F1" w:rsidRDefault="00F30F94" w:rsidP="008E7628">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 </w:t>
      </w:r>
      <w:r w:rsidR="00BD5A13">
        <w:rPr>
          <w:rFonts w:asciiTheme="majorBidi" w:hAnsiTheme="majorBidi" w:cstheme="majorBidi"/>
          <w:sz w:val="24"/>
          <w:szCs w:val="24"/>
        </w:rPr>
        <w:t>L</w:t>
      </w:r>
      <w:r w:rsidRPr="00F30F94">
        <w:rPr>
          <w:rFonts w:asciiTheme="majorBidi" w:hAnsiTheme="majorBidi" w:cstheme="majorBidi"/>
          <w:sz w:val="24"/>
          <w:szCs w:val="24"/>
        </w:rPr>
        <w:t xml:space="preserve">e poliovirus </w:t>
      </w:r>
      <w:r>
        <w:rPr>
          <w:rFonts w:asciiTheme="majorBidi" w:hAnsiTheme="majorBidi" w:cstheme="majorBidi"/>
          <w:sz w:val="24"/>
          <w:szCs w:val="24"/>
        </w:rPr>
        <w:t xml:space="preserve">et </w:t>
      </w:r>
      <w:r w:rsidR="008E3951">
        <w:rPr>
          <w:rFonts w:asciiTheme="majorBidi" w:hAnsiTheme="majorBidi" w:cstheme="majorBidi"/>
          <w:sz w:val="24"/>
          <w:szCs w:val="24"/>
        </w:rPr>
        <w:t>le corona</w:t>
      </w:r>
      <w:r w:rsidRPr="00F30F94">
        <w:rPr>
          <w:rFonts w:asciiTheme="majorBidi" w:hAnsiTheme="majorBidi" w:cstheme="majorBidi"/>
          <w:sz w:val="24"/>
          <w:szCs w:val="24"/>
        </w:rPr>
        <w:t xml:space="preserve">virus </w:t>
      </w:r>
      <w:r>
        <w:rPr>
          <w:rFonts w:asciiTheme="majorBidi" w:hAnsiTheme="majorBidi" w:cstheme="majorBidi"/>
          <w:sz w:val="24"/>
          <w:szCs w:val="24"/>
        </w:rPr>
        <w:t>sont d</w:t>
      </w:r>
      <w:r w:rsidR="008E7628">
        <w:rPr>
          <w:rFonts w:asciiTheme="majorBidi" w:hAnsiTheme="majorBidi" w:cstheme="majorBidi"/>
          <w:sz w:val="24"/>
          <w:szCs w:val="24"/>
        </w:rPr>
        <w:t xml:space="preserve">es </w:t>
      </w:r>
      <w:r w:rsidRPr="00F30F94">
        <w:rPr>
          <w:rFonts w:asciiTheme="majorBidi" w:hAnsiTheme="majorBidi" w:cstheme="majorBidi"/>
          <w:sz w:val="24"/>
          <w:szCs w:val="24"/>
        </w:rPr>
        <w:t xml:space="preserve">virus à ARN+ nu </w:t>
      </w:r>
      <w:r>
        <w:rPr>
          <w:rFonts w:asciiTheme="majorBidi" w:hAnsiTheme="majorBidi" w:cstheme="majorBidi"/>
          <w:sz w:val="24"/>
          <w:szCs w:val="24"/>
        </w:rPr>
        <w:t>et enveloppé respectivement. Ces deux virus se caractérisent par la traduction de leur génome directement après pénétration dans leurs respectives cellules hôtes</w:t>
      </w:r>
      <w:r w:rsidR="008E7628">
        <w:rPr>
          <w:rFonts w:asciiTheme="majorBidi" w:hAnsiTheme="majorBidi" w:cstheme="majorBidi"/>
          <w:sz w:val="24"/>
          <w:szCs w:val="24"/>
        </w:rPr>
        <w:t xml:space="preserve"> car leur ARN sert d’ARNm qui est immédiatement traduit dans le cytoplasme par les ribosomes cellulaires.</w:t>
      </w:r>
    </w:p>
    <w:p w:rsidR="003A4482" w:rsidRDefault="003A4482" w:rsidP="008E7628">
      <w:pPr>
        <w:autoSpaceDE w:val="0"/>
        <w:autoSpaceDN w:val="0"/>
        <w:adjustRightInd w:val="0"/>
        <w:spacing w:after="0" w:line="360" w:lineRule="auto"/>
        <w:jc w:val="both"/>
        <w:rPr>
          <w:rFonts w:asciiTheme="majorBidi" w:hAnsiTheme="majorBidi" w:cstheme="majorBidi"/>
          <w:b/>
          <w:bCs/>
          <w:sz w:val="24"/>
          <w:szCs w:val="24"/>
        </w:rPr>
      </w:pPr>
    </w:p>
    <w:p w:rsidR="003A4482" w:rsidRDefault="00325F8C" w:rsidP="00325F8C">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3-</w:t>
      </w:r>
      <w:r w:rsidRPr="00325F8C">
        <w:rPr>
          <w:rFonts w:asciiTheme="majorBidi" w:hAnsiTheme="majorBidi" w:cstheme="majorBidi"/>
          <w:b/>
          <w:bCs/>
          <w:sz w:val="24"/>
          <w:szCs w:val="24"/>
        </w:rPr>
        <w:t xml:space="preserve"> </w:t>
      </w:r>
      <w:r>
        <w:rPr>
          <w:rFonts w:asciiTheme="majorBidi" w:hAnsiTheme="majorBidi" w:cstheme="majorBidi"/>
          <w:b/>
          <w:bCs/>
          <w:sz w:val="24"/>
          <w:szCs w:val="24"/>
        </w:rPr>
        <w:t>Généralités sur les</w:t>
      </w:r>
      <w:r w:rsidRPr="003A4482">
        <w:rPr>
          <w:rFonts w:asciiTheme="majorBidi" w:hAnsiTheme="majorBidi" w:cstheme="majorBidi"/>
          <w:b/>
          <w:bCs/>
          <w:sz w:val="24"/>
          <w:szCs w:val="24"/>
        </w:rPr>
        <w:t xml:space="preserve"> </w:t>
      </w:r>
      <w:r w:rsidR="003A4482" w:rsidRPr="003A4482">
        <w:rPr>
          <w:rFonts w:asciiTheme="majorBidi" w:hAnsiTheme="majorBidi" w:cstheme="majorBidi"/>
          <w:b/>
          <w:bCs/>
          <w:sz w:val="24"/>
          <w:szCs w:val="24"/>
        </w:rPr>
        <w:t>Coronavirus</w:t>
      </w:r>
      <w:r w:rsidR="003A4482">
        <w:rPr>
          <w:rFonts w:asciiTheme="majorBidi" w:hAnsiTheme="majorBidi" w:cstheme="majorBidi"/>
          <w:b/>
          <w:bCs/>
          <w:sz w:val="24"/>
          <w:szCs w:val="24"/>
        </w:rPr>
        <w:t>:</w:t>
      </w:r>
    </w:p>
    <w:p w:rsidR="00646A36" w:rsidRDefault="003A4482" w:rsidP="008C6C51">
      <w:pPr>
        <w:autoSpaceDE w:val="0"/>
        <w:autoSpaceDN w:val="0"/>
        <w:adjustRightInd w:val="0"/>
        <w:spacing w:after="0" w:line="360" w:lineRule="auto"/>
        <w:jc w:val="both"/>
        <w:rPr>
          <w:rFonts w:asciiTheme="majorBidi" w:hAnsiTheme="majorBidi" w:cstheme="majorBidi"/>
          <w:color w:val="1A171C"/>
          <w:sz w:val="24"/>
          <w:szCs w:val="24"/>
        </w:rPr>
      </w:pPr>
      <w:r w:rsidRPr="00646A36">
        <w:rPr>
          <w:rFonts w:asciiTheme="majorBidi" w:hAnsiTheme="majorBidi" w:cstheme="majorBidi"/>
          <w:sz w:val="24"/>
          <w:szCs w:val="24"/>
        </w:rPr>
        <w:t xml:space="preserve"> Les coronavirus</w:t>
      </w:r>
      <w:r w:rsidR="008E3951" w:rsidRPr="00646A36">
        <w:rPr>
          <w:rFonts w:asciiTheme="majorBidi" w:hAnsiTheme="majorBidi" w:cstheme="majorBidi"/>
          <w:sz w:val="24"/>
          <w:szCs w:val="24"/>
        </w:rPr>
        <w:t xml:space="preserve"> font l’objet de beaucoup d’études du fait de leur spectre d’</w:t>
      </w:r>
      <w:r w:rsidR="00646A36" w:rsidRPr="00646A36">
        <w:rPr>
          <w:rFonts w:asciiTheme="majorBidi" w:hAnsiTheme="majorBidi" w:cstheme="majorBidi"/>
          <w:sz w:val="24"/>
          <w:szCs w:val="24"/>
        </w:rPr>
        <w:t>hôtes</w:t>
      </w:r>
      <w:r w:rsidR="008E3951" w:rsidRPr="00646A36">
        <w:rPr>
          <w:rFonts w:asciiTheme="majorBidi" w:hAnsiTheme="majorBidi" w:cstheme="majorBidi"/>
          <w:sz w:val="24"/>
          <w:szCs w:val="24"/>
        </w:rPr>
        <w:t xml:space="preserve"> très large et des maladies qu’ils induisent chez l’homme, les oiseaux et animaux domestiques et sauvages. En</w:t>
      </w:r>
      <w:r w:rsidR="00646A36" w:rsidRPr="00646A36">
        <w:rPr>
          <w:rFonts w:asciiTheme="majorBidi" w:hAnsiTheme="majorBidi" w:cstheme="majorBidi"/>
          <w:sz w:val="24"/>
          <w:szCs w:val="24"/>
        </w:rPr>
        <w:t xml:space="preserve"> effet</w:t>
      </w:r>
      <w:r w:rsidR="008E3951" w:rsidRPr="00646A36">
        <w:rPr>
          <w:rFonts w:asciiTheme="majorBidi" w:hAnsiTheme="majorBidi" w:cstheme="majorBidi"/>
          <w:sz w:val="24"/>
          <w:szCs w:val="24"/>
        </w:rPr>
        <w:t xml:space="preserve"> </w:t>
      </w:r>
      <w:r w:rsidR="009D22EA" w:rsidRPr="00646A36">
        <w:rPr>
          <w:rFonts w:asciiTheme="majorBidi" w:hAnsiTheme="majorBidi" w:cstheme="majorBidi"/>
          <w:color w:val="1A171C"/>
          <w:sz w:val="24"/>
          <w:szCs w:val="24"/>
        </w:rPr>
        <w:t>en conséquence de leur tropisme respiratoire, entérique, et neurologique</w:t>
      </w:r>
      <w:r w:rsidR="009D22EA">
        <w:rPr>
          <w:rFonts w:asciiTheme="majorBidi" w:hAnsiTheme="majorBidi" w:cstheme="majorBidi"/>
          <w:color w:val="1A171C"/>
          <w:sz w:val="24"/>
          <w:szCs w:val="24"/>
        </w:rPr>
        <w:t xml:space="preserve"> les coronavirus </w:t>
      </w:r>
      <w:r w:rsidR="008E3951" w:rsidRPr="00646A36">
        <w:rPr>
          <w:rFonts w:asciiTheme="majorBidi" w:hAnsiTheme="majorBidi" w:cstheme="majorBidi"/>
          <w:sz w:val="24"/>
          <w:szCs w:val="24"/>
        </w:rPr>
        <w:t xml:space="preserve">sont à </w:t>
      </w:r>
      <w:r w:rsidR="009D22EA">
        <w:rPr>
          <w:rFonts w:asciiTheme="majorBidi" w:hAnsiTheme="majorBidi" w:cstheme="majorBidi"/>
          <w:sz w:val="24"/>
          <w:szCs w:val="24"/>
        </w:rPr>
        <w:t xml:space="preserve">l’origine </w:t>
      </w:r>
      <w:r w:rsidR="008E3951" w:rsidRPr="00646A36">
        <w:rPr>
          <w:rFonts w:asciiTheme="majorBidi" w:hAnsiTheme="majorBidi" w:cstheme="majorBidi"/>
          <w:sz w:val="24"/>
          <w:szCs w:val="24"/>
        </w:rPr>
        <w:t>des</w:t>
      </w:r>
      <w:r w:rsidR="00646A36" w:rsidRPr="00646A36">
        <w:rPr>
          <w:rFonts w:asciiTheme="majorBidi" w:hAnsiTheme="majorBidi" w:cstheme="majorBidi"/>
          <w:sz w:val="24"/>
          <w:szCs w:val="24"/>
        </w:rPr>
        <w:t xml:space="preserve"> problèmes</w:t>
      </w:r>
      <w:r w:rsidR="00646A36" w:rsidRPr="00646A36">
        <w:rPr>
          <w:rFonts w:asciiTheme="majorBidi" w:hAnsiTheme="majorBidi" w:cstheme="majorBidi"/>
          <w:color w:val="1A171C"/>
          <w:sz w:val="24"/>
          <w:szCs w:val="24"/>
        </w:rPr>
        <w:t xml:space="preserve"> respiratoires, entériques, démyélinisants, systémiques, ou même </w:t>
      </w:r>
      <w:r w:rsidR="009D22EA">
        <w:rPr>
          <w:rFonts w:asciiTheme="majorBidi" w:hAnsiTheme="majorBidi" w:cstheme="majorBidi"/>
          <w:color w:val="1A171C"/>
          <w:sz w:val="24"/>
          <w:szCs w:val="24"/>
        </w:rPr>
        <w:t>hépatiques.</w:t>
      </w:r>
      <w:r w:rsidR="00325F8C">
        <w:rPr>
          <w:rFonts w:asciiTheme="majorBidi" w:hAnsiTheme="majorBidi" w:cstheme="majorBidi"/>
          <w:color w:val="1A171C"/>
          <w:sz w:val="24"/>
          <w:szCs w:val="24"/>
        </w:rPr>
        <w:t xml:space="preserve"> Leur nom signifie virus en couronne</w:t>
      </w:r>
      <w:r w:rsidR="008C6C51">
        <w:rPr>
          <w:rFonts w:asciiTheme="majorBidi" w:hAnsiTheme="majorBidi" w:cstheme="majorBidi"/>
          <w:color w:val="1A171C"/>
          <w:sz w:val="24"/>
          <w:szCs w:val="24"/>
        </w:rPr>
        <w:t xml:space="preserve"> car sous microscopique ils donnent l’aspect d’une couronne.</w:t>
      </w:r>
    </w:p>
    <w:p w:rsidR="006003D3" w:rsidRDefault="006003D3" w:rsidP="009D22EA">
      <w:pPr>
        <w:autoSpaceDE w:val="0"/>
        <w:autoSpaceDN w:val="0"/>
        <w:adjustRightInd w:val="0"/>
        <w:spacing w:after="0" w:line="360" w:lineRule="auto"/>
        <w:jc w:val="both"/>
        <w:rPr>
          <w:rFonts w:asciiTheme="majorBidi" w:hAnsiTheme="majorBidi" w:cstheme="majorBidi"/>
          <w:b/>
          <w:bCs/>
          <w:color w:val="1A171C"/>
          <w:sz w:val="24"/>
          <w:szCs w:val="24"/>
        </w:rPr>
      </w:pPr>
    </w:p>
    <w:p w:rsidR="00CD0FA4" w:rsidRDefault="00325F8C" w:rsidP="009D22EA">
      <w:pPr>
        <w:autoSpaceDE w:val="0"/>
        <w:autoSpaceDN w:val="0"/>
        <w:adjustRightInd w:val="0"/>
        <w:spacing w:after="0" w:line="360" w:lineRule="auto"/>
        <w:jc w:val="both"/>
        <w:rPr>
          <w:rFonts w:asciiTheme="majorBidi" w:hAnsiTheme="majorBidi" w:cstheme="majorBidi"/>
          <w:b/>
          <w:bCs/>
          <w:color w:val="1A171C"/>
          <w:sz w:val="24"/>
          <w:szCs w:val="24"/>
        </w:rPr>
      </w:pPr>
      <w:r>
        <w:rPr>
          <w:rFonts w:asciiTheme="majorBidi" w:hAnsiTheme="majorBidi" w:cstheme="majorBidi"/>
          <w:b/>
          <w:bCs/>
          <w:color w:val="1A171C"/>
          <w:sz w:val="24"/>
          <w:szCs w:val="24"/>
        </w:rPr>
        <w:t>4-</w:t>
      </w:r>
      <w:r w:rsidR="00CD0FA4" w:rsidRPr="00CD0FA4">
        <w:rPr>
          <w:rFonts w:asciiTheme="majorBidi" w:hAnsiTheme="majorBidi" w:cstheme="majorBidi"/>
          <w:b/>
          <w:bCs/>
          <w:color w:val="1A171C"/>
          <w:sz w:val="24"/>
          <w:szCs w:val="24"/>
        </w:rPr>
        <w:t>Classification</w:t>
      </w:r>
      <w:r>
        <w:rPr>
          <w:rFonts w:asciiTheme="majorBidi" w:hAnsiTheme="majorBidi" w:cstheme="majorBidi"/>
          <w:b/>
          <w:bCs/>
          <w:color w:val="1A171C"/>
          <w:sz w:val="24"/>
          <w:szCs w:val="24"/>
        </w:rPr>
        <w:t xml:space="preserve"> des Coronavirus</w:t>
      </w:r>
      <w:r w:rsidR="00CD0FA4" w:rsidRPr="00CD0FA4">
        <w:rPr>
          <w:rFonts w:asciiTheme="majorBidi" w:hAnsiTheme="majorBidi" w:cstheme="majorBidi"/>
          <w:b/>
          <w:bCs/>
          <w:color w:val="1A171C"/>
          <w:sz w:val="24"/>
          <w:szCs w:val="24"/>
        </w:rPr>
        <w:t> :</w:t>
      </w:r>
    </w:p>
    <w:p w:rsidR="00AF3A53" w:rsidRDefault="00CD0FA4" w:rsidP="00AF3A53">
      <w:pPr>
        <w:autoSpaceDE w:val="0"/>
        <w:autoSpaceDN w:val="0"/>
        <w:adjustRightInd w:val="0"/>
        <w:spacing w:after="0" w:line="360" w:lineRule="auto"/>
        <w:jc w:val="both"/>
        <w:rPr>
          <w:rFonts w:asciiTheme="majorBidi" w:hAnsiTheme="majorBidi" w:cstheme="majorBidi"/>
          <w:color w:val="1A171C"/>
          <w:sz w:val="24"/>
          <w:szCs w:val="24"/>
        </w:rPr>
      </w:pPr>
      <w:r w:rsidRPr="006003D3">
        <w:rPr>
          <w:rFonts w:asciiTheme="majorBidi" w:hAnsiTheme="majorBidi" w:cstheme="majorBidi"/>
          <w:color w:val="1A171C"/>
          <w:sz w:val="24"/>
          <w:szCs w:val="24"/>
        </w:rPr>
        <w:t xml:space="preserve">Les coronavirus </w:t>
      </w:r>
      <w:r w:rsidR="00AF3A53">
        <w:rPr>
          <w:rFonts w:asciiTheme="majorBidi" w:hAnsiTheme="majorBidi" w:cstheme="majorBidi"/>
          <w:color w:val="1A171C"/>
          <w:sz w:val="24"/>
          <w:szCs w:val="24"/>
        </w:rPr>
        <w:t>sont</w:t>
      </w:r>
      <w:r w:rsidRPr="006003D3">
        <w:rPr>
          <w:rFonts w:asciiTheme="majorBidi" w:hAnsiTheme="majorBidi" w:cstheme="majorBidi"/>
          <w:color w:val="1A171C"/>
          <w:sz w:val="24"/>
          <w:szCs w:val="24"/>
        </w:rPr>
        <w:t xml:space="preserve"> classés en 4 genres : Alpha, Beta, Gamma, et Deltacoronavirus</w:t>
      </w:r>
      <w:r w:rsidR="0053380F" w:rsidRPr="006003D3">
        <w:rPr>
          <w:rFonts w:asciiTheme="majorBidi" w:hAnsiTheme="majorBidi" w:cstheme="majorBidi"/>
          <w:color w:val="1A171C"/>
          <w:sz w:val="24"/>
          <w:szCs w:val="24"/>
        </w:rPr>
        <w:t xml:space="preserve">. Le genre Beta est subdivisé en 4 clades </w:t>
      </w:r>
      <w:r w:rsidR="00F4358A" w:rsidRPr="006003D3">
        <w:rPr>
          <w:rFonts w:asciiTheme="majorBidi" w:hAnsiTheme="majorBidi" w:cstheme="majorBidi"/>
          <w:color w:val="1A171C"/>
          <w:sz w:val="24"/>
          <w:szCs w:val="24"/>
        </w:rPr>
        <w:t xml:space="preserve">qui sont </w:t>
      </w:r>
      <w:r w:rsidR="0053380F" w:rsidRPr="006003D3">
        <w:rPr>
          <w:rFonts w:asciiTheme="majorBidi" w:hAnsiTheme="majorBidi" w:cstheme="majorBidi"/>
          <w:color w:val="1A171C"/>
          <w:sz w:val="24"/>
          <w:szCs w:val="24"/>
        </w:rPr>
        <w:t>a, b, c et  d</w:t>
      </w:r>
      <w:r w:rsidR="006D4CB3" w:rsidRPr="006003D3">
        <w:rPr>
          <w:rFonts w:asciiTheme="majorBidi" w:hAnsiTheme="majorBidi" w:cstheme="majorBidi"/>
          <w:color w:val="1A171C"/>
          <w:sz w:val="24"/>
          <w:szCs w:val="24"/>
        </w:rPr>
        <w:t>.</w:t>
      </w:r>
      <w:r w:rsidR="00332AD5" w:rsidRPr="006003D3">
        <w:rPr>
          <w:rFonts w:asciiTheme="majorBidi" w:hAnsiTheme="majorBidi" w:cstheme="majorBidi"/>
          <w:color w:val="1A171C"/>
          <w:sz w:val="24"/>
          <w:szCs w:val="24"/>
        </w:rPr>
        <w:t xml:space="preserve"> </w:t>
      </w:r>
      <w:r w:rsidR="00AF3A53">
        <w:rPr>
          <w:rFonts w:asciiTheme="majorBidi" w:hAnsiTheme="majorBidi" w:cstheme="majorBidi"/>
          <w:color w:val="1A171C"/>
          <w:sz w:val="24"/>
          <w:szCs w:val="24"/>
        </w:rPr>
        <w:t xml:space="preserve">Six </w:t>
      </w:r>
      <w:r w:rsidR="00332AD5" w:rsidRPr="006003D3">
        <w:rPr>
          <w:rFonts w:asciiTheme="majorBidi" w:hAnsiTheme="majorBidi" w:cstheme="majorBidi"/>
          <w:color w:val="1A171C"/>
          <w:sz w:val="24"/>
          <w:szCs w:val="24"/>
        </w:rPr>
        <w:t>coronavirus peuvent infecter l’homme</w:t>
      </w:r>
      <w:r w:rsidRPr="006003D3">
        <w:rPr>
          <w:rFonts w:asciiTheme="majorBidi" w:hAnsiTheme="majorBidi" w:cstheme="majorBidi"/>
          <w:color w:val="1A171C"/>
          <w:sz w:val="24"/>
          <w:szCs w:val="24"/>
        </w:rPr>
        <w:t xml:space="preserve"> </w:t>
      </w:r>
      <w:r w:rsidR="00332AD5" w:rsidRPr="006003D3">
        <w:rPr>
          <w:rFonts w:asciiTheme="majorBidi" w:hAnsiTheme="majorBidi" w:cstheme="majorBidi"/>
          <w:color w:val="1A171C"/>
          <w:sz w:val="24"/>
          <w:szCs w:val="24"/>
        </w:rPr>
        <w:t xml:space="preserve">, </w:t>
      </w:r>
      <w:r w:rsidR="00AF3A53">
        <w:rPr>
          <w:rFonts w:asciiTheme="majorBidi" w:hAnsiTheme="majorBidi" w:cstheme="majorBidi"/>
          <w:color w:val="1A171C"/>
          <w:sz w:val="24"/>
          <w:szCs w:val="24"/>
        </w:rPr>
        <w:t>quatre</w:t>
      </w:r>
      <w:r w:rsidR="00332AD5" w:rsidRPr="006003D3">
        <w:rPr>
          <w:rFonts w:asciiTheme="majorBidi" w:hAnsiTheme="majorBidi" w:cstheme="majorBidi"/>
          <w:color w:val="1A171C"/>
          <w:sz w:val="24"/>
          <w:szCs w:val="24"/>
        </w:rPr>
        <w:t xml:space="preserve"> d’entre eux appartenant aux coronavirus ubiquitaires</w:t>
      </w:r>
      <w:r w:rsidR="00AF3A53">
        <w:rPr>
          <w:rFonts w:asciiTheme="majorBidi" w:hAnsiTheme="majorBidi" w:cstheme="majorBidi"/>
          <w:color w:val="1A171C"/>
          <w:sz w:val="24"/>
          <w:szCs w:val="24"/>
        </w:rPr>
        <w:t xml:space="preserve">, </w:t>
      </w:r>
      <w:r w:rsidR="00332AD5" w:rsidRPr="006003D3">
        <w:rPr>
          <w:rFonts w:asciiTheme="majorBidi" w:hAnsiTheme="majorBidi" w:cstheme="majorBidi"/>
          <w:color w:val="1A171C"/>
          <w:sz w:val="24"/>
          <w:szCs w:val="24"/>
        </w:rPr>
        <w:t>classiques</w:t>
      </w:r>
      <w:r w:rsidR="00AF3A53">
        <w:rPr>
          <w:rFonts w:asciiTheme="majorBidi" w:hAnsiTheme="majorBidi" w:cstheme="majorBidi"/>
          <w:color w:val="1A171C"/>
          <w:sz w:val="24"/>
          <w:szCs w:val="24"/>
        </w:rPr>
        <w:t xml:space="preserve"> (</w:t>
      </w:r>
      <w:r w:rsidR="00AF3A53" w:rsidRPr="006003D3">
        <w:rPr>
          <w:rFonts w:asciiTheme="majorBidi" w:hAnsiTheme="majorBidi" w:cstheme="majorBidi"/>
          <w:color w:val="1A171C"/>
          <w:sz w:val="24"/>
          <w:szCs w:val="24"/>
        </w:rPr>
        <w:t>HCoV</w:t>
      </w:r>
      <w:r w:rsidR="00AF3A53">
        <w:rPr>
          <w:rFonts w:asciiTheme="majorBidi" w:hAnsiTheme="majorBidi" w:cstheme="majorBidi"/>
          <w:color w:val="1A171C"/>
          <w:sz w:val="24"/>
          <w:szCs w:val="24"/>
        </w:rPr>
        <w:t>) et</w:t>
      </w:r>
      <w:r w:rsidR="00332AD5" w:rsidRPr="006003D3">
        <w:rPr>
          <w:rFonts w:asciiTheme="majorBidi" w:hAnsiTheme="majorBidi" w:cstheme="majorBidi"/>
          <w:color w:val="1A171C"/>
          <w:sz w:val="24"/>
          <w:szCs w:val="24"/>
        </w:rPr>
        <w:t xml:space="preserve"> </w:t>
      </w:r>
      <w:r w:rsidR="00AF3A53">
        <w:rPr>
          <w:rFonts w:asciiTheme="majorBidi" w:hAnsiTheme="majorBidi" w:cstheme="majorBidi"/>
          <w:color w:val="1A171C"/>
          <w:sz w:val="24"/>
          <w:szCs w:val="24"/>
        </w:rPr>
        <w:t>sont peu pathogènes chez les personnes immunocompétents</w:t>
      </w:r>
      <w:r w:rsidR="00332AD5" w:rsidRPr="006003D3">
        <w:rPr>
          <w:rFonts w:asciiTheme="majorBidi" w:hAnsiTheme="majorBidi" w:cstheme="majorBidi"/>
          <w:color w:val="1A171C"/>
          <w:sz w:val="24"/>
          <w:szCs w:val="24"/>
        </w:rPr>
        <w:t xml:space="preserve"> : </w:t>
      </w:r>
    </w:p>
    <w:p w:rsidR="00AF3A53" w:rsidRDefault="00AF3A53" w:rsidP="00AF3A53">
      <w:pPr>
        <w:autoSpaceDE w:val="0"/>
        <w:autoSpaceDN w:val="0"/>
        <w:adjustRightInd w:val="0"/>
        <w:spacing w:after="0" w:line="360" w:lineRule="auto"/>
        <w:jc w:val="both"/>
        <w:rPr>
          <w:rFonts w:asciiTheme="majorBidi" w:hAnsiTheme="majorBidi" w:cstheme="majorBidi"/>
          <w:color w:val="1A171C"/>
          <w:sz w:val="24"/>
          <w:szCs w:val="24"/>
        </w:rPr>
      </w:pPr>
      <w:r>
        <w:rPr>
          <w:rFonts w:asciiTheme="majorBidi" w:hAnsiTheme="majorBidi" w:cstheme="majorBidi"/>
          <w:color w:val="1A171C"/>
          <w:sz w:val="24"/>
          <w:szCs w:val="24"/>
        </w:rPr>
        <w:t>-</w:t>
      </w:r>
      <w:r w:rsidR="00332AD5" w:rsidRPr="006003D3">
        <w:rPr>
          <w:rFonts w:asciiTheme="majorBidi" w:hAnsiTheme="majorBidi" w:cstheme="majorBidi"/>
          <w:color w:val="1A171C"/>
          <w:sz w:val="24"/>
          <w:szCs w:val="24"/>
        </w:rPr>
        <w:t>HCoV-HCoV-229E</w:t>
      </w:r>
      <w:r w:rsidR="00325F8C">
        <w:rPr>
          <w:rFonts w:asciiTheme="majorBidi" w:hAnsiTheme="majorBidi" w:cstheme="majorBidi"/>
          <w:color w:val="1A171C"/>
          <w:sz w:val="24"/>
          <w:szCs w:val="24"/>
        </w:rPr>
        <w:t xml:space="preserve"> et</w:t>
      </w:r>
      <w:r w:rsidR="00332AD5" w:rsidRPr="006003D3">
        <w:rPr>
          <w:rFonts w:asciiTheme="majorBidi" w:hAnsiTheme="majorBidi" w:cstheme="majorBidi"/>
          <w:color w:val="1A171C"/>
          <w:sz w:val="24"/>
          <w:szCs w:val="24"/>
        </w:rPr>
        <w:t xml:space="preserve"> HCoV-NL63</w:t>
      </w:r>
      <w:r w:rsidR="00325F8C">
        <w:rPr>
          <w:rFonts w:asciiTheme="majorBidi" w:hAnsiTheme="majorBidi" w:cstheme="majorBidi"/>
          <w:color w:val="1A171C"/>
          <w:sz w:val="24"/>
          <w:szCs w:val="24"/>
        </w:rPr>
        <w:t xml:space="preserve"> du groupe Alpha-coronavirus</w:t>
      </w:r>
      <w:r w:rsidR="00332AD5" w:rsidRPr="006003D3">
        <w:rPr>
          <w:rFonts w:asciiTheme="majorBidi" w:hAnsiTheme="majorBidi" w:cstheme="majorBidi"/>
          <w:color w:val="1A171C"/>
          <w:sz w:val="24"/>
          <w:szCs w:val="24"/>
        </w:rPr>
        <w:t xml:space="preserve">, </w:t>
      </w:r>
    </w:p>
    <w:p w:rsidR="00AF3A53" w:rsidRDefault="00AF3A53" w:rsidP="00AF3A53">
      <w:pPr>
        <w:autoSpaceDE w:val="0"/>
        <w:autoSpaceDN w:val="0"/>
        <w:adjustRightInd w:val="0"/>
        <w:spacing w:after="0" w:line="360" w:lineRule="auto"/>
        <w:jc w:val="both"/>
        <w:rPr>
          <w:rFonts w:asciiTheme="majorBidi" w:hAnsiTheme="majorBidi" w:cstheme="majorBidi"/>
          <w:color w:val="1A171C"/>
          <w:sz w:val="24"/>
          <w:szCs w:val="24"/>
        </w:rPr>
      </w:pPr>
      <w:r>
        <w:rPr>
          <w:rFonts w:asciiTheme="majorBidi" w:hAnsiTheme="majorBidi" w:cstheme="majorBidi"/>
          <w:color w:val="1A171C"/>
          <w:sz w:val="24"/>
          <w:szCs w:val="24"/>
        </w:rPr>
        <w:t>-</w:t>
      </w:r>
      <w:r w:rsidR="00332AD5" w:rsidRPr="006003D3">
        <w:rPr>
          <w:rFonts w:asciiTheme="majorBidi" w:hAnsiTheme="majorBidi" w:cstheme="majorBidi"/>
          <w:color w:val="1A171C"/>
          <w:sz w:val="24"/>
          <w:szCs w:val="24"/>
        </w:rPr>
        <w:t>HCoV-OC43 et HCoV-HKU1</w:t>
      </w:r>
      <w:r w:rsidR="006003D3">
        <w:rPr>
          <w:rFonts w:asciiTheme="majorBidi" w:hAnsiTheme="majorBidi" w:cstheme="majorBidi"/>
          <w:color w:val="1A171C"/>
          <w:sz w:val="24"/>
          <w:szCs w:val="24"/>
        </w:rPr>
        <w:t xml:space="preserve"> </w:t>
      </w:r>
      <w:r w:rsidR="00325F8C">
        <w:rPr>
          <w:rFonts w:asciiTheme="majorBidi" w:hAnsiTheme="majorBidi" w:cstheme="majorBidi"/>
          <w:color w:val="1A171C"/>
          <w:sz w:val="24"/>
          <w:szCs w:val="24"/>
        </w:rPr>
        <w:t>du groupe Beta-coronavirus</w:t>
      </w:r>
      <w:r w:rsidR="00332AD5" w:rsidRPr="006003D3">
        <w:rPr>
          <w:rFonts w:asciiTheme="majorBidi" w:hAnsiTheme="majorBidi" w:cstheme="majorBidi"/>
          <w:color w:val="1A171C"/>
          <w:sz w:val="24"/>
          <w:szCs w:val="24"/>
        </w:rPr>
        <w:t xml:space="preserve">. </w:t>
      </w:r>
    </w:p>
    <w:p w:rsidR="00AF3A53" w:rsidRDefault="00332AD5" w:rsidP="00AF3A53">
      <w:pPr>
        <w:autoSpaceDE w:val="0"/>
        <w:autoSpaceDN w:val="0"/>
        <w:adjustRightInd w:val="0"/>
        <w:spacing w:after="0" w:line="360" w:lineRule="auto"/>
        <w:jc w:val="both"/>
        <w:rPr>
          <w:rFonts w:asciiTheme="majorBidi" w:hAnsiTheme="majorBidi" w:cstheme="majorBidi"/>
          <w:color w:val="1A171C"/>
          <w:sz w:val="24"/>
          <w:szCs w:val="24"/>
        </w:rPr>
      </w:pPr>
      <w:r w:rsidRPr="006003D3">
        <w:rPr>
          <w:rFonts w:asciiTheme="majorBidi" w:hAnsiTheme="majorBidi" w:cstheme="majorBidi"/>
          <w:color w:val="1A171C"/>
          <w:sz w:val="24"/>
          <w:szCs w:val="24"/>
        </w:rPr>
        <w:t>Les deux restants</w:t>
      </w:r>
      <w:r w:rsidR="00AF3A53">
        <w:rPr>
          <w:rFonts w:asciiTheme="majorBidi" w:hAnsiTheme="majorBidi" w:cstheme="majorBidi"/>
          <w:color w:val="1A171C"/>
          <w:sz w:val="24"/>
          <w:szCs w:val="24"/>
        </w:rPr>
        <w:t> appartiennent au groupe Beta-coronavirus et sont très pathogènes :</w:t>
      </w:r>
    </w:p>
    <w:p w:rsidR="00AF3A53" w:rsidRDefault="00AF3A53" w:rsidP="00AF3A53">
      <w:pPr>
        <w:autoSpaceDE w:val="0"/>
        <w:autoSpaceDN w:val="0"/>
        <w:adjustRightInd w:val="0"/>
        <w:spacing w:after="0" w:line="360" w:lineRule="auto"/>
        <w:jc w:val="both"/>
        <w:rPr>
          <w:rFonts w:asciiTheme="majorBidi" w:hAnsiTheme="majorBidi" w:cstheme="majorBidi"/>
          <w:color w:val="1A171C"/>
          <w:sz w:val="24"/>
          <w:szCs w:val="24"/>
        </w:rPr>
      </w:pPr>
      <w:r>
        <w:rPr>
          <w:rFonts w:asciiTheme="majorBidi" w:hAnsiTheme="majorBidi" w:cstheme="majorBidi"/>
          <w:color w:val="1A171C"/>
          <w:sz w:val="24"/>
          <w:szCs w:val="24"/>
        </w:rPr>
        <w:t>-</w:t>
      </w:r>
      <w:r w:rsidR="00332AD5" w:rsidRPr="006003D3">
        <w:rPr>
          <w:rFonts w:asciiTheme="majorBidi" w:hAnsiTheme="majorBidi" w:cstheme="majorBidi"/>
          <w:color w:val="1A171C"/>
          <w:sz w:val="24"/>
          <w:szCs w:val="24"/>
        </w:rPr>
        <w:t>SARS-CoV</w:t>
      </w:r>
      <w:r w:rsidR="0011318F">
        <w:rPr>
          <w:rFonts w:asciiTheme="majorBidi" w:hAnsiTheme="majorBidi" w:cstheme="majorBidi"/>
          <w:color w:val="1A171C"/>
          <w:sz w:val="24"/>
          <w:szCs w:val="24"/>
        </w:rPr>
        <w:t xml:space="preserve"> (Severe </w:t>
      </w:r>
      <w:r>
        <w:rPr>
          <w:rFonts w:asciiTheme="majorBidi" w:hAnsiTheme="majorBidi" w:cstheme="majorBidi"/>
          <w:color w:val="1A171C"/>
          <w:sz w:val="24"/>
          <w:szCs w:val="24"/>
        </w:rPr>
        <w:t>A</w:t>
      </w:r>
      <w:r w:rsidR="0011318F">
        <w:rPr>
          <w:rFonts w:asciiTheme="majorBidi" w:hAnsiTheme="majorBidi" w:cstheme="majorBidi"/>
          <w:color w:val="1A171C"/>
          <w:sz w:val="24"/>
          <w:szCs w:val="24"/>
        </w:rPr>
        <w:t xml:space="preserve">cute </w:t>
      </w:r>
      <w:r>
        <w:rPr>
          <w:rFonts w:asciiTheme="majorBidi" w:hAnsiTheme="majorBidi" w:cstheme="majorBidi"/>
          <w:color w:val="1A171C"/>
          <w:sz w:val="24"/>
          <w:szCs w:val="24"/>
        </w:rPr>
        <w:t>R</w:t>
      </w:r>
      <w:r w:rsidR="0011318F">
        <w:rPr>
          <w:rFonts w:asciiTheme="majorBidi" w:hAnsiTheme="majorBidi" w:cstheme="majorBidi"/>
          <w:color w:val="1A171C"/>
          <w:sz w:val="24"/>
          <w:szCs w:val="24"/>
        </w:rPr>
        <w:t xml:space="preserve">espiratory </w:t>
      </w:r>
      <w:r>
        <w:rPr>
          <w:rFonts w:asciiTheme="majorBidi" w:hAnsiTheme="majorBidi" w:cstheme="majorBidi"/>
          <w:color w:val="1A171C"/>
          <w:sz w:val="24"/>
          <w:szCs w:val="24"/>
        </w:rPr>
        <w:t>S</w:t>
      </w:r>
      <w:r w:rsidR="0011318F">
        <w:rPr>
          <w:rFonts w:asciiTheme="majorBidi" w:hAnsiTheme="majorBidi" w:cstheme="majorBidi"/>
          <w:color w:val="1A171C"/>
          <w:sz w:val="24"/>
          <w:szCs w:val="24"/>
        </w:rPr>
        <w:t xml:space="preserve">yndrome </w:t>
      </w:r>
      <w:r>
        <w:rPr>
          <w:rFonts w:asciiTheme="majorBidi" w:hAnsiTheme="majorBidi" w:cstheme="majorBidi"/>
          <w:color w:val="1A171C"/>
          <w:sz w:val="24"/>
          <w:szCs w:val="24"/>
        </w:rPr>
        <w:t>C</w:t>
      </w:r>
      <w:r w:rsidR="0011318F">
        <w:rPr>
          <w:rFonts w:asciiTheme="majorBidi" w:hAnsiTheme="majorBidi" w:cstheme="majorBidi"/>
          <w:color w:val="1A171C"/>
          <w:sz w:val="24"/>
          <w:szCs w:val="24"/>
        </w:rPr>
        <w:t xml:space="preserve">orona </w:t>
      </w:r>
      <w:r>
        <w:rPr>
          <w:rFonts w:asciiTheme="majorBidi" w:hAnsiTheme="majorBidi" w:cstheme="majorBidi"/>
          <w:color w:val="1A171C"/>
          <w:sz w:val="24"/>
          <w:szCs w:val="24"/>
        </w:rPr>
        <w:t>V</w:t>
      </w:r>
      <w:r w:rsidR="0011318F">
        <w:rPr>
          <w:rFonts w:asciiTheme="majorBidi" w:hAnsiTheme="majorBidi" w:cstheme="majorBidi"/>
          <w:color w:val="1A171C"/>
          <w:sz w:val="24"/>
          <w:szCs w:val="24"/>
        </w:rPr>
        <w:t>irus</w:t>
      </w:r>
      <w:r>
        <w:rPr>
          <w:rFonts w:asciiTheme="majorBidi" w:hAnsiTheme="majorBidi" w:cstheme="majorBidi"/>
          <w:color w:val="1A171C"/>
          <w:sz w:val="24"/>
          <w:szCs w:val="24"/>
        </w:rPr>
        <w:t xml:space="preserve">, identifié en chine en 2002 </w:t>
      </w:r>
      <w:r w:rsidR="0011318F">
        <w:rPr>
          <w:rFonts w:asciiTheme="majorBidi" w:hAnsiTheme="majorBidi" w:cstheme="majorBidi"/>
          <w:color w:val="1A171C"/>
          <w:sz w:val="24"/>
          <w:szCs w:val="24"/>
        </w:rPr>
        <w:t>)</w:t>
      </w:r>
      <w:r>
        <w:rPr>
          <w:rFonts w:asciiTheme="majorBidi" w:hAnsiTheme="majorBidi" w:cstheme="majorBidi"/>
          <w:color w:val="1A171C"/>
          <w:sz w:val="24"/>
          <w:szCs w:val="24"/>
        </w:rPr>
        <w:t xml:space="preserve"> dont le mutant SARS-CoV-2 (agent du Covid 19 identifié en chine en 2019)</w:t>
      </w:r>
      <w:r w:rsidR="00332AD5" w:rsidRPr="006003D3">
        <w:rPr>
          <w:rFonts w:asciiTheme="majorBidi" w:hAnsiTheme="majorBidi" w:cstheme="majorBidi"/>
          <w:color w:val="1A171C"/>
          <w:sz w:val="24"/>
          <w:szCs w:val="24"/>
        </w:rPr>
        <w:t xml:space="preserve"> </w:t>
      </w:r>
    </w:p>
    <w:p w:rsidR="00CD0FA4" w:rsidRPr="00AF3A53" w:rsidRDefault="00AF3A53" w:rsidP="00985A7B">
      <w:pPr>
        <w:autoSpaceDE w:val="0"/>
        <w:autoSpaceDN w:val="0"/>
        <w:adjustRightInd w:val="0"/>
        <w:spacing w:after="0" w:line="360" w:lineRule="auto"/>
        <w:jc w:val="both"/>
        <w:rPr>
          <w:rFonts w:asciiTheme="majorBidi" w:hAnsiTheme="majorBidi" w:cstheme="majorBidi"/>
          <w:color w:val="1A171C"/>
          <w:sz w:val="24"/>
          <w:szCs w:val="24"/>
          <w:lang w:val="en-GB"/>
        </w:rPr>
      </w:pPr>
      <w:r w:rsidRPr="00AF3A53">
        <w:rPr>
          <w:rFonts w:asciiTheme="majorBidi" w:hAnsiTheme="majorBidi" w:cstheme="majorBidi"/>
          <w:color w:val="1A171C"/>
          <w:sz w:val="24"/>
          <w:szCs w:val="24"/>
          <w:lang w:val="en-GB"/>
        </w:rPr>
        <w:t>-</w:t>
      </w:r>
      <w:r w:rsidR="00332AD5" w:rsidRPr="00AF3A53">
        <w:rPr>
          <w:rFonts w:asciiTheme="majorBidi" w:hAnsiTheme="majorBidi" w:cstheme="majorBidi"/>
          <w:color w:val="1A171C"/>
          <w:sz w:val="24"/>
          <w:szCs w:val="24"/>
          <w:lang w:val="en-GB"/>
        </w:rPr>
        <w:t>MERS-CoV</w:t>
      </w:r>
      <w:r w:rsidR="0011318F" w:rsidRPr="00AF3A53">
        <w:rPr>
          <w:rFonts w:asciiTheme="majorBidi" w:hAnsiTheme="majorBidi" w:cstheme="majorBidi"/>
          <w:color w:val="1A171C"/>
          <w:sz w:val="24"/>
          <w:szCs w:val="24"/>
          <w:lang w:val="en-GB"/>
        </w:rPr>
        <w:t xml:space="preserve"> (Middle </w:t>
      </w:r>
      <w:r w:rsidRPr="00AF3A53">
        <w:rPr>
          <w:rFonts w:asciiTheme="majorBidi" w:hAnsiTheme="majorBidi" w:cstheme="majorBidi"/>
          <w:color w:val="1A171C"/>
          <w:sz w:val="24"/>
          <w:szCs w:val="24"/>
          <w:lang w:val="en-GB"/>
        </w:rPr>
        <w:t>E</w:t>
      </w:r>
      <w:r w:rsidR="0011318F" w:rsidRPr="00AF3A53">
        <w:rPr>
          <w:rFonts w:asciiTheme="majorBidi" w:hAnsiTheme="majorBidi" w:cstheme="majorBidi"/>
          <w:color w:val="1A171C"/>
          <w:sz w:val="24"/>
          <w:szCs w:val="24"/>
          <w:lang w:val="en-GB"/>
        </w:rPr>
        <w:t xml:space="preserve">ast </w:t>
      </w:r>
      <w:r>
        <w:rPr>
          <w:rFonts w:asciiTheme="majorBidi" w:hAnsiTheme="majorBidi" w:cstheme="majorBidi"/>
          <w:color w:val="1A171C"/>
          <w:sz w:val="24"/>
          <w:szCs w:val="24"/>
          <w:lang w:val="en-GB"/>
        </w:rPr>
        <w:t>R</w:t>
      </w:r>
      <w:r w:rsidR="0011318F" w:rsidRPr="00AF3A53">
        <w:rPr>
          <w:rFonts w:asciiTheme="majorBidi" w:hAnsiTheme="majorBidi" w:cstheme="majorBidi"/>
          <w:color w:val="1A171C"/>
          <w:sz w:val="24"/>
          <w:szCs w:val="24"/>
          <w:lang w:val="en-GB"/>
        </w:rPr>
        <w:t xml:space="preserve">espiratory </w:t>
      </w:r>
      <w:r>
        <w:rPr>
          <w:rFonts w:asciiTheme="majorBidi" w:hAnsiTheme="majorBidi" w:cstheme="majorBidi"/>
          <w:color w:val="1A171C"/>
          <w:sz w:val="24"/>
          <w:szCs w:val="24"/>
          <w:lang w:val="en-GB"/>
        </w:rPr>
        <w:t>S</w:t>
      </w:r>
      <w:r w:rsidR="0011318F" w:rsidRPr="00AF3A53">
        <w:rPr>
          <w:rFonts w:asciiTheme="majorBidi" w:hAnsiTheme="majorBidi" w:cstheme="majorBidi"/>
          <w:color w:val="1A171C"/>
          <w:sz w:val="24"/>
          <w:szCs w:val="24"/>
          <w:lang w:val="en-GB"/>
        </w:rPr>
        <w:t>yndrome</w:t>
      </w:r>
      <w:r>
        <w:rPr>
          <w:rFonts w:asciiTheme="majorBidi" w:hAnsiTheme="majorBidi" w:cstheme="majorBidi"/>
          <w:color w:val="1A171C"/>
          <w:sz w:val="24"/>
          <w:szCs w:val="24"/>
          <w:lang w:val="en-GB"/>
        </w:rPr>
        <w:t xml:space="preserve">, identifié en Arabie </w:t>
      </w:r>
      <w:r w:rsidR="00985A7B">
        <w:rPr>
          <w:rFonts w:asciiTheme="majorBidi" w:hAnsiTheme="majorBidi" w:cstheme="majorBidi"/>
          <w:color w:val="1A171C"/>
          <w:sz w:val="24"/>
          <w:szCs w:val="24"/>
          <w:lang w:val="en-GB"/>
        </w:rPr>
        <w:t>S</w:t>
      </w:r>
      <w:r>
        <w:rPr>
          <w:rFonts w:asciiTheme="majorBidi" w:hAnsiTheme="majorBidi" w:cstheme="majorBidi"/>
          <w:color w:val="1A171C"/>
          <w:sz w:val="24"/>
          <w:szCs w:val="24"/>
          <w:lang w:val="en-GB"/>
        </w:rPr>
        <w:t>aoudite</w:t>
      </w:r>
      <w:r w:rsidR="00985A7B">
        <w:rPr>
          <w:rFonts w:asciiTheme="majorBidi" w:hAnsiTheme="majorBidi" w:cstheme="majorBidi"/>
          <w:color w:val="1A171C"/>
          <w:sz w:val="24"/>
          <w:szCs w:val="24"/>
          <w:lang w:val="en-GB"/>
        </w:rPr>
        <w:t xml:space="preserve"> en 2012</w:t>
      </w:r>
      <w:r>
        <w:rPr>
          <w:rFonts w:asciiTheme="majorBidi" w:hAnsiTheme="majorBidi" w:cstheme="majorBidi"/>
          <w:color w:val="1A171C"/>
          <w:sz w:val="24"/>
          <w:szCs w:val="24"/>
          <w:lang w:val="en-GB"/>
        </w:rPr>
        <w:t xml:space="preserve"> </w:t>
      </w:r>
      <w:r w:rsidR="0011318F" w:rsidRPr="00AF3A53">
        <w:rPr>
          <w:rFonts w:asciiTheme="majorBidi" w:hAnsiTheme="majorBidi" w:cstheme="majorBidi"/>
          <w:color w:val="1A171C"/>
          <w:sz w:val="24"/>
          <w:szCs w:val="24"/>
          <w:lang w:val="en-GB"/>
        </w:rPr>
        <w:t xml:space="preserve">) </w:t>
      </w:r>
    </w:p>
    <w:p w:rsidR="00332AD5" w:rsidRPr="00AF3A53" w:rsidRDefault="00332AD5" w:rsidP="00332AD5">
      <w:pPr>
        <w:autoSpaceDE w:val="0"/>
        <w:autoSpaceDN w:val="0"/>
        <w:adjustRightInd w:val="0"/>
        <w:spacing w:after="0" w:line="360" w:lineRule="auto"/>
        <w:jc w:val="both"/>
        <w:rPr>
          <w:rFonts w:ascii="HelveticaNeueLTStd-Roman" w:hAnsi="HelveticaNeueLTStd-Roman" w:cs="HelveticaNeueLTStd-Roman"/>
          <w:color w:val="1A171C"/>
          <w:sz w:val="14"/>
          <w:szCs w:val="14"/>
          <w:lang w:val="en-GB"/>
        </w:rPr>
      </w:pPr>
    </w:p>
    <w:p w:rsidR="00332AD5" w:rsidRPr="00AF3A53" w:rsidRDefault="00332AD5" w:rsidP="00332AD5">
      <w:pPr>
        <w:autoSpaceDE w:val="0"/>
        <w:autoSpaceDN w:val="0"/>
        <w:adjustRightInd w:val="0"/>
        <w:spacing w:after="0" w:line="360" w:lineRule="auto"/>
        <w:jc w:val="both"/>
        <w:rPr>
          <w:rFonts w:ascii="HelveticaNeueLTStd-Roman" w:hAnsi="HelveticaNeueLTStd-Roman" w:cs="HelveticaNeueLTStd-Roman"/>
          <w:color w:val="1A171C"/>
          <w:sz w:val="14"/>
          <w:szCs w:val="14"/>
          <w:lang w:val="en-GB"/>
        </w:rPr>
      </w:pPr>
    </w:p>
    <w:p w:rsidR="00332AD5" w:rsidRPr="00AF3A53" w:rsidRDefault="00332AD5" w:rsidP="00332AD5">
      <w:pPr>
        <w:autoSpaceDE w:val="0"/>
        <w:autoSpaceDN w:val="0"/>
        <w:adjustRightInd w:val="0"/>
        <w:spacing w:after="0" w:line="360" w:lineRule="auto"/>
        <w:jc w:val="both"/>
        <w:rPr>
          <w:rFonts w:ascii="HelveticaNeueLTStd-Roman" w:hAnsi="HelveticaNeueLTStd-Roman" w:cs="HelveticaNeueLTStd-Roman"/>
          <w:color w:val="1A171C"/>
          <w:sz w:val="14"/>
          <w:szCs w:val="14"/>
          <w:lang w:val="en-GB"/>
        </w:rPr>
      </w:pPr>
    </w:p>
    <w:p w:rsidR="00332AD5" w:rsidRPr="00AF3A53" w:rsidRDefault="00332AD5" w:rsidP="00332AD5">
      <w:pPr>
        <w:autoSpaceDE w:val="0"/>
        <w:autoSpaceDN w:val="0"/>
        <w:adjustRightInd w:val="0"/>
        <w:spacing w:after="0" w:line="360" w:lineRule="auto"/>
        <w:jc w:val="both"/>
        <w:rPr>
          <w:rFonts w:ascii="HelveticaNeueLTStd-Roman" w:hAnsi="HelveticaNeueLTStd-Roman" w:cs="HelveticaNeueLTStd-Roman"/>
          <w:color w:val="1A171C"/>
          <w:sz w:val="14"/>
          <w:szCs w:val="14"/>
          <w:lang w:val="en-GB"/>
        </w:rPr>
      </w:pPr>
    </w:p>
    <w:p w:rsidR="00332AD5" w:rsidRPr="00AF3A53" w:rsidRDefault="00332AD5" w:rsidP="00332AD5">
      <w:pPr>
        <w:autoSpaceDE w:val="0"/>
        <w:autoSpaceDN w:val="0"/>
        <w:adjustRightInd w:val="0"/>
        <w:spacing w:after="0" w:line="360" w:lineRule="auto"/>
        <w:jc w:val="both"/>
        <w:rPr>
          <w:rFonts w:ascii="HelveticaNeueLTStd-Roman" w:hAnsi="HelveticaNeueLTStd-Roman" w:cs="HelveticaNeueLTStd-Roman"/>
          <w:color w:val="1A171C"/>
          <w:sz w:val="14"/>
          <w:szCs w:val="14"/>
          <w:lang w:val="en-GB"/>
        </w:rPr>
      </w:pPr>
    </w:p>
    <w:p w:rsidR="00332AD5" w:rsidRPr="00AF3A53" w:rsidRDefault="00332AD5" w:rsidP="00332AD5">
      <w:pPr>
        <w:autoSpaceDE w:val="0"/>
        <w:autoSpaceDN w:val="0"/>
        <w:adjustRightInd w:val="0"/>
        <w:spacing w:after="0" w:line="360" w:lineRule="auto"/>
        <w:jc w:val="both"/>
        <w:rPr>
          <w:rFonts w:asciiTheme="majorBidi" w:hAnsiTheme="majorBidi" w:cstheme="majorBidi"/>
          <w:color w:val="1A171C"/>
          <w:sz w:val="24"/>
          <w:szCs w:val="24"/>
          <w:lang w:val="en-GB"/>
        </w:rPr>
      </w:pPr>
    </w:p>
    <w:p w:rsidR="006D4CB3" w:rsidRPr="00CD0FA4" w:rsidRDefault="00FC5728" w:rsidP="00FC5728">
      <w:pPr>
        <w:autoSpaceDE w:val="0"/>
        <w:autoSpaceDN w:val="0"/>
        <w:adjustRightInd w:val="0"/>
        <w:spacing w:after="0" w:line="360" w:lineRule="auto"/>
        <w:jc w:val="both"/>
        <w:rPr>
          <w:rFonts w:asciiTheme="majorBidi" w:hAnsiTheme="majorBidi" w:cstheme="majorBidi"/>
          <w:color w:val="1A171C"/>
          <w:sz w:val="24"/>
          <w:szCs w:val="24"/>
        </w:rPr>
      </w:pPr>
      <w:r>
        <w:rPr>
          <w:rFonts w:asciiTheme="majorBidi" w:hAnsiTheme="majorBidi" w:cstheme="majorBidi"/>
          <w:noProof/>
          <w:color w:val="1A171C"/>
          <w:sz w:val="24"/>
          <w:szCs w:val="24"/>
          <w:lang w:eastAsia="fr-FR"/>
        </w:rPr>
        <w:drawing>
          <wp:inline distT="0" distB="0" distL="0" distR="0">
            <wp:extent cx="6277415" cy="2013438"/>
            <wp:effectExtent l="19050" t="0" r="9085" b="0"/>
            <wp:docPr id="2" name="Image 2" descr="C:\Users\CBS\Desktop\1650545506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BS\Desktop\1650545506056.jpg"/>
                    <pic:cNvPicPr>
                      <a:picLocks noChangeAspect="1" noChangeArrowheads="1"/>
                    </pic:cNvPicPr>
                  </pic:nvPicPr>
                  <pic:blipFill>
                    <a:blip r:embed="rId7" cstate="print"/>
                    <a:srcRect b="7661"/>
                    <a:stretch>
                      <a:fillRect/>
                    </a:stretch>
                  </pic:blipFill>
                  <pic:spPr bwMode="auto">
                    <a:xfrm>
                      <a:off x="0" y="0"/>
                      <a:ext cx="6277415" cy="2013438"/>
                    </a:xfrm>
                    <a:prstGeom prst="rect">
                      <a:avLst/>
                    </a:prstGeom>
                    <a:noFill/>
                    <a:ln w="9525">
                      <a:noFill/>
                      <a:miter lim="800000"/>
                      <a:headEnd/>
                      <a:tailEnd/>
                    </a:ln>
                  </pic:spPr>
                </pic:pic>
              </a:graphicData>
            </a:graphic>
          </wp:inline>
        </w:drawing>
      </w:r>
    </w:p>
    <w:p w:rsidR="00646A36" w:rsidRDefault="004A1981" w:rsidP="00646A36">
      <w:pPr>
        <w:autoSpaceDE w:val="0"/>
        <w:autoSpaceDN w:val="0"/>
        <w:adjustRightInd w:val="0"/>
        <w:spacing w:after="0" w:line="360" w:lineRule="auto"/>
        <w:jc w:val="both"/>
        <w:rPr>
          <w:rFonts w:asciiTheme="majorBidi" w:hAnsiTheme="majorBidi" w:cstheme="majorBidi"/>
          <w:sz w:val="24"/>
          <w:szCs w:val="24"/>
        </w:rPr>
      </w:pPr>
      <w:r w:rsidRPr="004A1981">
        <w:rPr>
          <w:rFonts w:asciiTheme="majorBidi" w:hAnsiTheme="majorBidi" w:cstheme="majorBidi"/>
          <w:b/>
          <w:bCs/>
          <w:sz w:val="24"/>
          <w:szCs w:val="24"/>
        </w:rPr>
        <w:t>Figure 1</w:t>
      </w:r>
      <w:r>
        <w:rPr>
          <w:rFonts w:asciiTheme="majorBidi" w:hAnsiTheme="majorBidi" w:cstheme="majorBidi"/>
          <w:sz w:val="24"/>
          <w:szCs w:val="24"/>
        </w:rPr>
        <w:t> : classification des coronavirus (Santos –Sanchez et Salas Coronado,2020)</w:t>
      </w:r>
    </w:p>
    <w:p w:rsidR="0011318F" w:rsidRDefault="0011318F" w:rsidP="00646A36">
      <w:pPr>
        <w:autoSpaceDE w:val="0"/>
        <w:autoSpaceDN w:val="0"/>
        <w:adjustRightInd w:val="0"/>
        <w:spacing w:after="0" w:line="360" w:lineRule="auto"/>
        <w:jc w:val="both"/>
        <w:rPr>
          <w:rFonts w:asciiTheme="majorBidi" w:hAnsiTheme="majorBidi" w:cstheme="majorBidi"/>
          <w:sz w:val="24"/>
          <w:szCs w:val="24"/>
        </w:rPr>
      </w:pPr>
    </w:p>
    <w:p w:rsidR="00325F8C" w:rsidRDefault="00325F8C" w:rsidP="00325F8C">
      <w:pPr>
        <w:autoSpaceDE w:val="0"/>
        <w:autoSpaceDN w:val="0"/>
        <w:adjustRightInd w:val="0"/>
        <w:spacing w:after="0" w:line="360" w:lineRule="auto"/>
        <w:jc w:val="both"/>
        <w:rPr>
          <w:rFonts w:asciiTheme="majorBidi" w:hAnsiTheme="majorBidi" w:cstheme="majorBidi"/>
          <w:sz w:val="24"/>
          <w:szCs w:val="24"/>
        </w:rPr>
      </w:pPr>
      <w:r w:rsidRPr="00325F8C">
        <w:rPr>
          <w:rFonts w:asciiTheme="majorBidi" w:hAnsiTheme="majorBidi" w:cstheme="majorBidi"/>
          <w:b/>
          <w:bCs/>
          <w:sz w:val="24"/>
          <w:szCs w:val="24"/>
        </w:rPr>
        <w:t>5-Structure des Coronavirus</w:t>
      </w:r>
      <w:r>
        <w:rPr>
          <w:rFonts w:asciiTheme="majorBidi" w:hAnsiTheme="majorBidi" w:cstheme="majorBidi"/>
          <w:sz w:val="24"/>
          <w:szCs w:val="24"/>
        </w:rPr>
        <w:t xml:space="preserve"> : </w:t>
      </w:r>
    </w:p>
    <w:p w:rsidR="0011318F" w:rsidRDefault="00325F8C" w:rsidP="00325F8C">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En générale les Coronavirus sont composés :</w:t>
      </w:r>
    </w:p>
    <w:p w:rsidR="004A1E3A" w:rsidRDefault="006E54D8" w:rsidP="006E54D8">
      <w:pPr>
        <w:autoSpaceDE w:val="0"/>
        <w:autoSpaceDN w:val="0"/>
        <w:adjustRightInd w:val="0"/>
        <w:spacing w:after="0" w:line="360" w:lineRule="auto"/>
        <w:rPr>
          <w:rFonts w:asciiTheme="majorBidi" w:hAnsiTheme="majorBidi" w:cstheme="majorBidi"/>
          <w:sz w:val="24"/>
          <w:szCs w:val="24"/>
        </w:rPr>
      </w:pPr>
      <w:r w:rsidRPr="006E54D8">
        <w:rPr>
          <w:rFonts w:asciiTheme="majorBidi" w:hAnsiTheme="majorBidi" w:cstheme="majorBidi"/>
          <w:sz w:val="24"/>
          <w:szCs w:val="24"/>
        </w:rPr>
        <w:t>-</w:t>
      </w:r>
      <w:r w:rsidR="004A1E3A" w:rsidRPr="006E54D8">
        <w:rPr>
          <w:rFonts w:asciiTheme="majorBidi" w:hAnsiTheme="majorBidi" w:cstheme="majorBidi"/>
          <w:sz w:val="24"/>
          <w:szCs w:val="24"/>
        </w:rPr>
        <w:t>D’une enveloppe formée de protéines de surface S (spike), jouant un rôle important dans la reconnaissance des récepteurs cellulaires</w:t>
      </w:r>
      <w:r w:rsidRPr="006E54D8">
        <w:rPr>
          <w:rFonts w:asciiTheme="majorBidi" w:hAnsiTheme="majorBidi" w:cstheme="majorBidi"/>
          <w:color w:val="1A171C"/>
          <w:sz w:val="24"/>
          <w:szCs w:val="24"/>
        </w:rPr>
        <w:t xml:space="preserve"> , l’attachement et la fusion membranaire.</w:t>
      </w:r>
      <w:r w:rsidRPr="006E54D8">
        <w:rPr>
          <w:rFonts w:asciiTheme="majorBidi" w:hAnsiTheme="majorBidi" w:cstheme="majorBidi"/>
          <w:sz w:val="24"/>
          <w:szCs w:val="24"/>
        </w:rPr>
        <w:t xml:space="preserve"> </w:t>
      </w:r>
      <w:r w:rsidR="00810A8F">
        <w:rPr>
          <w:rFonts w:asciiTheme="majorBidi" w:hAnsiTheme="majorBidi" w:cstheme="majorBidi"/>
          <w:sz w:val="24"/>
          <w:szCs w:val="24"/>
        </w:rPr>
        <w:t xml:space="preserve"> L’enveloppe porte aussi les protéines M (pour membranaire)</w:t>
      </w:r>
    </w:p>
    <w:p w:rsidR="00325F8C" w:rsidRDefault="00325F8C" w:rsidP="006E54D8">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w:t>
      </w:r>
      <w:r w:rsidR="006E54D8">
        <w:rPr>
          <w:rFonts w:asciiTheme="majorBidi" w:hAnsiTheme="majorBidi" w:cstheme="majorBidi"/>
          <w:sz w:val="24"/>
          <w:szCs w:val="24"/>
        </w:rPr>
        <w:t>D’un génome sous forme d’une molécule d’ARN monocaténaire linéaire non segmenté de polarité positif</w:t>
      </w:r>
    </w:p>
    <w:p w:rsidR="006E54D8" w:rsidRDefault="006E54D8" w:rsidP="006E54D8">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-D’une nucléocapside de symétrie hélicoidale appelée ribonucléocapside</w:t>
      </w:r>
    </w:p>
    <w:p w:rsidR="006E54D8" w:rsidRDefault="008C105B" w:rsidP="006E54D8">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noProof/>
          <w:sz w:val="24"/>
          <w:szCs w:val="24"/>
          <w:lang w:eastAsia="fr-FR"/>
        </w:rPr>
        <w:pict>
          <v:shapetype id="_x0000_t202" coordsize="21600,21600" o:spt="202" path="m,l,21600r21600,l21600,xe">
            <v:stroke joinstyle="miter"/>
            <v:path gradientshapeok="t" o:connecttype="rect"/>
          </v:shapetype>
          <v:shape id="_x0000_s1027" type="#_x0000_t202" style="position:absolute;left:0;text-align:left;margin-left:52.4pt;margin-top:3.2pt;width:222.2pt;height:193.85pt;z-index:251659264">
            <v:textbox>
              <w:txbxContent>
                <w:p w:rsidR="003B1D90" w:rsidRDefault="003B1D90">
                  <w:r w:rsidRPr="00810A8F">
                    <w:rPr>
                      <w:noProof/>
                      <w:lang w:eastAsia="fr-FR"/>
                    </w:rPr>
                    <w:drawing>
                      <wp:inline distT="0" distB="0" distL="0" distR="0">
                        <wp:extent cx="2374900" cy="2255154"/>
                        <wp:effectExtent l="19050" t="0" r="6350" b="0"/>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2374900" cy="2255154"/>
                                </a:xfrm>
                                <a:prstGeom prst="rect">
                                  <a:avLst/>
                                </a:prstGeom>
                                <a:noFill/>
                                <a:ln w="9525">
                                  <a:noFill/>
                                  <a:miter lim="800000"/>
                                  <a:headEnd/>
                                  <a:tailEnd/>
                                </a:ln>
                              </pic:spPr>
                            </pic:pic>
                          </a:graphicData>
                        </a:graphic>
                      </wp:inline>
                    </w:drawing>
                  </w:r>
                </w:p>
              </w:txbxContent>
            </v:textbox>
          </v:shape>
        </w:pict>
      </w:r>
      <w:r w:rsidR="00810A8F">
        <w:rPr>
          <w:rFonts w:asciiTheme="majorBidi" w:hAnsiTheme="majorBidi" w:cstheme="majorBidi"/>
          <w:sz w:val="24"/>
          <w:szCs w:val="24"/>
        </w:rPr>
        <w:t xml:space="preserve">               </w:t>
      </w:r>
    </w:p>
    <w:p w:rsidR="00444A48" w:rsidRDefault="00810A8F" w:rsidP="00810A8F">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p>
    <w:p w:rsidR="00444A48" w:rsidRDefault="00444A48" w:rsidP="00810A8F">
      <w:pPr>
        <w:autoSpaceDE w:val="0"/>
        <w:autoSpaceDN w:val="0"/>
        <w:adjustRightInd w:val="0"/>
        <w:spacing w:after="0" w:line="360" w:lineRule="auto"/>
        <w:jc w:val="both"/>
        <w:rPr>
          <w:rFonts w:asciiTheme="majorBidi" w:hAnsiTheme="majorBidi" w:cstheme="majorBidi"/>
          <w:b/>
          <w:bCs/>
          <w:sz w:val="24"/>
          <w:szCs w:val="24"/>
        </w:rPr>
      </w:pPr>
    </w:p>
    <w:p w:rsidR="00444A48" w:rsidRDefault="00444A48" w:rsidP="00810A8F">
      <w:pPr>
        <w:autoSpaceDE w:val="0"/>
        <w:autoSpaceDN w:val="0"/>
        <w:adjustRightInd w:val="0"/>
        <w:spacing w:after="0" w:line="360" w:lineRule="auto"/>
        <w:jc w:val="both"/>
        <w:rPr>
          <w:rFonts w:asciiTheme="majorBidi" w:hAnsiTheme="majorBidi" w:cstheme="majorBidi"/>
          <w:b/>
          <w:bCs/>
          <w:sz w:val="24"/>
          <w:szCs w:val="24"/>
        </w:rPr>
      </w:pPr>
    </w:p>
    <w:p w:rsidR="00444A48" w:rsidRDefault="00444A48" w:rsidP="00810A8F">
      <w:pPr>
        <w:autoSpaceDE w:val="0"/>
        <w:autoSpaceDN w:val="0"/>
        <w:adjustRightInd w:val="0"/>
        <w:spacing w:after="0" w:line="360" w:lineRule="auto"/>
        <w:jc w:val="both"/>
        <w:rPr>
          <w:rFonts w:asciiTheme="majorBidi" w:hAnsiTheme="majorBidi" w:cstheme="majorBidi"/>
          <w:b/>
          <w:bCs/>
          <w:sz w:val="24"/>
          <w:szCs w:val="24"/>
        </w:rPr>
      </w:pPr>
    </w:p>
    <w:p w:rsidR="00444A48" w:rsidRDefault="00444A48" w:rsidP="00810A8F">
      <w:pPr>
        <w:autoSpaceDE w:val="0"/>
        <w:autoSpaceDN w:val="0"/>
        <w:adjustRightInd w:val="0"/>
        <w:spacing w:after="0" w:line="360" w:lineRule="auto"/>
        <w:jc w:val="both"/>
        <w:rPr>
          <w:rFonts w:asciiTheme="majorBidi" w:hAnsiTheme="majorBidi" w:cstheme="majorBidi"/>
          <w:b/>
          <w:bCs/>
          <w:sz w:val="24"/>
          <w:szCs w:val="24"/>
        </w:rPr>
      </w:pPr>
    </w:p>
    <w:p w:rsidR="00444A48" w:rsidRDefault="00444A48" w:rsidP="00810A8F">
      <w:pPr>
        <w:autoSpaceDE w:val="0"/>
        <w:autoSpaceDN w:val="0"/>
        <w:adjustRightInd w:val="0"/>
        <w:spacing w:after="0" w:line="360" w:lineRule="auto"/>
        <w:jc w:val="both"/>
        <w:rPr>
          <w:rFonts w:asciiTheme="majorBidi" w:hAnsiTheme="majorBidi" w:cstheme="majorBidi"/>
          <w:b/>
          <w:bCs/>
          <w:sz w:val="24"/>
          <w:szCs w:val="24"/>
        </w:rPr>
      </w:pPr>
    </w:p>
    <w:p w:rsidR="00444A48" w:rsidRDefault="00444A48" w:rsidP="00810A8F">
      <w:pPr>
        <w:autoSpaceDE w:val="0"/>
        <w:autoSpaceDN w:val="0"/>
        <w:adjustRightInd w:val="0"/>
        <w:spacing w:after="0" w:line="360" w:lineRule="auto"/>
        <w:jc w:val="both"/>
        <w:rPr>
          <w:rFonts w:asciiTheme="majorBidi" w:hAnsiTheme="majorBidi" w:cstheme="majorBidi"/>
          <w:b/>
          <w:bCs/>
          <w:sz w:val="24"/>
          <w:szCs w:val="24"/>
        </w:rPr>
      </w:pPr>
    </w:p>
    <w:p w:rsidR="00444A48" w:rsidRDefault="00444A48" w:rsidP="00810A8F">
      <w:pPr>
        <w:autoSpaceDE w:val="0"/>
        <w:autoSpaceDN w:val="0"/>
        <w:adjustRightInd w:val="0"/>
        <w:spacing w:after="0" w:line="360" w:lineRule="auto"/>
        <w:jc w:val="both"/>
        <w:rPr>
          <w:rFonts w:asciiTheme="majorBidi" w:hAnsiTheme="majorBidi" w:cstheme="majorBidi"/>
          <w:b/>
          <w:bCs/>
          <w:sz w:val="24"/>
          <w:szCs w:val="24"/>
        </w:rPr>
      </w:pPr>
    </w:p>
    <w:p w:rsidR="00444A48" w:rsidRDefault="00444A48" w:rsidP="00810A8F">
      <w:pPr>
        <w:autoSpaceDE w:val="0"/>
        <w:autoSpaceDN w:val="0"/>
        <w:adjustRightInd w:val="0"/>
        <w:spacing w:after="0" w:line="360" w:lineRule="auto"/>
        <w:jc w:val="both"/>
        <w:rPr>
          <w:rFonts w:asciiTheme="majorBidi" w:hAnsiTheme="majorBidi" w:cstheme="majorBidi"/>
          <w:b/>
          <w:bCs/>
          <w:sz w:val="24"/>
          <w:szCs w:val="24"/>
        </w:rPr>
      </w:pPr>
    </w:p>
    <w:p w:rsidR="00444A48" w:rsidRDefault="00444A48" w:rsidP="00810A8F">
      <w:pPr>
        <w:autoSpaceDE w:val="0"/>
        <w:autoSpaceDN w:val="0"/>
        <w:adjustRightInd w:val="0"/>
        <w:spacing w:after="0" w:line="360" w:lineRule="auto"/>
        <w:jc w:val="both"/>
        <w:rPr>
          <w:rFonts w:asciiTheme="majorBidi" w:hAnsiTheme="majorBidi" w:cstheme="majorBidi"/>
          <w:b/>
          <w:bCs/>
          <w:sz w:val="24"/>
          <w:szCs w:val="24"/>
        </w:rPr>
      </w:pPr>
    </w:p>
    <w:p w:rsidR="00810A8F" w:rsidRDefault="00444A48" w:rsidP="00810A8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                      </w:t>
      </w:r>
      <w:r w:rsidR="00810A8F">
        <w:rPr>
          <w:rFonts w:asciiTheme="majorBidi" w:hAnsiTheme="majorBidi" w:cstheme="majorBidi"/>
          <w:b/>
          <w:bCs/>
          <w:sz w:val="24"/>
          <w:szCs w:val="24"/>
        </w:rPr>
        <w:t xml:space="preserve"> </w:t>
      </w:r>
      <w:r w:rsidR="00810A8F" w:rsidRPr="00810A8F">
        <w:rPr>
          <w:rFonts w:asciiTheme="majorBidi" w:hAnsiTheme="majorBidi" w:cstheme="majorBidi"/>
          <w:b/>
          <w:bCs/>
          <w:sz w:val="24"/>
          <w:szCs w:val="24"/>
        </w:rPr>
        <w:t>Figure 2</w:t>
      </w:r>
      <w:r w:rsidR="00810A8F">
        <w:rPr>
          <w:rFonts w:asciiTheme="majorBidi" w:hAnsiTheme="majorBidi" w:cstheme="majorBidi"/>
          <w:sz w:val="24"/>
          <w:szCs w:val="24"/>
        </w:rPr>
        <w:t> : Structure du coronavirus</w:t>
      </w:r>
    </w:p>
    <w:p w:rsidR="006E54D8" w:rsidRDefault="006E54D8" w:rsidP="00325F8C">
      <w:pPr>
        <w:autoSpaceDE w:val="0"/>
        <w:autoSpaceDN w:val="0"/>
        <w:adjustRightInd w:val="0"/>
        <w:spacing w:after="0" w:line="360" w:lineRule="auto"/>
        <w:jc w:val="both"/>
        <w:rPr>
          <w:rFonts w:asciiTheme="majorBidi" w:hAnsiTheme="majorBidi" w:cstheme="majorBidi"/>
          <w:sz w:val="24"/>
          <w:szCs w:val="24"/>
        </w:rPr>
      </w:pPr>
    </w:p>
    <w:p w:rsidR="00325F8C" w:rsidRDefault="00444A48" w:rsidP="00325F8C">
      <w:pPr>
        <w:autoSpaceDE w:val="0"/>
        <w:autoSpaceDN w:val="0"/>
        <w:adjustRightInd w:val="0"/>
        <w:spacing w:after="0" w:line="360" w:lineRule="auto"/>
        <w:jc w:val="both"/>
        <w:rPr>
          <w:rFonts w:asciiTheme="majorBidi" w:hAnsiTheme="majorBidi" w:cstheme="majorBidi"/>
          <w:b/>
          <w:bCs/>
          <w:sz w:val="24"/>
          <w:szCs w:val="24"/>
        </w:rPr>
      </w:pPr>
      <w:r w:rsidRPr="00444A48">
        <w:rPr>
          <w:rFonts w:asciiTheme="majorBidi" w:hAnsiTheme="majorBidi" w:cstheme="majorBidi"/>
          <w:b/>
          <w:bCs/>
          <w:sz w:val="24"/>
          <w:szCs w:val="24"/>
        </w:rPr>
        <w:lastRenderedPageBreak/>
        <w:t xml:space="preserve">6- </w:t>
      </w:r>
      <w:r>
        <w:rPr>
          <w:rFonts w:asciiTheme="majorBidi" w:hAnsiTheme="majorBidi" w:cstheme="majorBidi"/>
          <w:b/>
          <w:bCs/>
          <w:sz w:val="24"/>
          <w:szCs w:val="24"/>
        </w:rPr>
        <w:t>C</w:t>
      </w:r>
      <w:r w:rsidRPr="00444A48">
        <w:rPr>
          <w:rFonts w:asciiTheme="majorBidi" w:hAnsiTheme="majorBidi" w:cstheme="majorBidi"/>
          <w:b/>
          <w:bCs/>
          <w:sz w:val="24"/>
          <w:szCs w:val="24"/>
        </w:rPr>
        <w:t xml:space="preserve">ycle </w:t>
      </w:r>
      <w:r>
        <w:rPr>
          <w:rFonts w:asciiTheme="majorBidi" w:hAnsiTheme="majorBidi" w:cstheme="majorBidi"/>
          <w:b/>
          <w:bCs/>
          <w:sz w:val="24"/>
          <w:szCs w:val="24"/>
        </w:rPr>
        <w:t xml:space="preserve">réplicatif </w:t>
      </w:r>
      <w:r w:rsidRPr="00444A48">
        <w:rPr>
          <w:rFonts w:asciiTheme="majorBidi" w:hAnsiTheme="majorBidi" w:cstheme="majorBidi"/>
          <w:b/>
          <w:bCs/>
          <w:sz w:val="24"/>
          <w:szCs w:val="24"/>
        </w:rPr>
        <w:t>du coronavirus :</w:t>
      </w:r>
    </w:p>
    <w:p w:rsidR="003B1D90" w:rsidRDefault="00444A48" w:rsidP="003B1D90">
      <w:pPr>
        <w:autoSpaceDE w:val="0"/>
        <w:autoSpaceDN w:val="0"/>
        <w:adjustRightInd w:val="0"/>
        <w:spacing w:after="0" w:line="360" w:lineRule="auto"/>
        <w:jc w:val="both"/>
        <w:rPr>
          <w:rFonts w:asciiTheme="majorBidi" w:hAnsiTheme="majorBidi" w:cstheme="majorBidi"/>
          <w:sz w:val="24"/>
          <w:szCs w:val="24"/>
        </w:rPr>
      </w:pPr>
      <w:r w:rsidRPr="00444A48">
        <w:rPr>
          <w:rFonts w:asciiTheme="majorBidi" w:hAnsiTheme="majorBidi" w:cstheme="majorBidi"/>
          <w:sz w:val="24"/>
          <w:szCs w:val="24"/>
        </w:rPr>
        <w:t>Le cycle réplicatif du coronavirus commence lorsque</w:t>
      </w:r>
      <w:r>
        <w:rPr>
          <w:rFonts w:asciiTheme="majorBidi" w:hAnsiTheme="majorBidi" w:cstheme="majorBidi"/>
          <w:sz w:val="24"/>
          <w:szCs w:val="24"/>
        </w:rPr>
        <w:t xml:space="preserve"> la protéine S se lie aux récepteurs cellulaires des cellules cibles , </w:t>
      </w:r>
      <w:r w:rsidR="003B1D90">
        <w:rPr>
          <w:rFonts w:asciiTheme="majorBidi" w:hAnsiTheme="majorBidi" w:cstheme="majorBidi"/>
          <w:sz w:val="24"/>
          <w:szCs w:val="24"/>
        </w:rPr>
        <w:t xml:space="preserve">le récepteur </w:t>
      </w:r>
      <w:r>
        <w:rPr>
          <w:rFonts w:asciiTheme="majorBidi" w:hAnsiTheme="majorBidi" w:cstheme="majorBidi"/>
          <w:sz w:val="24"/>
          <w:szCs w:val="24"/>
        </w:rPr>
        <w:t xml:space="preserve">ACE2 </w:t>
      </w:r>
      <w:r w:rsidR="003B1D90">
        <w:rPr>
          <w:rFonts w:asciiTheme="majorBidi" w:hAnsiTheme="majorBidi" w:cstheme="majorBidi"/>
          <w:sz w:val="24"/>
          <w:szCs w:val="24"/>
        </w:rPr>
        <w:t>pour le SARS-CoV 2 ( ACE 2 est l’enzyme qui assure la conversion de l’angiotensine II et réduit ainsi la pression artérielle). Ce récepteur se trouve principalement sur la surface des pneumocytes mais également sur les cellules endothéliales, cellules de l’endocarde, du foie et l’intestin.</w:t>
      </w:r>
    </w:p>
    <w:p w:rsidR="00B71C20" w:rsidRDefault="003B1D90" w:rsidP="003B1D90">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Après liaison la protéine S change de conformation pour permettre la fusion de l’enveloppe virale et l’enveloppe de l’endosome. L’ARN est libéré dans le cytoplasme. Il est directement traduit </w:t>
      </w:r>
      <w:r w:rsidR="00B71C20">
        <w:rPr>
          <w:rFonts w:asciiTheme="majorBidi" w:hAnsiTheme="majorBidi" w:cstheme="majorBidi"/>
          <w:sz w:val="24"/>
          <w:szCs w:val="24"/>
        </w:rPr>
        <w:t>en protéines virales nécessaires pour la formation de nouveau</w:t>
      </w:r>
      <w:r w:rsidR="00A0793D">
        <w:rPr>
          <w:rFonts w:asciiTheme="majorBidi" w:hAnsiTheme="majorBidi" w:cstheme="majorBidi"/>
          <w:sz w:val="24"/>
          <w:szCs w:val="24"/>
        </w:rPr>
        <w:t>x</w:t>
      </w:r>
      <w:r w:rsidR="00B71C20">
        <w:rPr>
          <w:rFonts w:asciiTheme="majorBidi" w:hAnsiTheme="majorBidi" w:cstheme="majorBidi"/>
          <w:sz w:val="24"/>
          <w:szCs w:val="24"/>
        </w:rPr>
        <w:t xml:space="preserve"> virions.</w:t>
      </w:r>
    </w:p>
    <w:p w:rsidR="00444A48" w:rsidRPr="00444A48" w:rsidRDefault="008C105B" w:rsidP="003B1D90">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noProof/>
          <w:sz w:val="24"/>
          <w:szCs w:val="24"/>
          <w:lang w:eastAsia="fr-FR"/>
        </w:rPr>
        <w:pict>
          <v:shape id="_x0000_s1028" type="#_x0000_t202" style="position:absolute;left:0;text-align:left;margin-left:82.15pt;margin-top:4.6pt;width:260.3pt;height:339.95pt;z-index:251660288">
            <v:textbox>
              <w:txbxContent>
                <w:p w:rsidR="00B71C20" w:rsidRDefault="00B71C20">
                  <w:r>
                    <w:rPr>
                      <w:noProof/>
                      <w:lang w:eastAsia="fr-FR"/>
                    </w:rPr>
                    <w:drawing>
                      <wp:inline distT="0" distB="0" distL="0" distR="0">
                        <wp:extent cx="3339611" cy="4108886"/>
                        <wp:effectExtent l="19050" t="0" r="0" b="0"/>
                        <wp:docPr id="9" name="Image 4" descr="C:\Users\CBS\Desktop\1650796605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BS\Desktop\1650796605155.jpg"/>
                                <pic:cNvPicPr>
                                  <a:picLocks noChangeAspect="1" noChangeArrowheads="1"/>
                                </pic:cNvPicPr>
                              </pic:nvPicPr>
                              <pic:blipFill>
                                <a:blip r:embed="rId9"/>
                                <a:srcRect/>
                                <a:stretch>
                                  <a:fillRect/>
                                </a:stretch>
                              </pic:blipFill>
                              <pic:spPr bwMode="auto">
                                <a:xfrm>
                                  <a:off x="0" y="0"/>
                                  <a:ext cx="3341255" cy="4110909"/>
                                </a:xfrm>
                                <a:prstGeom prst="rect">
                                  <a:avLst/>
                                </a:prstGeom>
                                <a:noFill/>
                                <a:ln w="9525">
                                  <a:noFill/>
                                  <a:miter lim="800000"/>
                                  <a:headEnd/>
                                  <a:tailEnd/>
                                </a:ln>
                              </pic:spPr>
                            </pic:pic>
                          </a:graphicData>
                        </a:graphic>
                      </wp:inline>
                    </w:drawing>
                  </w:r>
                </w:p>
              </w:txbxContent>
            </v:textbox>
          </v:shape>
        </w:pict>
      </w:r>
      <w:r w:rsidR="003B1D90">
        <w:rPr>
          <w:rFonts w:asciiTheme="majorBidi" w:hAnsiTheme="majorBidi" w:cstheme="majorBidi"/>
          <w:sz w:val="24"/>
          <w:szCs w:val="24"/>
        </w:rPr>
        <w:t xml:space="preserve">   </w:t>
      </w:r>
    </w:p>
    <w:p w:rsidR="00325F8C" w:rsidRPr="00646A36" w:rsidRDefault="00325F8C" w:rsidP="00646A36">
      <w:pPr>
        <w:autoSpaceDE w:val="0"/>
        <w:autoSpaceDN w:val="0"/>
        <w:adjustRightInd w:val="0"/>
        <w:spacing w:after="0" w:line="360" w:lineRule="auto"/>
        <w:jc w:val="both"/>
        <w:rPr>
          <w:rFonts w:asciiTheme="majorBidi" w:hAnsiTheme="majorBidi" w:cstheme="majorBidi"/>
          <w:sz w:val="24"/>
          <w:szCs w:val="24"/>
        </w:rPr>
      </w:pPr>
    </w:p>
    <w:p w:rsidR="00DC52BC" w:rsidRPr="00C93F0C" w:rsidRDefault="00DC52BC" w:rsidP="00DC52BC">
      <w:pPr>
        <w:autoSpaceDE w:val="0"/>
        <w:autoSpaceDN w:val="0"/>
        <w:adjustRightInd w:val="0"/>
        <w:spacing w:after="0" w:line="360" w:lineRule="auto"/>
        <w:jc w:val="both"/>
        <w:rPr>
          <w:rFonts w:asciiTheme="majorBidi" w:hAnsiTheme="majorBidi" w:cstheme="majorBidi"/>
          <w:b/>
          <w:bCs/>
          <w:sz w:val="24"/>
          <w:szCs w:val="24"/>
        </w:rPr>
      </w:pPr>
    </w:p>
    <w:p w:rsidR="00DC52BC" w:rsidRPr="00C93F0C" w:rsidRDefault="00DC52BC" w:rsidP="00DC52BC">
      <w:pPr>
        <w:autoSpaceDE w:val="0"/>
        <w:autoSpaceDN w:val="0"/>
        <w:adjustRightInd w:val="0"/>
        <w:spacing w:after="0" w:line="240" w:lineRule="auto"/>
        <w:rPr>
          <w:rFonts w:asciiTheme="majorBidi" w:hAnsiTheme="majorBidi" w:cstheme="majorBidi"/>
          <w:sz w:val="24"/>
          <w:szCs w:val="24"/>
        </w:rPr>
      </w:pPr>
    </w:p>
    <w:p w:rsidR="00DC52BC" w:rsidRDefault="00DC52BC" w:rsidP="00DC52BC">
      <w:pPr>
        <w:autoSpaceDE w:val="0"/>
        <w:autoSpaceDN w:val="0"/>
        <w:adjustRightInd w:val="0"/>
        <w:spacing w:after="0" w:line="360" w:lineRule="auto"/>
        <w:rPr>
          <w:rFonts w:asciiTheme="majorBidi" w:hAnsiTheme="majorBidi" w:cstheme="majorBidi"/>
          <w:b/>
          <w:bCs/>
          <w:sz w:val="24"/>
          <w:szCs w:val="24"/>
        </w:rPr>
      </w:pPr>
    </w:p>
    <w:p w:rsidR="00DC52BC" w:rsidRDefault="00DC52BC" w:rsidP="00DC52BC">
      <w:pPr>
        <w:autoSpaceDE w:val="0"/>
        <w:autoSpaceDN w:val="0"/>
        <w:adjustRightInd w:val="0"/>
        <w:spacing w:after="0" w:line="360" w:lineRule="auto"/>
        <w:rPr>
          <w:rFonts w:asciiTheme="majorBidi" w:hAnsiTheme="majorBidi" w:cstheme="majorBidi"/>
          <w:b/>
          <w:bCs/>
          <w:sz w:val="24"/>
          <w:szCs w:val="24"/>
        </w:rPr>
      </w:pPr>
    </w:p>
    <w:p w:rsidR="00CE7989" w:rsidRDefault="00CE7989" w:rsidP="00CE7989">
      <w:pPr>
        <w:autoSpaceDE w:val="0"/>
        <w:autoSpaceDN w:val="0"/>
        <w:adjustRightInd w:val="0"/>
        <w:spacing w:after="0" w:line="360" w:lineRule="auto"/>
        <w:jc w:val="both"/>
        <w:rPr>
          <w:rFonts w:asciiTheme="majorBidi" w:hAnsiTheme="majorBidi" w:cstheme="majorBidi"/>
          <w:sz w:val="24"/>
          <w:szCs w:val="24"/>
        </w:rPr>
      </w:pPr>
    </w:p>
    <w:p w:rsidR="007512D7" w:rsidRDefault="007512D7" w:rsidP="007512D7">
      <w:pPr>
        <w:autoSpaceDE w:val="0"/>
        <w:autoSpaceDN w:val="0"/>
        <w:adjustRightInd w:val="0"/>
        <w:spacing w:after="0" w:line="240" w:lineRule="auto"/>
        <w:rPr>
          <w:rFonts w:ascii="Verdana" w:hAnsi="Verdana" w:cs="Verdana"/>
          <w:sz w:val="18"/>
          <w:szCs w:val="18"/>
        </w:rPr>
      </w:pPr>
    </w:p>
    <w:p w:rsidR="009C6501" w:rsidRDefault="009C6501" w:rsidP="003246B6">
      <w:pPr>
        <w:shd w:val="clear" w:color="auto" w:fill="FFFFFF"/>
        <w:spacing w:after="0" w:line="360" w:lineRule="auto"/>
        <w:outlineLvl w:val="1"/>
        <w:rPr>
          <w:rFonts w:asciiTheme="majorBidi" w:eastAsia="Times New Roman" w:hAnsiTheme="majorBidi" w:cstheme="majorBidi"/>
          <w:b/>
          <w:bCs/>
          <w:spacing w:val="3"/>
          <w:sz w:val="24"/>
          <w:szCs w:val="24"/>
          <w:lang w:eastAsia="fr-FR"/>
        </w:rPr>
      </w:pPr>
    </w:p>
    <w:p w:rsidR="00C54207" w:rsidRDefault="00C54207" w:rsidP="003246B6">
      <w:pPr>
        <w:shd w:val="clear" w:color="auto" w:fill="FFFFFF"/>
        <w:spacing w:after="0" w:line="360" w:lineRule="auto"/>
        <w:outlineLvl w:val="1"/>
        <w:rPr>
          <w:rFonts w:asciiTheme="majorBidi" w:eastAsia="Times New Roman" w:hAnsiTheme="majorBidi" w:cstheme="majorBidi"/>
          <w:b/>
          <w:bCs/>
          <w:spacing w:val="3"/>
          <w:sz w:val="24"/>
          <w:szCs w:val="24"/>
          <w:lang w:eastAsia="fr-FR"/>
        </w:rPr>
      </w:pPr>
    </w:p>
    <w:p w:rsidR="00C54207" w:rsidRPr="005D5138" w:rsidRDefault="00C54207" w:rsidP="003246B6">
      <w:pPr>
        <w:shd w:val="clear" w:color="auto" w:fill="FFFFFF"/>
        <w:spacing w:after="0" w:line="360" w:lineRule="auto"/>
        <w:outlineLvl w:val="1"/>
        <w:rPr>
          <w:rFonts w:asciiTheme="majorBidi" w:eastAsia="Times New Roman" w:hAnsiTheme="majorBidi" w:cstheme="majorBidi"/>
          <w:b/>
          <w:bCs/>
          <w:spacing w:val="3"/>
          <w:sz w:val="24"/>
          <w:szCs w:val="24"/>
          <w:lang w:eastAsia="fr-FR"/>
        </w:rPr>
      </w:pPr>
    </w:p>
    <w:p w:rsidR="00B71C20" w:rsidRDefault="00B71C20" w:rsidP="003246B6">
      <w:pPr>
        <w:shd w:val="clear" w:color="auto" w:fill="FFFFFF"/>
        <w:spacing w:after="0" w:line="360" w:lineRule="auto"/>
        <w:outlineLvl w:val="1"/>
        <w:rPr>
          <w:rFonts w:asciiTheme="majorBidi" w:eastAsia="Times New Roman" w:hAnsiTheme="majorBidi" w:cstheme="majorBidi"/>
          <w:spacing w:val="3"/>
          <w:sz w:val="24"/>
          <w:szCs w:val="24"/>
          <w:lang w:eastAsia="fr-FR"/>
        </w:rPr>
      </w:pPr>
    </w:p>
    <w:p w:rsidR="00B71C20" w:rsidRDefault="00B71C20" w:rsidP="003246B6">
      <w:pPr>
        <w:shd w:val="clear" w:color="auto" w:fill="FFFFFF"/>
        <w:spacing w:after="0" w:line="360" w:lineRule="auto"/>
        <w:outlineLvl w:val="1"/>
        <w:rPr>
          <w:rFonts w:asciiTheme="majorBidi" w:eastAsia="Times New Roman" w:hAnsiTheme="majorBidi" w:cstheme="majorBidi"/>
          <w:spacing w:val="3"/>
          <w:sz w:val="24"/>
          <w:szCs w:val="24"/>
          <w:lang w:eastAsia="fr-FR"/>
        </w:rPr>
      </w:pPr>
    </w:p>
    <w:p w:rsidR="00B71C20" w:rsidRDefault="00B71C20" w:rsidP="003246B6">
      <w:pPr>
        <w:shd w:val="clear" w:color="auto" w:fill="FFFFFF"/>
        <w:spacing w:after="0" w:line="360" w:lineRule="auto"/>
        <w:outlineLvl w:val="1"/>
        <w:rPr>
          <w:rFonts w:asciiTheme="majorBidi" w:eastAsia="Times New Roman" w:hAnsiTheme="majorBidi" w:cstheme="majorBidi"/>
          <w:spacing w:val="3"/>
          <w:sz w:val="24"/>
          <w:szCs w:val="24"/>
          <w:lang w:eastAsia="fr-FR"/>
        </w:rPr>
      </w:pPr>
    </w:p>
    <w:p w:rsidR="00B71C20" w:rsidRDefault="00B71C20" w:rsidP="003246B6">
      <w:pPr>
        <w:shd w:val="clear" w:color="auto" w:fill="FFFFFF"/>
        <w:spacing w:after="0" w:line="360" w:lineRule="auto"/>
        <w:outlineLvl w:val="1"/>
        <w:rPr>
          <w:rFonts w:asciiTheme="majorBidi" w:eastAsia="Times New Roman" w:hAnsiTheme="majorBidi" w:cstheme="majorBidi"/>
          <w:spacing w:val="3"/>
          <w:sz w:val="24"/>
          <w:szCs w:val="24"/>
          <w:lang w:eastAsia="fr-FR"/>
        </w:rPr>
      </w:pPr>
    </w:p>
    <w:p w:rsidR="00B71C20" w:rsidRDefault="00B71C20" w:rsidP="003246B6">
      <w:pPr>
        <w:shd w:val="clear" w:color="auto" w:fill="FFFFFF"/>
        <w:spacing w:after="0" w:line="360" w:lineRule="auto"/>
        <w:outlineLvl w:val="1"/>
        <w:rPr>
          <w:rFonts w:asciiTheme="majorBidi" w:eastAsia="Times New Roman" w:hAnsiTheme="majorBidi" w:cstheme="majorBidi"/>
          <w:spacing w:val="3"/>
          <w:sz w:val="24"/>
          <w:szCs w:val="24"/>
          <w:lang w:eastAsia="fr-FR"/>
        </w:rPr>
      </w:pPr>
    </w:p>
    <w:p w:rsidR="00B71C20" w:rsidRDefault="00B71C20" w:rsidP="003246B6">
      <w:pPr>
        <w:shd w:val="clear" w:color="auto" w:fill="FFFFFF"/>
        <w:spacing w:after="0" w:line="360" w:lineRule="auto"/>
        <w:outlineLvl w:val="1"/>
        <w:rPr>
          <w:rFonts w:asciiTheme="majorBidi" w:eastAsia="Times New Roman" w:hAnsiTheme="majorBidi" w:cstheme="majorBidi"/>
          <w:spacing w:val="3"/>
          <w:sz w:val="24"/>
          <w:szCs w:val="24"/>
          <w:lang w:eastAsia="fr-FR"/>
        </w:rPr>
      </w:pPr>
    </w:p>
    <w:p w:rsidR="00B71C20" w:rsidRDefault="00B71C20" w:rsidP="003246B6">
      <w:pPr>
        <w:shd w:val="clear" w:color="auto" w:fill="FFFFFF"/>
        <w:spacing w:after="0" w:line="360" w:lineRule="auto"/>
        <w:outlineLvl w:val="1"/>
        <w:rPr>
          <w:rFonts w:asciiTheme="majorBidi" w:eastAsia="Times New Roman" w:hAnsiTheme="majorBidi" w:cstheme="majorBidi"/>
          <w:spacing w:val="3"/>
          <w:sz w:val="24"/>
          <w:szCs w:val="24"/>
          <w:lang w:eastAsia="fr-FR"/>
        </w:rPr>
      </w:pPr>
    </w:p>
    <w:p w:rsidR="005D5138" w:rsidRDefault="008C105B" w:rsidP="00B71C20">
      <w:pPr>
        <w:shd w:val="clear" w:color="auto" w:fill="FFFFFF"/>
        <w:spacing w:after="0" w:line="360" w:lineRule="auto"/>
        <w:outlineLvl w:val="1"/>
        <w:rPr>
          <w:rFonts w:asciiTheme="majorBidi" w:eastAsia="Times New Roman" w:hAnsiTheme="majorBidi" w:cstheme="majorBidi"/>
          <w:spacing w:val="3"/>
          <w:sz w:val="24"/>
          <w:szCs w:val="24"/>
          <w:lang w:eastAsia="fr-FR"/>
        </w:rPr>
      </w:pPr>
      <w:r w:rsidRPr="008C105B">
        <w:rPr>
          <w:rFonts w:asciiTheme="majorBidi" w:hAnsiTheme="majorBidi" w:cstheme="majorBidi"/>
          <w:b/>
          <w:bCs/>
          <w:noProof/>
          <w:sz w:val="24"/>
          <w:szCs w:val="24"/>
          <w:lang w:eastAsia="fr-FR"/>
        </w:rPr>
        <w:pict>
          <v:shape id="_x0000_s1026" type="#_x0000_t202" style="position:absolute;margin-left:20.55pt;margin-top:333.6pt;width:212.5pt;height:198pt;z-index:251658240">
            <v:textbox>
              <w:txbxContent>
                <w:p w:rsidR="003B1D90" w:rsidRDefault="003B1D90">
                  <w:r w:rsidRPr="00444A48">
                    <w:rPr>
                      <w:noProof/>
                      <w:lang w:eastAsia="fr-FR"/>
                    </w:rPr>
                    <w:drawing>
                      <wp:inline distT="0" distB="0" distL="0" distR="0">
                        <wp:extent cx="1997075" cy="2773089"/>
                        <wp:effectExtent l="19050" t="0" r="3175" b="0"/>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997075" cy="2773089"/>
                                </a:xfrm>
                                <a:prstGeom prst="rect">
                                  <a:avLst/>
                                </a:prstGeom>
                                <a:noFill/>
                                <a:ln w="9525">
                                  <a:noFill/>
                                  <a:miter lim="800000"/>
                                  <a:headEnd/>
                                  <a:tailEnd/>
                                </a:ln>
                              </pic:spPr>
                            </pic:pic>
                          </a:graphicData>
                        </a:graphic>
                      </wp:inline>
                    </w:drawing>
                  </w:r>
                </w:p>
              </w:txbxContent>
            </v:textbox>
          </v:shape>
        </w:pict>
      </w:r>
      <w:r w:rsidR="00B71C20">
        <w:rPr>
          <w:rFonts w:asciiTheme="majorBidi" w:eastAsia="Times New Roman" w:hAnsiTheme="majorBidi" w:cstheme="majorBidi"/>
          <w:b/>
          <w:bCs/>
          <w:spacing w:val="3"/>
          <w:sz w:val="24"/>
          <w:szCs w:val="24"/>
          <w:lang w:eastAsia="fr-FR"/>
        </w:rPr>
        <w:t xml:space="preserve">                              F</w:t>
      </w:r>
      <w:r w:rsidR="00B71C20" w:rsidRPr="00B71C20">
        <w:rPr>
          <w:rFonts w:asciiTheme="majorBidi" w:eastAsia="Times New Roman" w:hAnsiTheme="majorBidi" w:cstheme="majorBidi"/>
          <w:b/>
          <w:bCs/>
          <w:spacing w:val="3"/>
          <w:sz w:val="24"/>
          <w:szCs w:val="24"/>
          <w:lang w:eastAsia="fr-FR"/>
        </w:rPr>
        <w:t>igure 3</w:t>
      </w:r>
      <w:r w:rsidR="00B71C20">
        <w:rPr>
          <w:rFonts w:asciiTheme="majorBidi" w:eastAsia="Times New Roman" w:hAnsiTheme="majorBidi" w:cstheme="majorBidi"/>
          <w:spacing w:val="3"/>
          <w:sz w:val="24"/>
          <w:szCs w:val="24"/>
          <w:lang w:eastAsia="fr-FR"/>
        </w:rPr>
        <w:t> : cycle réplicatif du Coronavirus</w:t>
      </w:r>
    </w:p>
    <w:p w:rsidR="00B71C20" w:rsidRDefault="00B71C20" w:rsidP="00B71C20">
      <w:pPr>
        <w:shd w:val="clear" w:color="auto" w:fill="FFFFFF"/>
        <w:spacing w:after="0" w:line="360" w:lineRule="auto"/>
        <w:outlineLvl w:val="1"/>
        <w:rPr>
          <w:rFonts w:asciiTheme="majorBidi" w:eastAsia="Times New Roman" w:hAnsiTheme="majorBidi" w:cstheme="majorBidi"/>
          <w:spacing w:val="3"/>
          <w:sz w:val="24"/>
          <w:szCs w:val="24"/>
          <w:lang w:eastAsia="fr-FR"/>
        </w:rPr>
      </w:pPr>
    </w:p>
    <w:p w:rsidR="00B71C20" w:rsidRDefault="00B71C20" w:rsidP="00B71C20">
      <w:pPr>
        <w:shd w:val="clear" w:color="auto" w:fill="FFFFFF"/>
        <w:spacing w:after="0" w:line="360" w:lineRule="auto"/>
        <w:outlineLvl w:val="1"/>
        <w:rPr>
          <w:rFonts w:asciiTheme="majorBidi" w:eastAsia="Times New Roman" w:hAnsiTheme="majorBidi" w:cstheme="majorBidi"/>
          <w:spacing w:val="3"/>
          <w:sz w:val="24"/>
          <w:szCs w:val="24"/>
          <w:lang w:eastAsia="fr-FR"/>
        </w:rPr>
      </w:pPr>
    </w:p>
    <w:p w:rsidR="00B71C20" w:rsidRDefault="00B71C20" w:rsidP="00B71C20">
      <w:pPr>
        <w:shd w:val="clear" w:color="auto" w:fill="FFFFFF"/>
        <w:spacing w:after="0" w:line="360" w:lineRule="auto"/>
        <w:outlineLvl w:val="1"/>
        <w:rPr>
          <w:rFonts w:asciiTheme="majorBidi" w:eastAsia="Times New Roman" w:hAnsiTheme="majorBidi" w:cstheme="majorBidi"/>
          <w:spacing w:val="3"/>
          <w:sz w:val="24"/>
          <w:szCs w:val="24"/>
          <w:lang w:eastAsia="fr-FR"/>
        </w:rPr>
      </w:pPr>
    </w:p>
    <w:p w:rsidR="00B71C20" w:rsidRDefault="00B71C20" w:rsidP="00B71C20">
      <w:pPr>
        <w:shd w:val="clear" w:color="auto" w:fill="FFFFFF"/>
        <w:spacing w:after="0" w:line="360" w:lineRule="auto"/>
        <w:outlineLvl w:val="1"/>
        <w:rPr>
          <w:rFonts w:asciiTheme="majorBidi" w:eastAsia="Times New Roman" w:hAnsiTheme="majorBidi" w:cstheme="majorBidi"/>
          <w:spacing w:val="3"/>
          <w:sz w:val="24"/>
          <w:szCs w:val="24"/>
          <w:lang w:eastAsia="fr-FR"/>
        </w:rPr>
      </w:pPr>
    </w:p>
    <w:p w:rsidR="00B71C20" w:rsidRDefault="00B71C20" w:rsidP="00B71C20">
      <w:pPr>
        <w:shd w:val="clear" w:color="auto" w:fill="FFFFFF"/>
        <w:spacing w:after="0" w:line="360" w:lineRule="auto"/>
        <w:outlineLvl w:val="1"/>
        <w:rPr>
          <w:rFonts w:asciiTheme="majorBidi" w:eastAsia="Times New Roman" w:hAnsiTheme="majorBidi" w:cstheme="majorBidi"/>
          <w:spacing w:val="3"/>
          <w:sz w:val="24"/>
          <w:szCs w:val="24"/>
          <w:lang w:eastAsia="fr-FR"/>
        </w:rPr>
      </w:pPr>
    </w:p>
    <w:p w:rsidR="00B71C20" w:rsidRDefault="00B71C20" w:rsidP="00B71C20">
      <w:pPr>
        <w:shd w:val="clear" w:color="auto" w:fill="FFFFFF"/>
        <w:spacing w:after="0" w:line="360" w:lineRule="auto"/>
        <w:outlineLvl w:val="1"/>
        <w:rPr>
          <w:rFonts w:asciiTheme="majorBidi" w:eastAsia="Times New Roman" w:hAnsiTheme="majorBidi" w:cstheme="majorBidi"/>
          <w:b/>
          <w:bCs/>
          <w:spacing w:val="3"/>
          <w:sz w:val="24"/>
          <w:szCs w:val="24"/>
          <w:lang w:eastAsia="fr-FR"/>
        </w:rPr>
      </w:pPr>
    </w:p>
    <w:p w:rsidR="00B71C20" w:rsidRDefault="00B71C20" w:rsidP="00B71C20">
      <w:pPr>
        <w:shd w:val="clear" w:color="auto" w:fill="FFFFFF"/>
        <w:spacing w:after="0" w:line="360" w:lineRule="auto"/>
        <w:outlineLvl w:val="1"/>
        <w:rPr>
          <w:rFonts w:asciiTheme="majorBidi" w:eastAsia="Times New Roman" w:hAnsiTheme="majorBidi" w:cstheme="majorBidi"/>
          <w:b/>
          <w:bCs/>
          <w:spacing w:val="3"/>
          <w:sz w:val="24"/>
          <w:szCs w:val="24"/>
          <w:lang w:eastAsia="fr-FR"/>
        </w:rPr>
      </w:pPr>
      <w:r w:rsidRPr="00B71C20">
        <w:rPr>
          <w:rFonts w:asciiTheme="majorBidi" w:eastAsia="Times New Roman" w:hAnsiTheme="majorBidi" w:cstheme="majorBidi"/>
          <w:b/>
          <w:bCs/>
          <w:spacing w:val="3"/>
          <w:sz w:val="24"/>
          <w:szCs w:val="24"/>
          <w:lang w:eastAsia="fr-FR"/>
        </w:rPr>
        <w:lastRenderedPageBreak/>
        <w:t>7 -Accumulation des mutations chez le</w:t>
      </w:r>
      <w:r w:rsidR="00BD5A13">
        <w:rPr>
          <w:rFonts w:asciiTheme="majorBidi" w:eastAsia="Times New Roman" w:hAnsiTheme="majorBidi" w:cstheme="majorBidi"/>
          <w:b/>
          <w:bCs/>
          <w:spacing w:val="3"/>
          <w:sz w:val="24"/>
          <w:szCs w:val="24"/>
          <w:lang w:eastAsia="fr-FR"/>
        </w:rPr>
        <w:t>s</w:t>
      </w:r>
      <w:r w:rsidRPr="00B71C20">
        <w:rPr>
          <w:rFonts w:asciiTheme="majorBidi" w:eastAsia="Times New Roman" w:hAnsiTheme="majorBidi" w:cstheme="majorBidi"/>
          <w:b/>
          <w:bCs/>
          <w:spacing w:val="3"/>
          <w:sz w:val="24"/>
          <w:szCs w:val="24"/>
          <w:lang w:eastAsia="fr-FR"/>
        </w:rPr>
        <w:t xml:space="preserve"> coronavirus :</w:t>
      </w:r>
    </w:p>
    <w:p w:rsidR="00BD5A13" w:rsidRDefault="00BD5A13" w:rsidP="00BD5A13">
      <w:pPr>
        <w:shd w:val="clear" w:color="auto" w:fill="FFFFFF"/>
        <w:spacing w:after="0" w:line="360" w:lineRule="auto"/>
        <w:jc w:val="both"/>
        <w:outlineLvl w:val="1"/>
        <w:rPr>
          <w:rFonts w:asciiTheme="majorBidi" w:eastAsia="Times New Roman" w:hAnsiTheme="majorBidi" w:cstheme="majorBidi"/>
          <w:spacing w:val="3"/>
          <w:sz w:val="24"/>
          <w:szCs w:val="24"/>
          <w:lang w:eastAsia="fr-FR"/>
        </w:rPr>
      </w:pPr>
      <w:r w:rsidRPr="00BD5A13">
        <w:rPr>
          <w:rFonts w:asciiTheme="majorBidi" w:eastAsia="Times New Roman" w:hAnsiTheme="majorBidi" w:cstheme="majorBidi"/>
          <w:spacing w:val="3"/>
          <w:sz w:val="24"/>
          <w:szCs w:val="24"/>
          <w:lang w:eastAsia="fr-FR"/>
        </w:rPr>
        <w:t xml:space="preserve">Depuis l’apparition de la pandémie Covid19 </w:t>
      </w:r>
      <w:r>
        <w:rPr>
          <w:rFonts w:asciiTheme="majorBidi" w:eastAsia="Times New Roman" w:hAnsiTheme="majorBidi" w:cstheme="majorBidi"/>
          <w:spacing w:val="3"/>
          <w:sz w:val="24"/>
          <w:szCs w:val="24"/>
          <w:lang w:eastAsia="fr-FR"/>
        </w:rPr>
        <w:t xml:space="preserve">pour la première à Wuhan en Chine en décembre 2019 différents mutants de </w:t>
      </w:r>
      <w:r w:rsidR="00A0793D">
        <w:rPr>
          <w:rFonts w:asciiTheme="majorBidi" w:eastAsia="Times New Roman" w:hAnsiTheme="majorBidi" w:cstheme="majorBidi"/>
          <w:spacing w:val="3"/>
          <w:sz w:val="24"/>
          <w:szCs w:val="24"/>
          <w:lang w:eastAsia="fr-FR"/>
        </w:rPr>
        <w:t xml:space="preserve">la </w:t>
      </w:r>
      <w:r>
        <w:rPr>
          <w:rFonts w:asciiTheme="majorBidi" w:eastAsia="Times New Roman" w:hAnsiTheme="majorBidi" w:cstheme="majorBidi"/>
          <w:spacing w:val="3"/>
          <w:sz w:val="24"/>
          <w:szCs w:val="24"/>
          <w:lang w:eastAsia="fr-FR"/>
        </w:rPr>
        <w:t>souche SARS CoV2 ont émergés. Ces variants ont accumulés plusieurs mutations surtout dans la spike protéine permettant à ces nouveaux virus une propagation rapide, une diminution de l’efficacité des vaccins et des médicaments dirigés contre ce virus et une meilleure liaison des virions à leur</w:t>
      </w:r>
      <w:r w:rsidR="00A0793D">
        <w:rPr>
          <w:rFonts w:asciiTheme="majorBidi" w:eastAsia="Times New Roman" w:hAnsiTheme="majorBidi" w:cstheme="majorBidi"/>
          <w:spacing w:val="3"/>
          <w:sz w:val="24"/>
          <w:szCs w:val="24"/>
          <w:lang w:eastAsia="fr-FR"/>
        </w:rPr>
        <w:t>s</w:t>
      </w:r>
      <w:r>
        <w:rPr>
          <w:rFonts w:asciiTheme="majorBidi" w:eastAsia="Times New Roman" w:hAnsiTheme="majorBidi" w:cstheme="majorBidi"/>
          <w:spacing w:val="3"/>
          <w:sz w:val="24"/>
          <w:szCs w:val="24"/>
          <w:lang w:eastAsia="fr-FR"/>
        </w:rPr>
        <w:t xml:space="preserve"> cible</w:t>
      </w:r>
      <w:r w:rsidR="00A0793D">
        <w:rPr>
          <w:rFonts w:asciiTheme="majorBidi" w:eastAsia="Times New Roman" w:hAnsiTheme="majorBidi" w:cstheme="majorBidi"/>
          <w:spacing w:val="3"/>
          <w:sz w:val="24"/>
          <w:szCs w:val="24"/>
          <w:lang w:eastAsia="fr-FR"/>
        </w:rPr>
        <w:t>s.</w:t>
      </w:r>
    </w:p>
    <w:p w:rsidR="007E0FF2" w:rsidRDefault="00776014" w:rsidP="00BD5A13">
      <w:pPr>
        <w:shd w:val="clear" w:color="auto" w:fill="FFFFFF"/>
        <w:spacing w:after="0" w:line="360" w:lineRule="auto"/>
        <w:jc w:val="both"/>
        <w:outlineLvl w:val="1"/>
        <w:rPr>
          <w:rFonts w:asciiTheme="majorBidi" w:eastAsia="Times New Roman" w:hAnsiTheme="majorBidi" w:cstheme="majorBidi"/>
          <w:spacing w:val="3"/>
          <w:sz w:val="24"/>
          <w:szCs w:val="24"/>
          <w:lang w:eastAsia="fr-FR"/>
        </w:rPr>
      </w:pPr>
      <w:r>
        <w:rPr>
          <w:rFonts w:asciiTheme="majorBidi" w:eastAsia="Times New Roman" w:hAnsiTheme="majorBidi" w:cstheme="majorBidi"/>
          <w:noProof/>
          <w:spacing w:val="3"/>
          <w:sz w:val="24"/>
          <w:szCs w:val="24"/>
          <w:lang w:eastAsia="fr-FR"/>
        </w:rPr>
        <w:pict>
          <v:shape id="_x0000_s1030" type="#_x0000_t202" style="position:absolute;left:0;text-align:left;margin-left:60pt;margin-top:17.5pt;width:288.7pt;height:403.6pt;z-index:251661312">
            <v:textbox>
              <w:txbxContent>
                <w:p w:rsidR="00A0793D" w:rsidRDefault="00A0793D">
                  <w:r>
                    <w:rPr>
                      <w:noProof/>
                      <w:lang w:eastAsia="fr-FR"/>
                    </w:rPr>
                    <w:drawing>
                      <wp:inline distT="0" distB="0" distL="0" distR="0">
                        <wp:extent cx="3517900" cy="4884869"/>
                        <wp:effectExtent l="1905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3517900" cy="4884869"/>
                                </a:xfrm>
                                <a:prstGeom prst="rect">
                                  <a:avLst/>
                                </a:prstGeom>
                                <a:noFill/>
                                <a:ln w="9525">
                                  <a:noFill/>
                                  <a:miter lim="800000"/>
                                  <a:headEnd/>
                                  <a:tailEnd/>
                                </a:ln>
                              </pic:spPr>
                            </pic:pic>
                          </a:graphicData>
                        </a:graphic>
                      </wp:inline>
                    </w:drawing>
                  </w:r>
                </w:p>
              </w:txbxContent>
            </v:textbox>
          </v:shape>
        </w:pict>
      </w:r>
    </w:p>
    <w:p w:rsidR="007E0FF2" w:rsidRDefault="007E0FF2" w:rsidP="00BD5A13">
      <w:pPr>
        <w:shd w:val="clear" w:color="auto" w:fill="FFFFFF"/>
        <w:spacing w:after="0" w:line="360" w:lineRule="auto"/>
        <w:jc w:val="both"/>
        <w:outlineLvl w:val="1"/>
        <w:rPr>
          <w:rFonts w:asciiTheme="majorBidi" w:eastAsia="Times New Roman" w:hAnsiTheme="majorBidi" w:cstheme="majorBidi"/>
          <w:spacing w:val="3"/>
          <w:sz w:val="24"/>
          <w:szCs w:val="24"/>
          <w:lang w:eastAsia="fr-FR"/>
        </w:rPr>
      </w:pPr>
    </w:p>
    <w:p w:rsidR="007E0FF2" w:rsidRDefault="007E0FF2" w:rsidP="00BD5A13">
      <w:pPr>
        <w:shd w:val="clear" w:color="auto" w:fill="FFFFFF"/>
        <w:spacing w:after="0" w:line="360" w:lineRule="auto"/>
        <w:jc w:val="both"/>
        <w:outlineLvl w:val="1"/>
        <w:rPr>
          <w:rFonts w:asciiTheme="majorBidi" w:eastAsia="Times New Roman" w:hAnsiTheme="majorBidi" w:cstheme="majorBidi"/>
          <w:spacing w:val="3"/>
          <w:sz w:val="24"/>
          <w:szCs w:val="24"/>
          <w:lang w:eastAsia="fr-FR"/>
        </w:rPr>
      </w:pPr>
    </w:p>
    <w:p w:rsidR="007E0FF2" w:rsidRDefault="007E0FF2" w:rsidP="00BD5A13">
      <w:pPr>
        <w:shd w:val="clear" w:color="auto" w:fill="FFFFFF"/>
        <w:spacing w:after="0" w:line="360" w:lineRule="auto"/>
        <w:jc w:val="both"/>
        <w:outlineLvl w:val="1"/>
        <w:rPr>
          <w:rFonts w:asciiTheme="majorBidi" w:eastAsia="Times New Roman" w:hAnsiTheme="majorBidi" w:cstheme="majorBidi"/>
          <w:spacing w:val="3"/>
          <w:sz w:val="24"/>
          <w:szCs w:val="24"/>
          <w:lang w:eastAsia="fr-FR"/>
        </w:rPr>
      </w:pPr>
    </w:p>
    <w:p w:rsidR="007E0FF2" w:rsidRDefault="007E0FF2" w:rsidP="00BD5A13">
      <w:pPr>
        <w:shd w:val="clear" w:color="auto" w:fill="FFFFFF"/>
        <w:spacing w:after="0" w:line="360" w:lineRule="auto"/>
        <w:jc w:val="both"/>
        <w:outlineLvl w:val="1"/>
        <w:rPr>
          <w:rFonts w:asciiTheme="majorBidi" w:eastAsia="Times New Roman" w:hAnsiTheme="majorBidi" w:cstheme="majorBidi"/>
          <w:spacing w:val="3"/>
          <w:sz w:val="24"/>
          <w:szCs w:val="24"/>
          <w:lang w:eastAsia="fr-FR"/>
        </w:rPr>
      </w:pPr>
    </w:p>
    <w:p w:rsidR="007E0FF2" w:rsidRPr="007E0FF2" w:rsidRDefault="007E0FF2" w:rsidP="00BD5A13">
      <w:pPr>
        <w:shd w:val="clear" w:color="auto" w:fill="FFFFFF"/>
        <w:spacing w:after="0" w:line="360" w:lineRule="auto"/>
        <w:jc w:val="both"/>
        <w:outlineLvl w:val="1"/>
        <w:rPr>
          <w:rFonts w:asciiTheme="majorBidi" w:eastAsia="Times New Roman" w:hAnsiTheme="majorBidi" w:cstheme="majorBidi"/>
          <w:b/>
          <w:bCs/>
          <w:spacing w:val="3"/>
          <w:sz w:val="24"/>
          <w:szCs w:val="24"/>
          <w:lang w:eastAsia="fr-FR"/>
        </w:rPr>
      </w:pPr>
    </w:p>
    <w:p w:rsidR="007E0FF2" w:rsidRPr="007E0FF2" w:rsidRDefault="007E0FF2" w:rsidP="00BD5A13">
      <w:pPr>
        <w:shd w:val="clear" w:color="auto" w:fill="FFFFFF"/>
        <w:spacing w:after="0" w:line="360" w:lineRule="auto"/>
        <w:jc w:val="both"/>
        <w:outlineLvl w:val="1"/>
        <w:rPr>
          <w:rFonts w:asciiTheme="majorBidi" w:eastAsia="Times New Roman" w:hAnsiTheme="majorBidi" w:cstheme="majorBidi"/>
          <w:b/>
          <w:bCs/>
          <w:spacing w:val="3"/>
          <w:sz w:val="24"/>
          <w:szCs w:val="24"/>
          <w:lang w:eastAsia="fr-FR"/>
        </w:rPr>
      </w:pPr>
    </w:p>
    <w:p w:rsidR="007E0FF2" w:rsidRPr="007E0FF2" w:rsidRDefault="007E0FF2" w:rsidP="00BD5A13">
      <w:pPr>
        <w:shd w:val="clear" w:color="auto" w:fill="FFFFFF"/>
        <w:spacing w:after="0" w:line="360" w:lineRule="auto"/>
        <w:jc w:val="both"/>
        <w:outlineLvl w:val="1"/>
        <w:rPr>
          <w:rFonts w:asciiTheme="majorBidi" w:eastAsia="Times New Roman" w:hAnsiTheme="majorBidi" w:cstheme="majorBidi"/>
          <w:b/>
          <w:bCs/>
          <w:spacing w:val="3"/>
          <w:sz w:val="24"/>
          <w:szCs w:val="24"/>
          <w:lang w:eastAsia="fr-FR"/>
        </w:rPr>
      </w:pPr>
    </w:p>
    <w:p w:rsidR="007E0FF2" w:rsidRPr="007E0FF2" w:rsidRDefault="007E0FF2" w:rsidP="00BD5A13">
      <w:pPr>
        <w:shd w:val="clear" w:color="auto" w:fill="FFFFFF"/>
        <w:spacing w:after="0" w:line="360" w:lineRule="auto"/>
        <w:jc w:val="both"/>
        <w:outlineLvl w:val="1"/>
        <w:rPr>
          <w:rFonts w:asciiTheme="majorBidi" w:eastAsia="Times New Roman" w:hAnsiTheme="majorBidi" w:cstheme="majorBidi"/>
          <w:b/>
          <w:bCs/>
          <w:spacing w:val="3"/>
          <w:sz w:val="24"/>
          <w:szCs w:val="24"/>
          <w:lang w:eastAsia="fr-FR"/>
        </w:rPr>
      </w:pPr>
    </w:p>
    <w:p w:rsidR="007E0FF2" w:rsidRPr="007E0FF2" w:rsidRDefault="007E0FF2" w:rsidP="00BD5A13">
      <w:pPr>
        <w:shd w:val="clear" w:color="auto" w:fill="FFFFFF"/>
        <w:spacing w:after="0" w:line="360" w:lineRule="auto"/>
        <w:jc w:val="both"/>
        <w:outlineLvl w:val="1"/>
        <w:rPr>
          <w:rFonts w:asciiTheme="majorBidi" w:eastAsia="Times New Roman" w:hAnsiTheme="majorBidi" w:cstheme="majorBidi"/>
          <w:b/>
          <w:bCs/>
          <w:spacing w:val="3"/>
          <w:sz w:val="24"/>
          <w:szCs w:val="24"/>
          <w:lang w:eastAsia="fr-FR"/>
        </w:rPr>
      </w:pPr>
    </w:p>
    <w:p w:rsidR="007E0FF2" w:rsidRPr="007E0FF2" w:rsidRDefault="007E0FF2" w:rsidP="00BD5A13">
      <w:pPr>
        <w:shd w:val="clear" w:color="auto" w:fill="FFFFFF"/>
        <w:spacing w:after="0" w:line="360" w:lineRule="auto"/>
        <w:jc w:val="both"/>
        <w:outlineLvl w:val="1"/>
        <w:rPr>
          <w:rFonts w:asciiTheme="majorBidi" w:eastAsia="Times New Roman" w:hAnsiTheme="majorBidi" w:cstheme="majorBidi"/>
          <w:b/>
          <w:bCs/>
          <w:spacing w:val="3"/>
          <w:sz w:val="24"/>
          <w:szCs w:val="24"/>
          <w:lang w:eastAsia="fr-FR"/>
        </w:rPr>
      </w:pPr>
    </w:p>
    <w:p w:rsidR="007E0FF2" w:rsidRPr="007E0FF2" w:rsidRDefault="007E0FF2" w:rsidP="00BD5A13">
      <w:pPr>
        <w:shd w:val="clear" w:color="auto" w:fill="FFFFFF"/>
        <w:spacing w:after="0" w:line="360" w:lineRule="auto"/>
        <w:jc w:val="both"/>
        <w:outlineLvl w:val="1"/>
        <w:rPr>
          <w:rFonts w:asciiTheme="majorBidi" w:eastAsia="Times New Roman" w:hAnsiTheme="majorBidi" w:cstheme="majorBidi"/>
          <w:b/>
          <w:bCs/>
          <w:spacing w:val="3"/>
          <w:sz w:val="24"/>
          <w:szCs w:val="24"/>
          <w:lang w:eastAsia="fr-FR"/>
        </w:rPr>
      </w:pPr>
    </w:p>
    <w:p w:rsidR="007E0FF2" w:rsidRPr="007E0FF2" w:rsidRDefault="007E0FF2" w:rsidP="00BD5A13">
      <w:pPr>
        <w:shd w:val="clear" w:color="auto" w:fill="FFFFFF"/>
        <w:spacing w:after="0" w:line="360" w:lineRule="auto"/>
        <w:jc w:val="both"/>
        <w:outlineLvl w:val="1"/>
        <w:rPr>
          <w:rFonts w:asciiTheme="majorBidi" w:eastAsia="Times New Roman" w:hAnsiTheme="majorBidi" w:cstheme="majorBidi"/>
          <w:b/>
          <w:bCs/>
          <w:spacing w:val="3"/>
          <w:sz w:val="24"/>
          <w:szCs w:val="24"/>
          <w:lang w:eastAsia="fr-FR"/>
        </w:rPr>
      </w:pPr>
    </w:p>
    <w:p w:rsidR="007E0FF2" w:rsidRPr="007E0FF2" w:rsidRDefault="007E0FF2" w:rsidP="00BD5A13">
      <w:pPr>
        <w:shd w:val="clear" w:color="auto" w:fill="FFFFFF"/>
        <w:spacing w:after="0" w:line="360" w:lineRule="auto"/>
        <w:jc w:val="both"/>
        <w:outlineLvl w:val="1"/>
        <w:rPr>
          <w:rFonts w:asciiTheme="majorBidi" w:eastAsia="Times New Roman" w:hAnsiTheme="majorBidi" w:cstheme="majorBidi"/>
          <w:b/>
          <w:bCs/>
          <w:spacing w:val="3"/>
          <w:sz w:val="24"/>
          <w:szCs w:val="24"/>
          <w:lang w:eastAsia="fr-FR"/>
        </w:rPr>
      </w:pPr>
      <w:r>
        <w:rPr>
          <w:rFonts w:asciiTheme="majorBidi" w:eastAsia="Times New Roman" w:hAnsiTheme="majorBidi" w:cstheme="majorBidi"/>
          <w:b/>
          <w:bCs/>
          <w:spacing w:val="3"/>
          <w:sz w:val="24"/>
          <w:szCs w:val="24"/>
          <w:lang w:eastAsia="fr-FR"/>
        </w:rPr>
        <w:t xml:space="preserve">    </w:t>
      </w:r>
    </w:p>
    <w:p w:rsidR="007E0FF2" w:rsidRPr="007E0FF2" w:rsidRDefault="007E0FF2" w:rsidP="00BD5A13">
      <w:pPr>
        <w:shd w:val="clear" w:color="auto" w:fill="FFFFFF"/>
        <w:spacing w:after="0" w:line="360" w:lineRule="auto"/>
        <w:jc w:val="both"/>
        <w:outlineLvl w:val="1"/>
        <w:rPr>
          <w:rFonts w:asciiTheme="majorBidi" w:eastAsia="Times New Roman" w:hAnsiTheme="majorBidi" w:cstheme="majorBidi"/>
          <w:b/>
          <w:bCs/>
          <w:spacing w:val="3"/>
          <w:sz w:val="24"/>
          <w:szCs w:val="24"/>
          <w:lang w:eastAsia="fr-FR"/>
        </w:rPr>
      </w:pPr>
    </w:p>
    <w:p w:rsidR="007E0FF2" w:rsidRPr="007E0FF2" w:rsidRDefault="007E0FF2" w:rsidP="00BD5A13">
      <w:pPr>
        <w:shd w:val="clear" w:color="auto" w:fill="FFFFFF"/>
        <w:spacing w:after="0" w:line="360" w:lineRule="auto"/>
        <w:jc w:val="both"/>
        <w:outlineLvl w:val="1"/>
        <w:rPr>
          <w:rFonts w:asciiTheme="majorBidi" w:eastAsia="Times New Roman" w:hAnsiTheme="majorBidi" w:cstheme="majorBidi"/>
          <w:b/>
          <w:bCs/>
          <w:spacing w:val="3"/>
          <w:sz w:val="24"/>
          <w:szCs w:val="24"/>
          <w:lang w:eastAsia="fr-FR"/>
        </w:rPr>
      </w:pPr>
    </w:p>
    <w:p w:rsidR="007E0FF2" w:rsidRPr="007E0FF2" w:rsidRDefault="007E0FF2" w:rsidP="00BD5A13">
      <w:pPr>
        <w:shd w:val="clear" w:color="auto" w:fill="FFFFFF"/>
        <w:spacing w:after="0" w:line="360" w:lineRule="auto"/>
        <w:jc w:val="both"/>
        <w:outlineLvl w:val="1"/>
        <w:rPr>
          <w:rFonts w:asciiTheme="majorBidi" w:eastAsia="Times New Roman" w:hAnsiTheme="majorBidi" w:cstheme="majorBidi"/>
          <w:b/>
          <w:bCs/>
          <w:spacing w:val="3"/>
          <w:sz w:val="24"/>
          <w:szCs w:val="24"/>
          <w:lang w:eastAsia="fr-FR"/>
        </w:rPr>
      </w:pPr>
    </w:p>
    <w:p w:rsidR="007E0FF2" w:rsidRPr="007E0FF2" w:rsidRDefault="007E0FF2" w:rsidP="00BD5A13">
      <w:pPr>
        <w:shd w:val="clear" w:color="auto" w:fill="FFFFFF"/>
        <w:spacing w:after="0" w:line="360" w:lineRule="auto"/>
        <w:jc w:val="both"/>
        <w:outlineLvl w:val="1"/>
        <w:rPr>
          <w:rFonts w:asciiTheme="majorBidi" w:eastAsia="Times New Roman" w:hAnsiTheme="majorBidi" w:cstheme="majorBidi"/>
          <w:b/>
          <w:bCs/>
          <w:spacing w:val="3"/>
          <w:sz w:val="24"/>
          <w:szCs w:val="24"/>
          <w:lang w:eastAsia="fr-FR"/>
        </w:rPr>
      </w:pPr>
    </w:p>
    <w:p w:rsidR="007E0FF2" w:rsidRPr="007E0FF2" w:rsidRDefault="007E0FF2" w:rsidP="00BD5A13">
      <w:pPr>
        <w:shd w:val="clear" w:color="auto" w:fill="FFFFFF"/>
        <w:spacing w:after="0" w:line="360" w:lineRule="auto"/>
        <w:jc w:val="both"/>
        <w:outlineLvl w:val="1"/>
        <w:rPr>
          <w:rFonts w:asciiTheme="majorBidi" w:eastAsia="Times New Roman" w:hAnsiTheme="majorBidi" w:cstheme="majorBidi"/>
          <w:b/>
          <w:bCs/>
          <w:spacing w:val="3"/>
          <w:sz w:val="24"/>
          <w:szCs w:val="24"/>
          <w:lang w:eastAsia="fr-FR"/>
        </w:rPr>
      </w:pPr>
    </w:p>
    <w:p w:rsidR="007E0FF2" w:rsidRPr="007E0FF2" w:rsidRDefault="007E0FF2" w:rsidP="00BD5A13">
      <w:pPr>
        <w:shd w:val="clear" w:color="auto" w:fill="FFFFFF"/>
        <w:spacing w:after="0" w:line="360" w:lineRule="auto"/>
        <w:jc w:val="both"/>
        <w:outlineLvl w:val="1"/>
        <w:rPr>
          <w:rFonts w:asciiTheme="majorBidi" w:eastAsia="Times New Roman" w:hAnsiTheme="majorBidi" w:cstheme="majorBidi"/>
          <w:b/>
          <w:bCs/>
          <w:spacing w:val="3"/>
          <w:sz w:val="24"/>
          <w:szCs w:val="24"/>
          <w:lang w:eastAsia="fr-FR"/>
        </w:rPr>
      </w:pPr>
    </w:p>
    <w:p w:rsidR="007E0FF2" w:rsidRPr="007E0FF2" w:rsidRDefault="007E0FF2" w:rsidP="007E0FF2">
      <w:pPr>
        <w:shd w:val="clear" w:color="auto" w:fill="FFFFFF"/>
        <w:spacing w:after="0" w:line="360" w:lineRule="auto"/>
        <w:outlineLvl w:val="1"/>
        <w:rPr>
          <w:rFonts w:asciiTheme="majorBidi" w:eastAsia="Times New Roman" w:hAnsiTheme="majorBidi" w:cstheme="majorBidi"/>
          <w:b/>
          <w:bCs/>
          <w:spacing w:val="3"/>
          <w:sz w:val="24"/>
          <w:szCs w:val="24"/>
          <w:lang w:eastAsia="fr-FR"/>
        </w:rPr>
      </w:pPr>
      <w:r w:rsidRPr="007E0FF2">
        <w:rPr>
          <w:rFonts w:asciiTheme="majorBidi" w:eastAsia="Times New Roman" w:hAnsiTheme="majorBidi" w:cstheme="majorBidi"/>
          <w:b/>
          <w:bCs/>
          <w:spacing w:val="3"/>
          <w:sz w:val="24"/>
          <w:szCs w:val="24"/>
          <w:lang w:eastAsia="fr-FR"/>
        </w:rPr>
        <w:t xml:space="preserve">               </w:t>
      </w:r>
    </w:p>
    <w:p w:rsidR="007E0FF2" w:rsidRPr="00BD5A13" w:rsidRDefault="007E0FF2" w:rsidP="00776014">
      <w:pPr>
        <w:shd w:val="clear" w:color="auto" w:fill="FFFFFF"/>
        <w:spacing w:after="0" w:line="360" w:lineRule="auto"/>
        <w:outlineLvl w:val="1"/>
        <w:rPr>
          <w:rFonts w:asciiTheme="majorBidi" w:eastAsia="Times New Roman" w:hAnsiTheme="majorBidi" w:cstheme="majorBidi"/>
          <w:spacing w:val="3"/>
          <w:sz w:val="24"/>
          <w:szCs w:val="24"/>
          <w:lang w:eastAsia="fr-FR"/>
        </w:rPr>
      </w:pPr>
      <w:r w:rsidRPr="007E0FF2">
        <w:rPr>
          <w:rFonts w:asciiTheme="majorBidi" w:eastAsia="Times New Roman" w:hAnsiTheme="majorBidi" w:cstheme="majorBidi"/>
          <w:b/>
          <w:bCs/>
          <w:spacing w:val="3"/>
          <w:sz w:val="24"/>
          <w:szCs w:val="24"/>
          <w:lang w:eastAsia="fr-FR"/>
        </w:rPr>
        <w:t xml:space="preserve">              Figure 4</w:t>
      </w:r>
      <w:r>
        <w:rPr>
          <w:rFonts w:asciiTheme="majorBidi" w:eastAsia="Times New Roman" w:hAnsiTheme="majorBidi" w:cstheme="majorBidi"/>
          <w:spacing w:val="3"/>
          <w:sz w:val="24"/>
          <w:szCs w:val="24"/>
          <w:lang w:eastAsia="fr-FR"/>
        </w:rPr>
        <w:t xml:space="preserve"> : exemples de variants du SARSCoV2 </w:t>
      </w:r>
      <w:r w:rsidRPr="007E0FF2">
        <w:rPr>
          <w:rFonts w:asciiTheme="majorBidi" w:eastAsia="Times New Roman" w:hAnsiTheme="majorBidi" w:cstheme="majorBidi"/>
          <w:spacing w:val="3"/>
          <w:sz w:val="24"/>
          <w:szCs w:val="24"/>
          <w:lang w:eastAsia="fr-FR"/>
        </w:rPr>
        <w:t>(</w:t>
      </w:r>
      <w:r w:rsidRPr="007E0FF2">
        <w:rPr>
          <w:rFonts w:asciiTheme="majorBidi" w:hAnsiTheme="majorBidi" w:cstheme="majorBidi"/>
          <w:sz w:val="24"/>
          <w:szCs w:val="24"/>
        </w:rPr>
        <w:t>Dejnirattisai et al,2022)</w:t>
      </w:r>
    </w:p>
    <w:sectPr w:rsidR="007E0FF2" w:rsidRPr="00BD5A13" w:rsidSect="00832D43">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53DA" w:rsidRDefault="00C953DA" w:rsidP="009B6E00">
      <w:pPr>
        <w:spacing w:after="0" w:line="240" w:lineRule="auto"/>
      </w:pPr>
      <w:r>
        <w:separator/>
      </w:r>
    </w:p>
  </w:endnote>
  <w:endnote w:type="continuationSeparator" w:id="0">
    <w:p w:rsidR="00C953DA" w:rsidRDefault="00C953DA" w:rsidP="009B6E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Std-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7885273"/>
      <w:docPartObj>
        <w:docPartGallery w:val="Page Numbers (Bottom of Page)"/>
        <w:docPartUnique/>
      </w:docPartObj>
    </w:sdtPr>
    <w:sdtContent>
      <w:p w:rsidR="003B1D90" w:rsidRDefault="008C105B">
        <w:pPr>
          <w:pStyle w:val="Pieddepage"/>
          <w:jc w:val="center"/>
        </w:pPr>
        <w:fldSimple w:instr=" PAGE   \* MERGEFORMAT ">
          <w:r w:rsidR="00776014">
            <w:rPr>
              <w:noProof/>
            </w:rPr>
            <w:t>4</w:t>
          </w:r>
        </w:fldSimple>
      </w:p>
    </w:sdtContent>
  </w:sdt>
  <w:p w:rsidR="003B1D90" w:rsidRDefault="003B1D90">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53DA" w:rsidRDefault="00C953DA" w:rsidP="009B6E00">
      <w:pPr>
        <w:spacing w:after="0" w:line="240" w:lineRule="auto"/>
      </w:pPr>
      <w:r>
        <w:separator/>
      </w:r>
    </w:p>
  </w:footnote>
  <w:footnote w:type="continuationSeparator" w:id="0">
    <w:p w:rsidR="00C953DA" w:rsidRDefault="00C953DA" w:rsidP="009B6E0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1D90" w:rsidRDefault="003B1D90" w:rsidP="009B6E00">
    <w:pPr>
      <w:pStyle w:val="En-tte"/>
    </w:pPr>
    <w:r>
      <w:t>Université de Relizane                                     Département de biologie                                  AU 2021-2022</w:t>
    </w:r>
  </w:p>
  <w:p w:rsidR="003B1D90" w:rsidRDefault="003B1D90">
    <w:pPr>
      <w:pStyle w:val="En-tte"/>
    </w:pPr>
    <w:r>
      <w:t>M1 microbiologie  CQ                                       cours de Virologie                                       Mme BELKHEIR K</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FE49A0"/>
    <w:multiLevelType w:val="hybridMultilevel"/>
    <w:tmpl w:val="ED021140"/>
    <w:lvl w:ilvl="0" w:tplc="040C000B">
      <w:start w:val="1"/>
      <w:numFmt w:val="bullet"/>
      <w:lvlText w:val=""/>
      <w:lvlJc w:val="left"/>
      <w:pPr>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
    <w:nsid w:val="1D434B24"/>
    <w:multiLevelType w:val="hybridMultilevel"/>
    <w:tmpl w:val="722EBBC2"/>
    <w:lvl w:ilvl="0" w:tplc="040C000B">
      <w:start w:val="1"/>
      <w:numFmt w:val="bullet"/>
      <w:lvlText w:val=""/>
      <w:lvlJc w:val="left"/>
      <w:pPr>
        <w:ind w:left="36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
    <w:nsid w:val="29B82C26"/>
    <w:multiLevelType w:val="hybridMultilevel"/>
    <w:tmpl w:val="038ED174"/>
    <w:lvl w:ilvl="0" w:tplc="BB52AD7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35C91456"/>
    <w:multiLevelType w:val="hybridMultilevel"/>
    <w:tmpl w:val="6100A758"/>
    <w:lvl w:ilvl="0" w:tplc="040C0005">
      <w:start w:val="1"/>
      <w:numFmt w:val="bullet"/>
      <w:lvlText w:val=""/>
      <w:lvlJc w:val="left"/>
      <w:pPr>
        <w:ind w:left="502"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
    <w:nsid w:val="39FE0960"/>
    <w:multiLevelType w:val="multilevel"/>
    <w:tmpl w:val="CA5482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583A77E2"/>
    <w:multiLevelType w:val="multilevel"/>
    <w:tmpl w:val="CC880F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70DD2A95"/>
    <w:multiLevelType w:val="hybridMultilevel"/>
    <w:tmpl w:val="8586CD74"/>
    <w:lvl w:ilvl="0" w:tplc="040C0001">
      <w:start w:val="1"/>
      <w:numFmt w:val="bullet"/>
      <w:lvlText w:val=""/>
      <w:lvlJc w:val="left"/>
      <w:pPr>
        <w:ind w:left="1485"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
    <w:nsid w:val="7E6657E2"/>
    <w:multiLevelType w:val="hybridMultilevel"/>
    <w:tmpl w:val="80106E58"/>
    <w:lvl w:ilvl="0" w:tplc="040C000B">
      <w:start w:val="1"/>
      <w:numFmt w:val="bullet"/>
      <w:lvlText w:val=""/>
      <w:lvlJc w:val="left"/>
      <w:pPr>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hyphenationZone w:val="425"/>
  <w:characterSpacingControl w:val="doNotCompress"/>
  <w:footnotePr>
    <w:footnote w:id="-1"/>
    <w:footnote w:id="0"/>
  </w:footnotePr>
  <w:endnotePr>
    <w:endnote w:id="-1"/>
    <w:endnote w:id="0"/>
  </w:endnotePr>
  <w:compat/>
  <w:rsids>
    <w:rsidRoot w:val="009B6E00"/>
    <w:rsid w:val="00067130"/>
    <w:rsid w:val="000974AF"/>
    <w:rsid w:val="000C61DF"/>
    <w:rsid w:val="0011318F"/>
    <w:rsid w:val="00114846"/>
    <w:rsid w:val="001B1D32"/>
    <w:rsid w:val="001F6902"/>
    <w:rsid w:val="00234BD3"/>
    <w:rsid w:val="00290D88"/>
    <w:rsid w:val="002B4554"/>
    <w:rsid w:val="002B5160"/>
    <w:rsid w:val="003246B6"/>
    <w:rsid w:val="00325F8C"/>
    <w:rsid w:val="00332AD5"/>
    <w:rsid w:val="00351FFB"/>
    <w:rsid w:val="003A4482"/>
    <w:rsid w:val="003B1D90"/>
    <w:rsid w:val="003B3685"/>
    <w:rsid w:val="003C284F"/>
    <w:rsid w:val="00444A48"/>
    <w:rsid w:val="00466585"/>
    <w:rsid w:val="004A1981"/>
    <w:rsid w:val="004A1E3A"/>
    <w:rsid w:val="004B79B7"/>
    <w:rsid w:val="005262F3"/>
    <w:rsid w:val="0053374D"/>
    <w:rsid w:val="0053380F"/>
    <w:rsid w:val="00536BDD"/>
    <w:rsid w:val="005B1A57"/>
    <w:rsid w:val="005D5138"/>
    <w:rsid w:val="006003D3"/>
    <w:rsid w:val="00617FCB"/>
    <w:rsid w:val="00630E60"/>
    <w:rsid w:val="00646A36"/>
    <w:rsid w:val="006D4CB3"/>
    <w:rsid w:val="006D706A"/>
    <w:rsid w:val="006E54D8"/>
    <w:rsid w:val="007512D7"/>
    <w:rsid w:val="00757225"/>
    <w:rsid w:val="00770EE8"/>
    <w:rsid w:val="00776014"/>
    <w:rsid w:val="007E0FF2"/>
    <w:rsid w:val="007F47BD"/>
    <w:rsid w:val="00810A8F"/>
    <w:rsid w:val="00832D43"/>
    <w:rsid w:val="00886D66"/>
    <w:rsid w:val="008B5D5E"/>
    <w:rsid w:val="008C105B"/>
    <w:rsid w:val="008C6C51"/>
    <w:rsid w:val="008E106E"/>
    <w:rsid w:val="008E3951"/>
    <w:rsid w:val="008E519B"/>
    <w:rsid w:val="008E7628"/>
    <w:rsid w:val="009549EB"/>
    <w:rsid w:val="00962836"/>
    <w:rsid w:val="009653A2"/>
    <w:rsid w:val="00985A7B"/>
    <w:rsid w:val="009B6E00"/>
    <w:rsid w:val="009C6501"/>
    <w:rsid w:val="009D22EA"/>
    <w:rsid w:val="009D640D"/>
    <w:rsid w:val="00A0793D"/>
    <w:rsid w:val="00A42060"/>
    <w:rsid w:val="00A510FE"/>
    <w:rsid w:val="00A51F87"/>
    <w:rsid w:val="00A72C1F"/>
    <w:rsid w:val="00AA2530"/>
    <w:rsid w:val="00AF3A53"/>
    <w:rsid w:val="00B475EC"/>
    <w:rsid w:val="00B5008B"/>
    <w:rsid w:val="00B71C20"/>
    <w:rsid w:val="00B930A1"/>
    <w:rsid w:val="00BA4DA3"/>
    <w:rsid w:val="00BB1E9E"/>
    <w:rsid w:val="00BD5A13"/>
    <w:rsid w:val="00C072DB"/>
    <w:rsid w:val="00C34D57"/>
    <w:rsid w:val="00C43688"/>
    <w:rsid w:val="00C54207"/>
    <w:rsid w:val="00C60AEB"/>
    <w:rsid w:val="00C93F0C"/>
    <w:rsid w:val="00C953DA"/>
    <w:rsid w:val="00CD0FA4"/>
    <w:rsid w:val="00CE7989"/>
    <w:rsid w:val="00CF404B"/>
    <w:rsid w:val="00D35A71"/>
    <w:rsid w:val="00D81103"/>
    <w:rsid w:val="00D96B2D"/>
    <w:rsid w:val="00DC52BC"/>
    <w:rsid w:val="00DF67F1"/>
    <w:rsid w:val="00DF78E8"/>
    <w:rsid w:val="00E079F2"/>
    <w:rsid w:val="00E3263E"/>
    <w:rsid w:val="00EA245D"/>
    <w:rsid w:val="00F10B61"/>
    <w:rsid w:val="00F30F94"/>
    <w:rsid w:val="00F4358A"/>
    <w:rsid w:val="00F87774"/>
    <w:rsid w:val="00FC5728"/>
    <w:rsid w:val="00FD4C0D"/>
    <w:rsid w:val="00FE5317"/>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6E00"/>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B6E00"/>
    <w:pPr>
      <w:ind w:left="720"/>
      <w:contextualSpacing/>
    </w:pPr>
  </w:style>
  <w:style w:type="paragraph" w:styleId="Textedebulles">
    <w:name w:val="Balloon Text"/>
    <w:basedOn w:val="Normal"/>
    <w:link w:val="TextedebullesCar"/>
    <w:uiPriority w:val="99"/>
    <w:semiHidden/>
    <w:unhideWhenUsed/>
    <w:rsid w:val="009B6E0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B6E00"/>
    <w:rPr>
      <w:rFonts w:ascii="Tahoma" w:hAnsi="Tahoma" w:cs="Tahoma"/>
      <w:sz w:val="16"/>
      <w:szCs w:val="16"/>
    </w:rPr>
  </w:style>
  <w:style w:type="paragraph" w:styleId="En-tte">
    <w:name w:val="header"/>
    <w:basedOn w:val="Normal"/>
    <w:link w:val="En-tteCar"/>
    <w:uiPriority w:val="99"/>
    <w:semiHidden/>
    <w:unhideWhenUsed/>
    <w:rsid w:val="009B6E00"/>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9B6E00"/>
  </w:style>
  <w:style w:type="paragraph" w:styleId="Pieddepage">
    <w:name w:val="footer"/>
    <w:basedOn w:val="Normal"/>
    <w:link w:val="PieddepageCar"/>
    <w:uiPriority w:val="99"/>
    <w:unhideWhenUsed/>
    <w:rsid w:val="009B6E0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B6E00"/>
  </w:style>
</w:styles>
</file>

<file path=word/webSettings.xml><?xml version="1.0" encoding="utf-8"?>
<w:webSettings xmlns:r="http://schemas.openxmlformats.org/officeDocument/2006/relationships" xmlns:w="http://schemas.openxmlformats.org/wordprocessingml/2006/main">
  <w:divs>
    <w:div w:id="534387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5462</TotalTime>
  <Pages>4</Pages>
  <Words>644</Words>
  <Characters>3548</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CBS</dc:creator>
  <cp:lastModifiedBy>CBS</cp:lastModifiedBy>
  <cp:revision>10</cp:revision>
  <dcterms:created xsi:type="dcterms:W3CDTF">2022-04-20T09:42:00Z</dcterms:created>
  <dcterms:modified xsi:type="dcterms:W3CDTF">2022-04-28T11:46:00Z</dcterms:modified>
</cp:coreProperties>
</file>