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4E" w:rsidRDefault="00105E4E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EXERCICE 1 :</w:t>
      </w:r>
    </w:p>
    <w:p w:rsidR="00105E4E" w:rsidRDefault="00105E4E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L’étude cinétique de la réaction de Cl </w:t>
      </w:r>
      <w:r>
        <w:rPr>
          <w:rFonts w:ascii="Times New Roman" w:hAnsi="Times New Roman"/>
          <w:sz w:val="24"/>
          <w:szCs w:val="24"/>
          <w:vertAlign w:val="superscript"/>
        </w:rPr>
        <w:t xml:space="preserve">– </w:t>
      </w:r>
      <w:r>
        <w:rPr>
          <w:rFonts w:ascii="Times New Roman" w:hAnsi="Times New Roman"/>
          <w:sz w:val="24"/>
          <w:szCs w:val="24"/>
        </w:rPr>
        <w:t>sur les composés suivants 1-BuOH ;  2-TBuOH à donner les résultats suivants v</w:t>
      </w:r>
      <w:r>
        <w:rPr>
          <w:rFonts w:ascii="Times New Roman" w:hAnsi="Times New Roman"/>
          <w:sz w:val="24"/>
          <w:szCs w:val="24"/>
          <w:vertAlign w:val="subscript"/>
        </w:rPr>
        <w:t>1=</w:t>
      </w:r>
      <w:r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  <w:vertAlign w:val="subscript"/>
        </w:rPr>
        <w:t>1</w:t>
      </w:r>
      <w:r>
        <w:rPr>
          <w:rFonts w:ascii="Times New Roman" w:hAnsi="Times New Roman"/>
          <w:sz w:val="24"/>
          <w:szCs w:val="24"/>
        </w:rPr>
        <w:t>[BuOH] [Cl</w:t>
      </w:r>
      <w:r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>] ,  v</w:t>
      </w:r>
      <w:r>
        <w:rPr>
          <w:rFonts w:ascii="Times New Roman" w:hAnsi="Times New Roman"/>
          <w:sz w:val="24"/>
          <w:szCs w:val="24"/>
          <w:vertAlign w:val="subscript"/>
        </w:rPr>
        <w:t>2=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[TBuOH]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Quel est le mécanisme de ces réactions ? Quels sont les facteurs qui favorisent ces réactions ?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EXERCICE 2 :</w:t>
      </w:r>
      <w:r w:rsidR="00105E4E">
        <w:rPr>
          <w:rFonts w:ascii="Times New Roman" w:hAnsi="Times New Roman"/>
          <w:sz w:val="24"/>
          <w:szCs w:val="24"/>
        </w:rPr>
        <w:t xml:space="preserve">                                               O                                 O</w:t>
      </w:r>
    </w:p>
    <w:p w:rsidR="00105E4E" w:rsidRDefault="00105E4E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//                                  //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  <w:vertAlign w:val="superscript"/>
        </w:rPr>
      </w:pPr>
      <w:r>
        <w:rPr>
          <w:rFonts w:ascii="Times New Roman" w:hAnsi="Times New Roman"/>
          <w:noProof/>
          <w:sz w:val="24"/>
          <w:szCs w:val="24"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239pt;margin-top:8.1pt;width:32.05pt;height:1.95pt;z-index:251674624" o:connectortype="straight">
            <v:stroke endarrow="block"/>
          </v:shape>
        </w:pict>
      </w:r>
      <w:r>
        <w:rPr>
          <w:rFonts w:ascii="Times New Roman" w:hAnsi="Times New Roman"/>
          <w:sz w:val="24"/>
          <w:szCs w:val="24"/>
        </w:rPr>
        <w:t>On considère la réaction : tBu-Br   + 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>C-C-OH               tBu-O-C-CH</w:t>
      </w:r>
      <w:r>
        <w:rPr>
          <w:rFonts w:ascii="Times New Roman" w:hAnsi="Times New Roman"/>
          <w:sz w:val="24"/>
          <w:szCs w:val="24"/>
          <w:vertAlign w:val="subscript"/>
        </w:rPr>
        <w:t>3</w:t>
      </w:r>
      <w:r>
        <w:rPr>
          <w:rFonts w:ascii="Times New Roman" w:hAnsi="Times New Roman"/>
          <w:sz w:val="24"/>
          <w:szCs w:val="24"/>
        </w:rPr>
        <w:t xml:space="preserve">  +  Br</w:t>
      </w:r>
      <w:r>
        <w:rPr>
          <w:rFonts w:ascii="Times New Roman" w:hAnsi="Times New Roman"/>
          <w:sz w:val="24"/>
          <w:szCs w:val="24"/>
          <w:vertAlign w:val="superscript"/>
        </w:rPr>
        <w:t>- </w:t>
      </w:r>
      <w:r>
        <w:rPr>
          <w:rFonts w:ascii="Times New Roman" w:hAnsi="Times New Roman"/>
          <w:sz w:val="24"/>
          <w:szCs w:val="24"/>
        </w:rPr>
        <w:t>,H</w:t>
      </w:r>
      <w:r>
        <w:rPr>
          <w:rFonts w:ascii="Times New Roman" w:hAnsi="Times New Roman"/>
          <w:sz w:val="24"/>
          <w:szCs w:val="24"/>
          <w:vertAlign w:val="superscript"/>
        </w:rPr>
        <w:t>+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quel type de réaction s’agit –il 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On constate que l’addition de Na au mélange réactionnel ne modifie pas la vitesse de réaction 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Quel est donc le mécanisme ?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D91" w:rsidRPr="00933A06" w:rsidRDefault="00A16D91" w:rsidP="00A16D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EXERCICE 3 :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1-Si on admet que l’action  du mélange eau-acétone à 50% sur le 3-méthyl,3-chloro pentène-1 et sur le 3-méthyl,3-chloro pentane est uniquement du type SN1, indiquer quelle est l’hydrolyse la plus rapide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2-On obtient également dans le premier cas comme produit d’arrivée de l’alcool primaire expliquer pourquoi.Quel sera l’alcool obtenu en plus forte proportion ?</w:t>
      </w:r>
      <w:r>
        <w:rPr>
          <w:rFonts w:ascii="Times New Roman" w:hAnsi="Times New Roman"/>
          <w:szCs w:val="24"/>
        </w:rPr>
        <w:t xml:space="preserve">  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EXERCICE 4 :</w:t>
      </w:r>
    </w:p>
    <w:p w:rsidR="00105E4E" w:rsidRDefault="00105E4E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4E" w:rsidRDefault="00A16D91" w:rsidP="00105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05E4E">
        <w:rPr>
          <w:rFonts w:ascii="Times New Roman" w:hAnsi="Times New Roman"/>
          <w:sz w:val="24"/>
          <w:szCs w:val="24"/>
        </w:rPr>
        <w:t>Le 3-méthyl, 2-bromo pentane SS est traité par de l’éthylate de sodium et on note v=k[RBr][EtO</w:t>
      </w:r>
      <w:r w:rsidR="00105E4E">
        <w:rPr>
          <w:rFonts w:ascii="Times New Roman" w:hAnsi="Times New Roman"/>
          <w:sz w:val="24"/>
          <w:szCs w:val="24"/>
          <w:vertAlign w:val="superscript"/>
        </w:rPr>
        <w:t>-</w:t>
      </w:r>
      <w:r w:rsidR="00105E4E">
        <w:rPr>
          <w:rFonts w:ascii="Times New Roman" w:hAnsi="Times New Roman"/>
          <w:sz w:val="24"/>
          <w:szCs w:val="24"/>
        </w:rPr>
        <w:t>], on obtient deux produits dont l’un est optiquement actif, l’autre conduit par ozonolyse à de l’ethanal et de méthyléthyl cétone on demande :</w:t>
      </w:r>
    </w:p>
    <w:p w:rsidR="00105E4E" w:rsidRDefault="00105E4E" w:rsidP="00105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D’identifier les produits et le mécanisme de la réaction </w:t>
      </w:r>
    </w:p>
    <w:p w:rsidR="00105E4E" w:rsidRPr="00481A81" w:rsidRDefault="00105E4E" w:rsidP="00105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D’en donner la configuration en décrivant le mécanisme à l’aide de la représentation Newman dans le cas de la réaction d’élimination 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EXERCICE 5 :</w:t>
      </w:r>
    </w:p>
    <w:p w:rsidR="00105E4E" w:rsidRDefault="00105E4E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05E4E" w:rsidRDefault="00105E4E" w:rsidP="00105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 1-chloro,2 ,3-diméthyl pent-2-ène obtenu par synthèse non stéréospécifique est traité par un mélange à 50% eau-acétone il conduit à un mélange de stéréo-isomères correspondant à deux alcools de structure différentes .ce mélange traité par  Br2 dans CCl4 fournit deux produits distincts, chacun d’eux sous la formes d’isomères ;on demande :</w:t>
      </w:r>
    </w:p>
    <w:p w:rsidR="00105E4E" w:rsidRDefault="00105E4E" w:rsidP="00105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 mécanisme de la formation des alcools</w:t>
      </w:r>
    </w:p>
    <w:p w:rsidR="00105E4E" w:rsidRDefault="00105E4E" w:rsidP="00105E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Les produits finaux, en précisant éventuellement la conformation des isomères par leurs représentations de Newman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D91" w:rsidRPr="00933A06" w:rsidRDefault="00A16D91" w:rsidP="00A16D9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EXERCICE 6 :</w:t>
      </w:r>
    </w:p>
    <w:p w:rsidR="00105E4E" w:rsidRDefault="00105E4E" w:rsidP="00A16D91">
      <w:pPr>
        <w:spacing w:after="0" w:line="240" w:lineRule="auto"/>
        <w:jc w:val="both"/>
        <w:rPr>
          <w:rFonts w:ascii="Times New Roman" w:hAnsi="Times New Roman"/>
          <w:szCs w:val="24"/>
        </w:rPr>
      </w:pPr>
    </w:p>
    <w:p w:rsidR="00105E4E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DF2">
        <w:rPr>
          <w:rFonts w:ascii="Times New Roman" w:hAnsi="Times New Roman"/>
          <w:sz w:val="24"/>
          <w:szCs w:val="24"/>
        </w:rPr>
        <w:t>Le bromure de tertiopentyle traité par le mélange Et-OH-H</w:t>
      </w:r>
      <w:r w:rsidRPr="00F60DF2">
        <w:rPr>
          <w:rFonts w:ascii="Times New Roman" w:hAnsi="Times New Roman"/>
          <w:sz w:val="24"/>
          <w:szCs w:val="24"/>
          <w:vertAlign w:val="subscript"/>
        </w:rPr>
        <w:t>2</w:t>
      </w:r>
      <w:r w:rsidRPr="00F60DF2">
        <w:rPr>
          <w:rFonts w:ascii="Times New Roman" w:hAnsi="Times New Roman"/>
          <w:sz w:val="24"/>
          <w:szCs w:val="24"/>
        </w:rPr>
        <w:t>O (80% EtOH ) donne les trois produits suivants :2-méthyl,buta-2ol( 60%),2-méthyl buta-2ène (32%) et 2- méthyl butène (8%), sachant que la cinétique de ces réaction</w:t>
      </w:r>
      <w:r>
        <w:rPr>
          <w:rFonts w:ascii="Times New Roman" w:hAnsi="Times New Roman"/>
          <w:sz w:val="24"/>
          <w:szCs w:val="24"/>
        </w:rPr>
        <w:t>s</w:t>
      </w:r>
      <w:r w:rsidRPr="00F60DF2">
        <w:rPr>
          <w:rFonts w:ascii="Times New Roman" w:hAnsi="Times New Roman"/>
          <w:sz w:val="24"/>
          <w:szCs w:val="24"/>
        </w:rPr>
        <w:t xml:space="preserve"> ne dépend que de la concentration en bromure, donner le mécanisme de formation de ces produits et justifier leur pourcentage</w:t>
      </w:r>
    </w:p>
    <w:p w:rsidR="00A16D91" w:rsidRPr="00F60DF2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DF2">
        <w:rPr>
          <w:rFonts w:ascii="Times New Roman" w:hAnsi="Times New Roman"/>
          <w:sz w:val="24"/>
          <w:szCs w:val="24"/>
        </w:rPr>
        <w:t xml:space="preserve"> 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60DF2">
        <w:rPr>
          <w:rFonts w:ascii="Times New Roman" w:hAnsi="Times New Roman"/>
          <w:sz w:val="24"/>
          <w:szCs w:val="24"/>
        </w:rPr>
        <w:t>EXERCICE 7 :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16D91" w:rsidRPr="00F60DF2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Donner  la réaction de sulfonation de nitration d’halogénation et d’alkylation du phénol</w:t>
      </w:r>
    </w:p>
    <w:p w:rsidR="00A16D91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A16D91" w:rsidRPr="007D5839" w:rsidRDefault="00A16D91" w:rsidP="00A16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/>
          <w:szCs w:val="24"/>
        </w:rPr>
        <w:t xml:space="preserve">                                                                                                                                               </w:t>
      </w:r>
    </w:p>
    <w:p w:rsidR="006D43CD" w:rsidRDefault="006D43CD"/>
    <w:sectPr w:rsidR="006D43CD" w:rsidSect="005D76AB">
      <w:headerReference w:type="default" r:id="rId6"/>
      <w:pgSz w:w="11906" w:h="16838"/>
      <w:pgMar w:top="1417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AD0" w:rsidRDefault="00383AD0" w:rsidP="00A16D91">
      <w:pPr>
        <w:spacing w:after="0" w:line="240" w:lineRule="auto"/>
      </w:pPr>
      <w:r>
        <w:separator/>
      </w:r>
    </w:p>
  </w:endnote>
  <w:endnote w:type="continuationSeparator" w:id="1">
    <w:p w:rsidR="00383AD0" w:rsidRDefault="00383AD0" w:rsidP="00A16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AD0" w:rsidRDefault="00383AD0" w:rsidP="00A16D91">
      <w:pPr>
        <w:spacing w:after="0" w:line="240" w:lineRule="auto"/>
      </w:pPr>
      <w:r>
        <w:separator/>
      </w:r>
    </w:p>
  </w:footnote>
  <w:footnote w:type="continuationSeparator" w:id="1">
    <w:p w:rsidR="00383AD0" w:rsidRDefault="00383AD0" w:rsidP="00A16D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52FA" w:rsidRPr="00D27F27" w:rsidRDefault="00383AD0" w:rsidP="003A298E">
    <w:pPr>
      <w:pStyle w:val="En-tte"/>
      <w:rPr>
        <w:rFonts w:ascii="Times New Roman" w:hAnsi="Times New Roman"/>
      </w:rPr>
    </w:pPr>
    <w:r w:rsidRPr="00D27F27">
      <w:rPr>
        <w:rFonts w:ascii="Times New Roman" w:hAnsi="Times New Roman"/>
      </w:rPr>
      <w:t>Ministère de l’enseignement supérieur et de l</w:t>
    </w:r>
    <w:r w:rsidRPr="00D27F27">
      <w:rPr>
        <w:rFonts w:ascii="Times New Roman" w:hAnsi="Times New Roman"/>
      </w:rPr>
      <w:t>a recherche scientifique</w:t>
    </w:r>
  </w:p>
  <w:p w:rsidR="00F552FA" w:rsidRPr="00D27F27" w:rsidRDefault="00A16D91" w:rsidP="003A298E">
    <w:pPr>
      <w:pStyle w:val="En-tte"/>
      <w:rPr>
        <w:rFonts w:ascii="Times New Roman" w:hAnsi="Times New Roman"/>
      </w:rPr>
    </w:pPr>
    <w:r>
      <w:rPr>
        <w:rFonts w:ascii="Times New Roman" w:hAnsi="Times New Roman"/>
      </w:rPr>
      <w:t xml:space="preserve">Uuniversité </w:t>
    </w:r>
    <w:r w:rsidR="00383AD0" w:rsidRPr="00D27F27">
      <w:rPr>
        <w:rFonts w:ascii="Times New Roman" w:hAnsi="Times New Roman"/>
      </w:rPr>
      <w:t xml:space="preserve"> de Relizane</w:t>
    </w:r>
  </w:p>
  <w:p w:rsidR="00F552FA" w:rsidRPr="00D27F27" w:rsidRDefault="00A16D91" w:rsidP="003A298E">
    <w:pPr>
      <w:pStyle w:val="En-tte"/>
      <w:rPr>
        <w:rFonts w:ascii="Times New Roman" w:hAnsi="Times New Roman"/>
      </w:rPr>
    </w:pPr>
    <w:r>
      <w:rPr>
        <w:rFonts w:ascii="Times New Roman" w:hAnsi="Times New Roman"/>
      </w:rPr>
      <w:t xml:space="preserve">Faculté </w:t>
    </w:r>
    <w:r w:rsidR="00383AD0" w:rsidRPr="00D27F27">
      <w:rPr>
        <w:rFonts w:ascii="Times New Roman" w:hAnsi="Times New Roman"/>
      </w:rPr>
      <w:t xml:space="preserve">des sciences </w:t>
    </w:r>
    <w:r>
      <w:rPr>
        <w:rFonts w:ascii="Times New Roman" w:hAnsi="Times New Roman"/>
      </w:rPr>
      <w:t xml:space="preserve"> et  technologies </w:t>
    </w:r>
  </w:p>
  <w:p w:rsidR="00F552FA" w:rsidRPr="00D27F27" w:rsidRDefault="00383AD0" w:rsidP="003A298E">
    <w:pPr>
      <w:pStyle w:val="En-tte"/>
      <w:rPr>
        <w:rFonts w:ascii="Times New Roman" w:hAnsi="Times New Roman"/>
      </w:rPr>
    </w:pPr>
    <w:r w:rsidRPr="00D27F27">
      <w:rPr>
        <w:rFonts w:ascii="Times New Roman" w:hAnsi="Times New Roman"/>
      </w:rPr>
      <w:t>Département de chimie</w:t>
    </w:r>
  </w:p>
  <w:p w:rsidR="00F552FA" w:rsidRPr="00234AAA" w:rsidRDefault="003A298E" w:rsidP="003A298E">
    <w:pPr>
      <w:pStyle w:val="En-tte"/>
      <w:jc w:val="right"/>
      <w:rPr>
        <w:b/>
      </w:rPr>
    </w:pPr>
    <w:r>
      <w:rPr>
        <w:b/>
      </w:rPr>
      <w:t xml:space="preserve">     </w:t>
    </w:r>
    <w:r w:rsidR="00A16D91">
      <w:rPr>
        <w:b/>
      </w:rPr>
      <w:t>TD N°4 : Chimie organique II</w:t>
    </w:r>
    <w:r>
      <w:rPr>
        <w:b/>
      </w:rPr>
      <w:t xml:space="preserve">                                               2éme année 2021/2022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D91"/>
    <w:rsid w:val="00105E4E"/>
    <w:rsid w:val="00383AD0"/>
    <w:rsid w:val="003A298E"/>
    <w:rsid w:val="006D43CD"/>
    <w:rsid w:val="00A16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9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D91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A16D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16D91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semiHidden/>
    <w:unhideWhenUsed/>
    <w:rsid w:val="00A16D9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16D9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432</Words>
  <Characters>2376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SWEET</dc:creator>
  <cp:keywords/>
  <dc:description/>
  <cp:lastModifiedBy>SWEET</cp:lastModifiedBy>
  <cp:revision>3</cp:revision>
  <dcterms:created xsi:type="dcterms:W3CDTF">2022-05-18T10:27:00Z</dcterms:created>
  <dcterms:modified xsi:type="dcterms:W3CDTF">2022-05-18T10:45:00Z</dcterms:modified>
</cp:coreProperties>
</file>