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BA" w:rsidRDefault="001172BA" w:rsidP="00117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Enseignante : </w:t>
      </w:r>
      <w:r w:rsidRPr="001B233D">
        <w:rPr>
          <w:rFonts w:ascii="Times New Roman" w:hAnsi="Times New Roman" w:cs="Times New Roman"/>
          <w:sz w:val="24"/>
          <w:szCs w:val="24"/>
        </w:rPr>
        <w:t>Mme KRELIFA-BEDDOUBIA Nassima</w:t>
      </w:r>
    </w:p>
    <w:p w:rsidR="001172BA" w:rsidRPr="001B233D" w:rsidRDefault="001172BA" w:rsidP="00117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Mati</w:t>
      </w:r>
      <w:r w:rsidR="001B233D">
        <w:rPr>
          <w:rFonts w:ascii="Times New Roman" w:hAnsi="Times New Roman" w:cs="Times New Roman"/>
          <w:b/>
          <w:sz w:val="24"/>
          <w:szCs w:val="24"/>
        </w:rPr>
        <w:t xml:space="preserve">ère : </w:t>
      </w:r>
      <w:r w:rsidR="001B233D" w:rsidRPr="001B233D">
        <w:rPr>
          <w:rFonts w:ascii="Times New Roman" w:hAnsi="Times New Roman" w:cs="Times New Roman"/>
          <w:sz w:val="24"/>
          <w:szCs w:val="24"/>
        </w:rPr>
        <w:t xml:space="preserve">Pratiques communicationnelles </w:t>
      </w:r>
      <w:r w:rsidRPr="001B2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2BA" w:rsidRDefault="001172BA" w:rsidP="00117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Niveau : </w:t>
      </w:r>
      <w:r w:rsidRPr="001B233D">
        <w:rPr>
          <w:rFonts w:ascii="Times New Roman" w:hAnsi="Times New Roman" w:cs="Times New Roman"/>
          <w:sz w:val="24"/>
          <w:szCs w:val="24"/>
        </w:rPr>
        <w:t>2</w:t>
      </w:r>
      <w:r w:rsidRPr="001B233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1B233D">
        <w:rPr>
          <w:rFonts w:ascii="Times New Roman" w:hAnsi="Times New Roman" w:cs="Times New Roman"/>
          <w:sz w:val="24"/>
          <w:szCs w:val="24"/>
        </w:rPr>
        <w:t xml:space="preserve">   année Master </w:t>
      </w:r>
      <w:r w:rsidR="001B233D">
        <w:rPr>
          <w:rFonts w:ascii="Times New Roman" w:hAnsi="Times New Roman" w:cs="Times New Roman"/>
          <w:sz w:val="24"/>
          <w:szCs w:val="24"/>
        </w:rPr>
        <w:t>« Didactique et langues appliquées »</w:t>
      </w:r>
    </w:p>
    <w:p w:rsidR="001172BA" w:rsidRDefault="001172BA" w:rsidP="00117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 </w:t>
      </w:r>
      <w:r w:rsidR="001B233D">
        <w:rPr>
          <w:rFonts w:ascii="Times New Roman" w:hAnsi="Times New Roman" w:cs="Times New Roman"/>
          <w:b/>
          <w:sz w:val="24"/>
          <w:szCs w:val="24"/>
        </w:rPr>
        <w:t>: n</w:t>
      </w:r>
      <w:r>
        <w:rPr>
          <w:rFonts w:ascii="Times New Roman" w:hAnsi="Times New Roman" w:cs="Times New Roman"/>
          <w:b/>
          <w:sz w:val="24"/>
          <w:szCs w:val="24"/>
        </w:rPr>
        <w:t xml:space="preserve">°1 </w:t>
      </w:r>
    </w:p>
    <w:p w:rsidR="001172BA" w:rsidRDefault="001172BA" w:rsidP="00117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Année Universitaire : 2021/2022</w:t>
      </w:r>
    </w:p>
    <w:p w:rsidR="001172BA" w:rsidRDefault="001172BA" w:rsidP="00117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2BA" w:rsidRDefault="001172BA" w:rsidP="00C53A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Définition de la communication :</w:t>
      </w:r>
    </w:p>
    <w:p w:rsidR="001172BA" w:rsidRDefault="00037ED2" w:rsidP="00C53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JOLY B.</w:t>
      </w:r>
      <w:r w:rsidR="001172BA">
        <w:rPr>
          <w:rFonts w:ascii="Times New Roman" w:hAnsi="Times New Roman" w:cs="Times New Roman"/>
          <w:sz w:val="24"/>
          <w:szCs w:val="24"/>
        </w:rPr>
        <w:t> : « La communication, c’est l’action de communiquer, de transmettre, d’informer. 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1172BA">
        <w:rPr>
          <w:rFonts w:ascii="Times New Roman" w:hAnsi="Times New Roman" w:cs="Times New Roman"/>
          <w:sz w:val="24"/>
          <w:szCs w:val="24"/>
        </w:rPr>
        <w:t xml:space="preserve"> Cette fonction désigne  l’étude générale du langage sous trois aspects :</w:t>
      </w:r>
    </w:p>
    <w:p w:rsidR="001172BA" w:rsidRDefault="001172BA" w:rsidP="00C53A2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B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’expression </w:t>
      </w:r>
      <w:r w:rsidR="00C53A28">
        <w:rPr>
          <w:rFonts w:ascii="Times New Roman" w:hAnsi="Times New Roman" w:cs="Times New Roman"/>
          <w:sz w:val="24"/>
          <w:szCs w:val="24"/>
        </w:rPr>
        <w:t>: l’on</w:t>
      </w:r>
      <w:r>
        <w:rPr>
          <w:rFonts w:ascii="Times New Roman" w:hAnsi="Times New Roman" w:cs="Times New Roman"/>
          <w:sz w:val="24"/>
          <w:szCs w:val="24"/>
        </w:rPr>
        <w:t xml:space="preserve"> tend à exprimer une intention, une émotion, un état  de conscience ;</w:t>
      </w:r>
    </w:p>
    <w:p w:rsidR="001172BA" w:rsidRDefault="00C53A28" w:rsidP="00C53A2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représentation : Cela consiste à donner des informations sur les événements, retransmettre un savoir ;</w:t>
      </w:r>
    </w:p>
    <w:p w:rsidR="00C53A28" w:rsidRDefault="00C53A28" w:rsidP="00C53A2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L’action sur autrui : l’on cherche à convaincre, à séduire, à influencer les autres. Cela consiste à transmettre des ordres aussi.</w:t>
      </w:r>
    </w:p>
    <w:p w:rsidR="00C53A28" w:rsidRDefault="00C53A28" w:rsidP="00C53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communication dépasse l’expression verbale et utilise de nombreux signaux mimiques ou gestuels. Sont  mises en place des techniques nouvelles à l’aide de supports nouveaux à travers le numérique.</w:t>
      </w:r>
    </w:p>
    <w:p w:rsidR="00C53A28" w:rsidRDefault="00C53A28" w:rsidP="00C53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communication permet l’échange d’informations entre les personnes (échange interpersonnel)mais aussi à travers la société par le biais des acteurs de la communication.</w:t>
      </w:r>
    </w:p>
    <w:p w:rsidR="00037ED2" w:rsidRPr="00481D5E" w:rsidRDefault="00037ED2" w:rsidP="00037ED2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D5E">
        <w:rPr>
          <w:rFonts w:ascii="Times New Roman" w:hAnsi="Times New Roman" w:cs="Times New Roman"/>
          <w:sz w:val="24"/>
          <w:szCs w:val="24"/>
        </w:rPr>
        <w:t>Une question de contexte :</w:t>
      </w:r>
    </w:p>
    <w:p w:rsidR="008A58D7" w:rsidRDefault="00037ED2" w:rsidP="00037ED2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D5E">
        <w:rPr>
          <w:rFonts w:ascii="Times New Roman" w:hAnsi="Times New Roman" w:cs="Times New Roman"/>
          <w:sz w:val="24"/>
          <w:szCs w:val="24"/>
        </w:rPr>
        <w:t xml:space="preserve"> Pour qu’une relation communicationnelle entre intervenant et auditeurs s’établisse et se déroule, il faut qu’il y existe un contexte particulier (ex : Exposé, Soutenance, …etc.) </w:t>
      </w:r>
    </w:p>
    <w:p w:rsidR="00037ED2" w:rsidRPr="00481D5E" w:rsidRDefault="008A58D7" w:rsidP="00037ED2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</w:t>
      </w:r>
      <w:r w:rsidR="00037ED2" w:rsidRPr="00481D5E">
        <w:rPr>
          <w:rFonts w:ascii="Times New Roman" w:hAnsi="Times New Roman" w:cs="Times New Roman"/>
          <w:sz w:val="24"/>
          <w:szCs w:val="24"/>
        </w:rPr>
        <w:t xml:space="preserve">rincipales composantes de cette notion de contexte : </w:t>
      </w:r>
    </w:p>
    <w:p w:rsidR="00037ED2" w:rsidRPr="00481D5E" w:rsidRDefault="00037ED2" w:rsidP="00037ED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1D5E">
        <w:rPr>
          <w:rFonts w:ascii="Times New Roman" w:hAnsi="Times New Roman" w:cs="Times New Roman"/>
          <w:sz w:val="24"/>
          <w:szCs w:val="24"/>
        </w:rPr>
        <w:t xml:space="preserve">Le contexte institutionnel détermine les rôles, le rapport entre les personnes en interaction, les « règles du jeu » ; </w:t>
      </w:r>
    </w:p>
    <w:p w:rsidR="00037ED2" w:rsidRPr="00481D5E" w:rsidRDefault="00037ED2" w:rsidP="00037ED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1D5E">
        <w:rPr>
          <w:rFonts w:ascii="Times New Roman" w:hAnsi="Times New Roman" w:cs="Times New Roman"/>
          <w:sz w:val="24"/>
          <w:szCs w:val="24"/>
        </w:rPr>
        <w:t xml:space="preserve">Le cadre où se situe la rencontre comprenant l’environnement direct, le lieu et le temps dans lequel elle s’inscrit ; </w:t>
      </w:r>
    </w:p>
    <w:p w:rsidR="00037ED2" w:rsidRPr="00481D5E" w:rsidRDefault="00037ED2" w:rsidP="00037ED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1D5E">
        <w:rPr>
          <w:rFonts w:ascii="Times New Roman" w:hAnsi="Times New Roman" w:cs="Times New Roman"/>
          <w:sz w:val="24"/>
          <w:szCs w:val="24"/>
        </w:rPr>
        <w:lastRenderedPageBreak/>
        <w:t xml:space="preserve">Les éléments propres à chaque culture qui régissent les interactions sociales (par exemple les pratiques, le savoir-vivre,) ; </w:t>
      </w:r>
    </w:p>
    <w:p w:rsidR="00037ED2" w:rsidRPr="00481D5E" w:rsidRDefault="00037ED2" w:rsidP="00037ED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1D5E">
        <w:rPr>
          <w:rFonts w:ascii="Times New Roman" w:hAnsi="Times New Roman" w:cs="Times New Roman"/>
          <w:sz w:val="24"/>
          <w:szCs w:val="24"/>
        </w:rPr>
        <w:t>La nature de la relation les objectifs, les buts que chacun se fixe par rapport à la situation de communication (par exemple informer, s’informer, convaincre, réconforter, menacer) ;</w:t>
      </w:r>
    </w:p>
    <w:p w:rsidR="00037ED2" w:rsidRPr="00481D5E" w:rsidRDefault="00037ED2" w:rsidP="00037ED2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1D5E">
        <w:rPr>
          <w:rFonts w:ascii="Times New Roman" w:hAnsi="Times New Roman" w:cs="Times New Roman"/>
          <w:sz w:val="24"/>
          <w:szCs w:val="24"/>
        </w:rPr>
        <w:t>La personnalité, tout ce qui constitue la personne elle-même par exemple l’histoire personnelle, la motivation, le caractère, les valeurs.</w:t>
      </w:r>
    </w:p>
    <w:p w:rsidR="00037ED2" w:rsidRPr="00481D5E" w:rsidRDefault="00037ED2" w:rsidP="00037ED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1D5E">
        <w:rPr>
          <w:rFonts w:ascii="Times New Roman" w:hAnsi="Times New Roman" w:cs="Times New Roman"/>
          <w:sz w:val="24"/>
          <w:szCs w:val="24"/>
        </w:rPr>
        <w:t xml:space="preserve"> Ces éléments constitutifs du contexte influent sur la communication selon des modalités et des degrés différents. </w:t>
      </w:r>
    </w:p>
    <w:p w:rsidR="00037ED2" w:rsidRPr="00C53A28" w:rsidRDefault="00037ED2" w:rsidP="00037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4AC" w:rsidRPr="001172BA" w:rsidRDefault="004F14AC">
      <w:pPr>
        <w:rPr>
          <w:rFonts w:ascii="Times New Roman" w:hAnsi="Times New Roman" w:cs="Times New Roman"/>
          <w:sz w:val="24"/>
          <w:szCs w:val="24"/>
        </w:rPr>
      </w:pPr>
    </w:p>
    <w:sectPr w:rsidR="004F14AC" w:rsidRPr="001172BA" w:rsidSect="004F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E5" w:rsidRDefault="00156BE5" w:rsidP="00037ED2">
      <w:pPr>
        <w:spacing w:after="0" w:line="240" w:lineRule="auto"/>
      </w:pPr>
      <w:r>
        <w:separator/>
      </w:r>
    </w:p>
  </w:endnote>
  <w:endnote w:type="continuationSeparator" w:id="1">
    <w:p w:rsidR="00156BE5" w:rsidRDefault="00156BE5" w:rsidP="0003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E5" w:rsidRDefault="00156BE5" w:rsidP="00037ED2">
      <w:pPr>
        <w:spacing w:after="0" w:line="240" w:lineRule="auto"/>
      </w:pPr>
      <w:r>
        <w:separator/>
      </w:r>
    </w:p>
  </w:footnote>
  <w:footnote w:type="continuationSeparator" w:id="1">
    <w:p w:rsidR="00156BE5" w:rsidRDefault="00156BE5" w:rsidP="00037ED2">
      <w:pPr>
        <w:spacing w:after="0" w:line="240" w:lineRule="auto"/>
      </w:pPr>
      <w:r>
        <w:continuationSeparator/>
      </w:r>
    </w:p>
  </w:footnote>
  <w:footnote w:id="2">
    <w:p w:rsidR="00037ED2" w:rsidRPr="0056703B" w:rsidRDefault="00037ED2">
      <w:pPr>
        <w:pStyle w:val="Notedebasdepage"/>
        <w:rPr>
          <w:rFonts w:ascii="Times New Roman" w:hAnsi="Times New Roman" w:cs="Times New Roman"/>
        </w:rPr>
      </w:pPr>
      <w:r>
        <w:rPr>
          <w:rStyle w:val="Appelnotedebasdep"/>
        </w:rPr>
        <w:footnoteRef/>
      </w:r>
      <w:r>
        <w:t xml:space="preserve"> </w:t>
      </w:r>
      <w:r w:rsidR="0056703B" w:rsidRPr="0056703B">
        <w:rPr>
          <w:rFonts w:ascii="Times New Roman" w:hAnsi="Times New Roman" w:cs="Times New Roman"/>
        </w:rPr>
        <w:t xml:space="preserve">JOLY, (B),  (2009), </w:t>
      </w:r>
      <w:r w:rsidR="0056703B" w:rsidRPr="0056703B">
        <w:rPr>
          <w:rFonts w:ascii="Times New Roman" w:hAnsi="Times New Roman" w:cs="Times New Roman"/>
          <w:i/>
        </w:rPr>
        <w:t>La communication</w:t>
      </w:r>
      <w:r w:rsidR="0056703B" w:rsidRPr="0056703B">
        <w:rPr>
          <w:rFonts w:ascii="Times New Roman" w:hAnsi="Times New Roman" w:cs="Times New Roman"/>
        </w:rPr>
        <w:t xml:space="preserve">, De Boeck Supérieur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EF5"/>
    <w:multiLevelType w:val="hybridMultilevel"/>
    <w:tmpl w:val="A23EB9C4"/>
    <w:lvl w:ilvl="0" w:tplc="956AABD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24335"/>
    <w:multiLevelType w:val="hybridMultilevel"/>
    <w:tmpl w:val="BD760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05100"/>
    <w:multiLevelType w:val="hybridMultilevel"/>
    <w:tmpl w:val="B516B174"/>
    <w:lvl w:ilvl="0" w:tplc="25940D9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2BA"/>
    <w:rsid w:val="00037ED2"/>
    <w:rsid w:val="001172BA"/>
    <w:rsid w:val="00156BE5"/>
    <w:rsid w:val="001B233D"/>
    <w:rsid w:val="003A5936"/>
    <w:rsid w:val="004F14AC"/>
    <w:rsid w:val="0056703B"/>
    <w:rsid w:val="005C73A8"/>
    <w:rsid w:val="008A58D7"/>
    <w:rsid w:val="00932BE1"/>
    <w:rsid w:val="00C5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2B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7E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7E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7E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EE24-5CC3-4F50-AC06-80A1ADF2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2021-10-04T08:28:00Z</dcterms:created>
  <dcterms:modified xsi:type="dcterms:W3CDTF">2021-10-04T08:55:00Z</dcterms:modified>
</cp:coreProperties>
</file>